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723F" w14:textId="724E5820" w:rsidR="00822CF3" w:rsidRPr="00CB07FA" w:rsidRDefault="00132D5D"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From the “Z” – Week of August 2, 2026</w:t>
      </w:r>
    </w:p>
    <w:p w14:paraId="4F1E9D5B" w14:textId="77777777" w:rsidR="00132D5D" w:rsidRPr="00CB07FA" w:rsidRDefault="00132D5D" w:rsidP="00822CF3">
      <w:pPr>
        <w:pStyle w:val="NoSpacing"/>
        <w:rPr>
          <w:rFonts w:ascii="Times New Roman" w:hAnsi="Times New Roman" w:cs="Times New Roman"/>
          <w:sz w:val="28"/>
          <w:szCs w:val="28"/>
        </w:rPr>
      </w:pPr>
    </w:p>
    <w:p w14:paraId="57067C05" w14:textId="6017C2F7"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Several weeks ago, I asked you, the Saints of St. Paul’s, to send me questions about religious matters so that, when I was bereft of ideas, I would have a question from a Saint to answer.</w:t>
      </w:r>
    </w:p>
    <w:p w14:paraId="2C2B1FBF" w14:textId="77777777" w:rsidR="00822CF3" w:rsidRPr="00CB07FA" w:rsidRDefault="00822CF3" w:rsidP="00822CF3">
      <w:pPr>
        <w:pStyle w:val="NoSpacing"/>
        <w:rPr>
          <w:rFonts w:ascii="Times New Roman" w:hAnsi="Times New Roman" w:cs="Times New Roman"/>
          <w:sz w:val="28"/>
          <w:szCs w:val="28"/>
        </w:rPr>
      </w:pPr>
    </w:p>
    <w:p w14:paraId="4384E9A4" w14:textId="771491FB"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The first and only question I have received so far is this:</w:t>
      </w:r>
    </w:p>
    <w:p w14:paraId="37687C59" w14:textId="77777777" w:rsidR="00822CF3" w:rsidRPr="00CB07FA" w:rsidRDefault="00822CF3" w:rsidP="00822CF3">
      <w:pPr>
        <w:pStyle w:val="NoSpacing"/>
        <w:rPr>
          <w:rFonts w:ascii="Times New Roman" w:hAnsi="Times New Roman" w:cs="Times New Roman"/>
          <w:sz w:val="28"/>
          <w:szCs w:val="28"/>
        </w:rPr>
      </w:pPr>
    </w:p>
    <w:p w14:paraId="3CF72876" w14:textId="56D9D13F" w:rsidR="00822CF3" w:rsidRPr="00CB07FA" w:rsidRDefault="00C0489A"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w:t>
      </w:r>
      <w:r w:rsidR="00822CF3" w:rsidRPr="00CB07FA">
        <w:rPr>
          <w:rFonts w:ascii="Times New Roman" w:hAnsi="Times New Roman" w:cs="Times New Roman"/>
          <w:sz w:val="28"/>
          <w:szCs w:val="28"/>
        </w:rPr>
        <w:t xml:space="preserve">Does the term </w:t>
      </w:r>
      <w:r w:rsidR="00374CEF" w:rsidRPr="00CB07FA">
        <w:rPr>
          <w:rFonts w:ascii="Times New Roman" w:hAnsi="Times New Roman" w:cs="Times New Roman"/>
          <w:sz w:val="28"/>
          <w:szCs w:val="28"/>
        </w:rPr>
        <w:t>‘</w:t>
      </w:r>
      <w:r w:rsidR="00822CF3" w:rsidRPr="00CB07FA">
        <w:rPr>
          <w:rFonts w:ascii="Times New Roman" w:hAnsi="Times New Roman" w:cs="Times New Roman"/>
          <w:sz w:val="28"/>
          <w:szCs w:val="28"/>
        </w:rPr>
        <w:t>repose of the soul</w:t>
      </w:r>
      <w:r w:rsidR="00374CEF" w:rsidRPr="00CB07FA">
        <w:rPr>
          <w:rFonts w:ascii="Times New Roman" w:hAnsi="Times New Roman" w:cs="Times New Roman"/>
          <w:sz w:val="28"/>
          <w:szCs w:val="28"/>
        </w:rPr>
        <w:t>’</w:t>
      </w:r>
      <w:r w:rsidR="00822CF3" w:rsidRPr="00CB07FA">
        <w:rPr>
          <w:rFonts w:ascii="Times New Roman" w:hAnsi="Times New Roman" w:cs="Times New Roman"/>
          <w:sz w:val="28"/>
          <w:szCs w:val="28"/>
        </w:rPr>
        <w:t xml:space="preserve"> have </w:t>
      </w:r>
      <w:r w:rsidR="00BC1AB3" w:rsidRPr="00CB07FA">
        <w:rPr>
          <w:rFonts w:ascii="Times New Roman" w:hAnsi="Times New Roman" w:cs="Times New Roman"/>
          <w:sz w:val="28"/>
          <w:szCs w:val="28"/>
        </w:rPr>
        <w:t>several</w:t>
      </w:r>
      <w:r w:rsidR="00822CF3" w:rsidRPr="00CB07FA">
        <w:rPr>
          <w:rFonts w:ascii="Times New Roman" w:hAnsi="Times New Roman" w:cs="Times New Roman"/>
          <w:sz w:val="28"/>
          <w:szCs w:val="28"/>
        </w:rPr>
        <w:t xml:space="preserve"> layers of meaning or does it simply mean </w:t>
      </w:r>
      <w:r w:rsidR="00374CEF" w:rsidRPr="00CB07FA">
        <w:rPr>
          <w:rFonts w:ascii="Times New Roman" w:hAnsi="Times New Roman" w:cs="Times New Roman"/>
          <w:sz w:val="28"/>
          <w:szCs w:val="28"/>
        </w:rPr>
        <w:t>‘</w:t>
      </w:r>
      <w:r w:rsidR="00822CF3" w:rsidRPr="00CB07FA">
        <w:rPr>
          <w:rFonts w:ascii="Times New Roman" w:hAnsi="Times New Roman" w:cs="Times New Roman"/>
          <w:sz w:val="28"/>
          <w:szCs w:val="28"/>
        </w:rPr>
        <w:t>rest in peace</w:t>
      </w:r>
      <w:r w:rsidR="00374CEF" w:rsidRPr="00CB07FA">
        <w:rPr>
          <w:rFonts w:ascii="Times New Roman" w:hAnsi="Times New Roman" w:cs="Times New Roman"/>
          <w:sz w:val="28"/>
          <w:szCs w:val="28"/>
        </w:rPr>
        <w:t>’</w:t>
      </w:r>
      <w:r w:rsidR="00822CF3" w:rsidRPr="00CB07FA">
        <w:rPr>
          <w:rFonts w:ascii="Times New Roman" w:hAnsi="Times New Roman" w:cs="Times New Roman"/>
          <w:sz w:val="28"/>
          <w:szCs w:val="28"/>
        </w:rPr>
        <w:t>?</w:t>
      </w:r>
      <w:r w:rsidR="00374CEF" w:rsidRPr="00CB07FA">
        <w:rPr>
          <w:rFonts w:ascii="Times New Roman" w:hAnsi="Times New Roman" w:cs="Times New Roman"/>
          <w:sz w:val="28"/>
          <w:szCs w:val="28"/>
        </w:rPr>
        <w:t>”</w:t>
      </w:r>
    </w:p>
    <w:p w14:paraId="3A8B1413" w14:textId="77777777" w:rsidR="00822CF3" w:rsidRPr="00CB07FA" w:rsidRDefault="00822CF3" w:rsidP="00822CF3">
      <w:pPr>
        <w:pStyle w:val="NoSpacing"/>
        <w:rPr>
          <w:rFonts w:ascii="Times New Roman" w:hAnsi="Times New Roman" w:cs="Times New Roman"/>
          <w:sz w:val="28"/>
          <w:szCs w:val="28"/>
        </w:rPr>
      </w:pPr>
    </w:p>
    <w:p w14:paraId="546DD223" w14:textId="7119007C"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And here, with the help of AI and what is left of my brain</w:t>
      </w:r>
      <w:r w:rsidR="001A3CAD" w:rsidRPr="00CB07FA">
        <w:rPr>
          <w:rFonts w:ascii="Times New Roman" w:hAnsi="Times New Roman" w:cs="Times New Roman"/>
          <w:sz w:val="28"/>
          <w:szCs w:val="28"/>
        </w:rPr>
        <w:t>,</w:t>
      </w:r>
      <w:r w:rsidRPr="00CB07FA">
        <w:rPr>
          <w:rFonts w:ascii="Times New Roman" w:hAnsi="Times New Roman" w:cs="Times New Roman"/>
          <w:sz w:val="28"/>
          <w:szCs w:val="28"/>
        </w:rPr>
        <w:t xml:space="preserve"> is the best answer that I can produce.</w:t>
      </w:r>
    </w:p>
    <w:p w14:paraId="24DE296B" w14:textId="77777777" w:rsidR="00E55784" w:rsidRPr="00CB07FA" w:rsidRDefault="00E55784" w:rsidP="00822CF3">
      <w:pPr>
        <w:pStyle w:val="NoSpacing"/>
        <w:rPr>
          <w:rFonts w:ascii="Times New Roman" w:hAnsi="Times New Roman" w:cs="Times New Roman"/>
          <w:sz w:val="28"/>
          <w:szCs w:val="28"/>
        </w:rPr>
      </w:pPr>
    </w:p>
    <w:p w14:paraId="48EE84EE" w14:textId="17533DEA" w:rsidR="00E55784" w:rsidRPr="00CB07FA" w:rsidRDefault="00E55784"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THE LONG ANSWER</w:t>
      </w:r>
      <w:r w:rsidR="002C2BF2" w:rsidRPr="00CB07FA">
        <w:rPr>
          <w:rFonts w:ascii="Times New Roman" w:hAnsi="Times New Roman" w:cs="Times New Roman"/>
          <w:sz w:val="28"/>
          <w:szCs w:val="28"/>
        </w:rPr>
        <w:t xml:space="preserve"> (but it could be FAR longer)</w:t>
      </w:r>
      <w:r w:rsidR="00F047C8" w:rsidRPr="00CB07FA">
        <w:rPr>
          <w:rFonts w:ascii="Times New Roman" w:hAnsi="Times New Roman" w:cs="Times New Roman"/>
          <w:sz w:val="28"/>
          <w:szCs w:val="28"/>
        </w:rPr>
        <w:t>.</w:t>
      </w:r>
    </w:p>
    <w:p w14:paraId="7CFC104B" w14:textId="77777777" w:rsidR="00822CF3" w:rsidRPr="00CB07FA" w:rsidRDefault="00822CF3" w:rsidP="00822CF3">
      <w:pPr>
        <w:pStyle w:val="NoSpacing"/>
        <w:rPr>
          <w:rFonts w:ascii="Times New Roman" w:hAnsi="Times New Roman" w:cs="Times New Roman"/>
          <w:sz w:val="28"/>
          <w:szCs w:val="28"/>
        </w:rPr>
      </w:pPr>
    </w:p>
    <w:p w14:paraId="1AA23ABA" w14:textId="7DCC5D1F" w:rsidR="001A3CAD"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The term “repose of the soul” refers to the state of spiritual </w:t>
      </w:r>
      <w:r w:rsidR="001A3CAD" w:rsidRPr="00CB07FA">
        <w:rPr>
          <w:rFonts w:ascii="Times New Roman" w:hAnsi="Times New Roman" w:cs="Times New Roman"/>
          <w:sz w:val="28"/>
          <w:szCs w:val="28"/>
        </w:rPr>
        <w:t>“</w:t>
      </w:r>
      <w:r w:rsidRPr="00CB07FA">
        <w:rPr>
          <w:rFonts w:ascii="Times New Roman" w:hAnsi="Times New Roman" w:cs="Times New Roman"/>
          <w:sz w:val="28"/>
          <w:szCs w:val="28"/>
        </w:rPr>
        <w:t>rest, tranquility, and assurance</w:t>
      </w:r>
      <w:r w:rsidR="001A3CAD" w:rsidRPr="00CB07FA">
        <w:rPr>
          <w:rFonts w:ascii="Times New Roman" w:hAnsi="Times New Roman" w:cs="Times New Roman"/>
          <w:sz w:val="28"/>
          <w:szCs w:val="28"/>
        </w:rPr>
        <w:t>”</w:t>
      </w:r>
      <w:r w:rsidRPr="00CB07FA">
        <w:rPr>
          <w:rFonts w:ascii="Times New Roman" w:hAnsi="Times New Roman" w:cs="Times New Roman"/>
          <w:sz w:val="28"/>
          <w:szCs w:val="28"/>
        </w:rPr>
        <w:t xml:space="preserve"> that arises from </w:t>
      </w:r>
      <w:r w:rsidR="001A3CAD" w:rsidRPr="00CB07FA">
        <w:rPr>
          <w:rFonts w:ascii="Times New Roman" w:hAnsi="Times New Roman" w:cs="Times New Roman"/>
          <w:sz w:val="28"/>
          <w:szCs w:val="28"/>
        </w:rPr>
        <w:t xml:space="preserve">a </w:t>
      </w:r>
      <w:r w:rsidRPr="00CB07FA">
        <w:rPr>
          <w:rFonts w:ascii="Times New Roman" w:hAnsi="Times New Roman" w:cs="Times New Roman"/>
          <w:sz w:val="28"/>
          <w:szCs w:val="28"/>
        </w:rPr>
        <w:t xml:space="preserve">genuine </w:t>
      </w:r>
      <w:r w:rsidR="001A3CAD" w:rsidRPr="00CB07FA">
        <w:rPr>
          <w:rFonts w:ascii="Times New Roman" w:hAnsi="Times New Roman" w:cs="Times New Roman"/>
          <w:sz w:val="28"/>
          <w:szCs w:val="28"/>
        </w:rPr>
        <w:t xml:space="preserve">relationship </w:t>
      </w:r>
      <w:r w:rsidRPr="00CB07FA">
        <w:rPr>
          <w:rFonts w:ascii="Times New Roman" w:hAnsi="Times New Roman" w:cs="Times New Roman"/>
          <w:sz w:val="28"/>
          <w:szCs w:val="28"/>
        </w:rPr>
        <w:t>with the Creator.</w:t>
      </w:r>
      <w:r w:rsidR="001A3CAD" w:rsidRPr="00CB07FA">
        <w:rPr>
          <w:rFonts w:ascii="Times New Roman" w:hAnsi="Times New Roman" w:cs="Times New Roman"/>
          <w:sz w:val="28"/>
          <w:szCs w:val="28"/>
        </w:rPr>
        <w:t xml:space="preserve"> This relationship is maintained and strengthened through prayer and reading Sacred Scripture. Such a relationship assures the believer that, after death, he will </w:t>
      </w:r>
      <w:r w:rsidR="00DC0A87" w:rsidRPr="00CB07FA">
        <w:rPr>
          <w:rFonts w:ascii="Times New Roman" w:hAnsi="Times New Roman" w:cs="Times New Roman"/>
          <w:sz w:val="28"/>
          <w:szCs w:val="28"/>
        </w:rPr>
        <w:t xml:space="preserve">enter </w:t>
      </w:r>
      <w:r w:rsidR="001A3CAD" w:rsidRPr="00CB07FA">
        <w:rPr>
          <w:rFonts w:ascii="Times New Roman" w:hAnsi="Times New Roman" w:cs="Times New Roman"/>
          <w:sz w:val="28"/>
          <w:szCs w:val="28"/>
        </w:rPr>
        <w:t>a state of eternal rest in the presence of God.</w:t>
      </w:r>
    </w:p>
    <w:p w14:paraId="7CD19F4C" w14:textId="77777777" w:rsidR="00F047C8" w:rsidRPr="00CB07FA" w:rsidRDefault="00F047C8" w:rsidP="00822CF3">
      <w:pPr>
        <w:pStyle w:val="NoSpacing"/>
        <w:rPr>
          <w:rFonts w:ascii="Times New Roman" w:hAnsi="Times New Roman" w:cs="Times New Roman"/>
          <w:sz w:val="28"/>
          <w:szCs w:val="28"/>
        </w:rPr>
      </w:pPr>
    </w:p>
    <w:p w14:paraId="0733B7AD" w14:textId="7478443E" w:rsidR="001A3CAD" w:rsidRPr="00CB07FA" w:rsidRDefault="00822CF3" w:rsidP="001A3CAD">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Throughout the </w:t>
      </w:r>
      <w:r w:rsidR="001A3CAD" w:rsidRPr="00CB07FA">
        <w:rPr>
          <w:rFonts w:ascii="Times New Roman" w:hAnsi="Times New Roman" w:cs="Times New Roman"/>
          <w:sz w:val="28"/>
          <w:szCs w:val="28"/>
        </w:rPr>
        <w:t>B</w:t>
      </w:r>
      <w:r w:rsidRPr="00CB07FA">
        <w:rPr>
          <w:rFonts w:ascii="Times New Roman" w:hAnsi="Times New Roman" w:cs="Times New Roman"/>
          <w:sz w:val="28"/>
          <w:szCs w:val="28"/>
        </w:rPr>
        <w:t>iblical record, believers have looked to God as their source of rest and security, finding in him the only true refuge for the soul</w:t>
      </w:r>
      <w:r w:rsidR="001A3CAD" w:rsidRPr="00CB07FA">
        <w:rPr>
          <w:rFonts w:ascii="Times New Roman" w:hAnsi="Times New Roman" w:cs="Times New Roman"/>
          <w:sz w:val="28"/>
          <w:szCs w:val="28"/>
        </w:rPr>
        <w:t>.</w:t>
      </w:r>
      <w:r w:rsidRPr="00CB07FA">
        <w:rPr>
          <w:rFonts w:ascii="Times New Roman" w:hAnsi="Times New Roman" w:cs="Times New Roman"/>
          <w:sz w:val="28"/>
          <w:szCs w:val="28"/>
        </w:rPr>
        <w:t xml:space="preserve"> </w:t>
      </w:r>
      <w:r w:rsidR="001A3CAD" w:rsidRPr="00CB07FA">
        <w:rPr>
          <w:rFonts w:ascii="Times New Roman" w:hAnsi="Times New Roman" w:cs="Times New Roman"/>
          <w:sz w:val="28"/>
          <w:szCs w:val="28"/>
        </w:rPr>
        <w:t>King David expresses this sentiment in Psalm 62:1-2 where he says,</w:t>
      </w:r>
      <w:r w:rsidRPr="00CB07FA">
        <w:rPr>
          <w:rFonts w:ascii="Times New Roman" w:hAnsi="Times New Roman" w:cs="Times New Roman"/>
          <w:sz w:val="28"/>
          <w:szCs w:val="28"/>
        </w:rPr>
        <w:t xml:space="preserve"> “In God alone my soul finds rest; my salvation comes from him. He alone is my rock and my salvation.”</w:t>
      </w:r>
      <w:r w:rsidR="001A3CAD" w:rsidRPr="00CB07FA">
        <w:rPr>
          <w:rFonts w:ascii="Times New Roman" w:hAnsi="Times New Roman" w:cs="Times New Roman"/>
          <w:sz w:val="28"/>
          <w:szCs w:val="28"/>
        </w:rPr>
        <w:t xml:space="preserve"> </w:t>
      </w:r>
    </w:p>
    <w:p w14:paraId="661A20A4" w14:textId="2B74F23E" w:rsidR="00822CF3" w:rsidRPr="00CB07FA" w:rsidRDefault="00822CF3" w:rsidP="00822CF3">
      <w:pPr>
        <w:pStyle w:val="NoSpacing"/>
        <w:rPr>
          <w:rFonts w:ascii="Times New Roman" w:hAnsi="Times New Roman" w:cs="Times New Roman"/>
          <w:sz w:val="28"/>
          <w:szCs w:val="28"/>
        </w:rPr>
      </w:pPr>
    </w:p>
    <w:p w14:paraId="0E5BFDC2" w14:textId="4679296B"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Many Old Testament passages reference </w:t>
      </w:r>
      <w:proofErr w:type="spellStart"/>
      <w:r w:rsidRPr="00CB07FA">
        <w:rPr>
          <w:rFonts w:ascii="Times New Roman" w:hAnsi="Times New Roman" w:cs="Times New Roman"/>
          <w:sz w:val="28"/>
          <w:szCs w:val="28"/>
        </w:rPr>
        <w:t>Sheol</w:t>
      </w:r>
      <w:proofErr w:type="spellEnd"/>
      <w:r w:rsidRPr="00CB07FA">
        <w:rPr>
          <w:rFonts w:ascii="Times New Roman" w:hAnsi="Times New Roman" w:cs="Times New Roman"/>
          <w:sz w:val="28"/>
          <w:szCs w:val="28"/>
        </w:rPr>
        <w:t xml:space="preserve"> as the place of the dead. While details about the afterlife before Christ’s resurrection are less explicit, the faithful consistently express hope that they remain secure in the care of their Creator.</w:t>
      </w:r>
      <w:r w:rsidR="00DC0A87" w:rsidRPr="00CB07FA">
        <w:rPr>
          <w:rFonts w:ascii="Times New Roman" w:hAnsi="Times New Roman" w:cs="Times New Roman"/>
          <w:sz w:val="28"/>
          <w:szCs w:val="28"/>
        </w:rPr>
        <w:t xml:space="preserve"> The Book of Job affirms this when Job says</w:t>
      </w:r>
      <w:r w:rsidRPr="00CB07FA">
        <w:rPr>
          <w:rFonts w:ascii="Times New Roman" w:hAnsi="Times New Roman" w:cs="Times New Roman"/>
          <w:sz w:val="28"/>
          <w:szCs w:val="28"/>
        </w:rPr>
        <w:t xml:space="preserve">, “I know that my Redeemer lives, and in the </w:t>
      </w:r>
      <w:r w:rsidR="00DC0A87" w:rsidRPr="00CB07FA">
        <w:rPr>
          <w:rFonts w:ascii="Times New Roman" w:hAnsi="Times New Roman" w:cs="Times New Roman"/>
          <w:sz w:val="28"/>
          <w:szCs w:val="28"/>
        </w:rPr>
        <w:t>end,</w:t>
      </w:r>
      <w:r w:rsidRPr="00CB07FA">
        <w:rPr>
          <w:rFonts w:ascii="Times New Roman" w:hAnsi="Times New Roman" w:cs="Times New Roman"/>
          <w:sz w:val="28"/>
          <w:szCs w:val="28"/>
        </w:rPr>
        <w:t xml:space="preserve"> </w:t>
      </w:r>
      <w:r w:rsidR="00DC0A87" w:rsidRPr="00CB07FA">
        <w:rPr>
          <w:rFonts w:ascii="Times New Roman" w:hAnsi="Times New Roman" w:cs="Times New Roman"/>
          <w:sz w:val="28"/>
          <w:szCs w:val="28"/>
        </w:rPr>
        <w:t>h</w:t>
      </w:r>
      <w:r w:rsidRPr="00CB07FA">
        <w:rPr>
          <w:rFonts w:ascii="Times New Roman" w:hAnsi="Times New Roman" w:cs="Times New Roman"/>
          <w:sz w:val="28"/>
          <w:szCs w:val="28"/>
        </w:rPr>
        <w:t>e will stand upon the earth… I will see God.” This longing testifies to an expected deliverance from all sorrow and turmoil, pointing toward a greater rest to come.</w:t>
      </w:r>
    </w:p>
    <w:p w14:paraId="2732B688" w14:textId="77777777" w:rsidR="00DC0A87" w:rsidRPr="00CB07FA" w:rsidRDefault="00DC0A87" w:rsidP="00822CF3">
      <w:pPr>
        <w:pStyle w:val="NoSpacing"/>
        <w:rPr>
          <w:rFonts w:ascii="Times New Roman" w:hAnsi="Times New Roman" w:cs="Times New Roman"/>
          <w:sz w:val="28"/>
          <w:szCs w:val="28"/>
        </w:rPr>
      </w:pPr>
    </w:p>
    <w:p w14:paraId="62BEECBE" w14:textId="2C904547"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The New Testament clarifies how</w:t>
      </w:r>
      <w:r w:rsidR="00DC0A87" w:rsidRPr="00CB07FA">
        <w:rPr>
          <w:rFonts w:ascii="Times New Roman" w:hAnsi="Times New Roman" w:cs="Times New Roman"/>
          <w:sz w:val="28"/>
          <w:szCs w:val="28"/>
        </w:rPr>
        <w:t xml:space="preserve"> this greater rest, this</w:t>
      </w:r>
      <w:r w:rsidRPr="00CB07FA">
        <w:rPr>
          <w:rFonts w:ascii="Times New Roman" w:hAnsi="Times New Roman" w:cs="Times New Roman"/>
          <w:sz w:val="28"/>
          <w:szCs w:val="28"/>
        </w:rPr>
        <w:t xml:space="preserve"> true rest</w:t>
      </w:r>
      <w:r w:rsidR="00DC0A87" w:rsidRPr="00CB07FA">
        <w:rPr>
          <w:rFonts w:ascii="Times New Roman" w:hAnsi="Times New Roman" w:cs="Times New Roman"/>
          <w:sz w:val="28"/>
          <w:szCs w:val="28"/>
        </w:rPr>
        <w:t xml:space="preserve">, </w:t>
      </w:r>
      <w:r w:rsidRPr="00CB07FA">
        <w:rPr>
          <w:rFonts w:ascii="Times New Roman" w:hAnsi="Times New Roman" w:cs="Times New Roman"/>
          <w:sz w:val="28"/>
          <w:szCs w:val="28"/>
        </w:rPr>
        <w:t xml:space="preserve">is realized-through the person and work of Jesus Christ. In </w:t>
      </w:r>
      <w:r w:rsidR="00DC0A87" w:rsidRPr="00CB07FA">
        <w:rPr>
          <w:rFonts w:ascii="Times New Roman" w:hAnsi="Times New Roman" w:cs="Times New Roman"/>
          <w:sz w:val="28"/>
          <w:szCs w:val="28"/>
        </w:rPr>
        <w:t xml:space="preserve">Matthew 11:28, </w:t>
      </w:r>
      <w:r w:rsidRPr="00CB07FA">
        <w:rPr>
          <w:rFonts w:ascii="Times New Roman" w:hAnsi="Times New Roman" w:cs="Times New Roman"/>
          <w:sz w:val="28"/>
          <w:szCs w:val="28"/>
        </w:rPr>
        <w:t>Jesus</w:t>
      </w:r>
      <w:r w:rsidR="00DC0A87" w:rsidRPr="00CB07FA">
        <w:rPr>
          <w:rFonts w:ascii="Times New Roman" w:hAnsi="Times New Roman" w:cs="Times New Roman"/>
          <w:sz w:val="28"/>
          <w:szCs w:val="28"/>
        </w:rPr>
        <w:t xml:space="preserve"> says</w:t>
      </w:r>
      <w:r w:rsidRPr="00CB07FA">
        <w:rPr>
          <w:rFonts w:ascii="Times New Roman" w:hAnsi="Times New Roman" w:cs="Times New Roman"/>
          <w:sz w:val="28"/>
          <w:szCs w:val="28"/>
        </w:rPr>
        <w:t xml:space="preserve">, “Come to </w:t>
      </w:r>
      <w:r w:rsidR="00DC0A87" w:rsidRPr="00CB07FA">
        <w:rPr>
          <w:rFonts w:ascii="Times New Roman" w:hAnsi="Times New Roman" w:cs="Times New Roman"/>
          <w:sz w:val="28"/>
          <w:szCs w:val="28"/>
        </w:rPr>
        <w:t>m</w:t>
      </w:r>
      <w:r w:rsidRPr="00CB07FA">
        <w:rPr>
          <w:rFonts w:ascii="Times New Roman" w:hAnsi="Times New Roman" w:cs="Times New Roman"/>
          <w:sz w:val="28"/>
          <w:szCs w:val="28"/>
        </w:rPr>
        <w:t xml:space="preserve">e, all you who are weary and burdened, and I will give you rest.” This promise presents Christ as the ultimate source of </w:t>
      </w:r>
      <w:r w:rsidR="00DC0A87" w:rsidRPr="00CB07FA">
        <w:rPr>
          <w:rFonts w:ascii="Times New Roman" w:hAnsi="Times New Roman" w:cs="Times New Roman"/>
          <w:sz w:val="28"/>
          <w:szCs w:val="28"/>
        </w:rPr>
        <w:t xml:space="preserve">the repose of the soul. </w:t>
      </w:r>
    </w:p>
    <w:p w14:paraId="67F76B1A" w14:textId="77777777" w:rsidR="00DC0A87" w:rsidRPr="00CB07FA" w:rsidRDefault="00DC0A87" w:rsidP="00822CF3">
      <w:pPr>
        <w:pStyle w:val="NoSpacing"/>
        <w:rPr>
          <w:rFonts w:ascii="Times New Roman" w:hAnsi="Times New Roman" w:cs="Times New Roman"/>
          <w:sz w:val="28"/>
          <w:szCs w:val="28"/>
        </w:rPr>
      </w:pPr>
    </w:p>
    <w:p w14:paraId="52060ADB" w14:textId="1E1DC12D" w:rsidR="003D4579"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The foundational event securing this rest is the literal, bodily resurrection of</w:t>
      </w:r>
      <w:r w:rsidR="00DC0A87" w:rsidRPr="00CB07FA">
        <w:rPr>
          <w:rFonts w:ascii="Times New Roman" w:hAnsi="Times New Roman" w:cs="Times New Roman"/>
          <w:sz w:val="28"/>
          <w:szCs w:val="28"/>
        </w:rPr>
        <w:t xml:space="preserve"> Jesus</w:t>
      </w:r>
      <w:r w:rsidRPr="00CB07FA">
        <w:rPr>
          <w:rFonts w:ascii="Times New Roman" w:hAnsi="Times New Roman" w:cs="Times New Roman"/>
          <w:sz w:val="28"/>
          <w:szCs w:val="28"/>
        </w:rPr>
        <w:t>. According to Paul’s summary of earliest Christian belief</w:t>
      </w:r>
      <w:r w:rsidR="00DC0A87" w:rsidRPr="00CB07FA">
        <w:rPr>
          <w:rFonts w:ascii="Times New Roman" w:hAnsi="Times New Roman" w:cs="Times New Roman"/>
          <w:sz w:val="28"/>
          <w:szCs w:val="28"/>
        </w:rPr>
        <w:t xml:space="preserve">, (I Corinthians 15:3-8) </w:t>
      </w:r>
      <w:r w:rsidRPr="00CB07FA">
        <w:rPr>
          <w:rFonts w:ascii="Times New Roman" w:hAnsi="Times New Roman" w:cs="Times New Roman"/>
          <w:sz w:val="28"/>
          <w:szCs w:val="28"/>
        </w:rPr>
        <w:t xml:space="preserve">the Messiah’s resurrection guarantees victory over sin and death, affirming the believer’s expectation of eternal life. This victorious event is the key to the soul’s repose, since Christ’s defeat of death promises eternal rest in God’s presence </w:t>
      </w:r>
      <w:r w:rsidR="003D4579" w:rsidRPr="00CB07FA">
        <w:rPr>
          <w:rFonts w:ascii="Times New Roman" w:hAnsi="Times New Roman" w:cs="Times New Roman"/>
          <w:sz w:val="28"/>
          <w:szCs w:val="28"/>
        </w:rPr>
        <w:t>(I Corinthians 15:20-22).</w:t>
      </w:r>
    </w:p>
    <w:p w14:paraId="12C80427" w14:textId="77777777" w:rsidR="003D4579" w:rsidRPr="00CB07FA" w:rsidRDefault="003D4579" w:rsidP="00822CF3">
      <w:pPr>
        <w:pStyle w:val="NoSpacing"/>
        <w:rPr>
          <w:rFonts w:ascii="Times New Roman" w:hAnsi="Times New Roman" w:cs="Times New Roman"/>
          <w:sz w:val="28"/>
          <w:szCs w:val="28"/>
        </w:rPr>
      </w:pPr>
    </w:p>
    <w:p w14:paraId="0967D6B3" w14:textId="5D6CD6EF" w:rsidR="003D4579"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A common question involves whether the believer’s soul experiences rest immediately at death or only at the final resurrection. Multiple New Testament passages, such as </w:t>
      </w:r>
      <w:r w:rsidR="003D4579" w:rsidRPr="00CB07FA">
        <w:rPr>
          <w:rFonts w:ascii="Times New Roman" w:hAnsi="Times New Roman" w:cs="Times New Roman"/>
          <w:sz w:val="28"/>
          <w:szCs w:val="28"/>
        </w:rPr>
        <w:t xml:space="preserve">Luke 23:43, </w:t>
      </w:r>
      <w:r w:rsidRPr="00CB07FA">
        <w:rPr>
          <w:rFonts w:ascii="Times New Roman" w:hAnsi="Times New Roman" w:cs="Times New Roman"/>
          <w:sz w:val="28"/>
          <w:szCs w:val="28"/>
        </w:rPr>
        <w:t xml:space="preserve">“Truly I </w:t>
      </w:r>
      <w:r w:rsidRPr="00CB07FA">
        <w:rPr>
          <w:rFonts w:ascii="Times New Roman" w:hAnsi="Times New Roman" w:cs="Times New Roman"/>
          <w:sz w:val="28"/>
          <w:szCs w:val="28"/>
        </w:rPr>
        <w:lastRenderedPageBreak/>
        <w:t xml:space="preserve">tell you, today you will be with Me in Paradise,” suggest a conscious rest in God’s presence upon physical death. Later, when Christ returns, the body is resurrected to enjoy the fullness of eternal life </w:t>
      </w:r>
      <w:r w:rsidR="003D4579" w:rsidRPr="00CB07FA">
        <w:rPr>
          <w:rFonts w:ascii="Times New Roman" w:hAnsi="Times New Roman" w:cs="Times New Roman"/>
          <w:sz w:val="28"/>
          <w:szCs w:val="28"/>
        </w:rPr>
        <w:t>(I Thessalonians 4:16-17).</w:t>
      </w:r>
    </w:p>
    <w:p w14:paraId="6FF9CC2A" w14:textId="77777777" w:rsidR="003D4579" w:rsidRPr="00CB07FA" w:rsidRDefault="003D4579" w:rsidP="00822CF3">
      <w:pPr>
        <w:pStyle w:val="NoSpacing"/>
        <w:rPr>
          <w:rFonts w:ascii="Times New Roman" w:hAnsi="Times New Roman" w:cs="Times New Roman"/>
          <w:sz w:val="28"/>
          <w:szCs w:val="28"/>
        </w:rPr>
      </w:pPr>
    </w:p>
    <w:p w14:paraId="54C15C80" w14:textId="0B304FD7" w:rsidR="003D4579" w:rsidRPr="00CB07FA" w:rsidRDefault="003D4579"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AND NOW FOR THE SHORT ANSWER!</w:t>
      </w:r>
    </w:p>
    <w:p w14:paraId="139F5D26" w14:textId="0981A999" w:rsidR="00822CF3" w:rsidRPr="00CB07FA" w:rsidRDefault="00822CF3" w:rsidP="00822CF3">
      <w:pPr>
        <w:pStyle w:val="NoSpacing"/>
        <w:rPr>
          <w:rFonts w:ascii="Times New Roman" w:hAnsi="Times New Roman" w:cs="Times New Roman"/>
          <w:sz w:val="28"/>
          <w:szCs w:val="28"/>
        </w:rPr>
      </w:pPr>
    </w:p>
    <w:p w14:paraId="1D59BFAB" w14:textId="514B0E19"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The repose of the soul, according to Scripture, encompasses both an immediate rest for those who place faith in God and </w:t>
      </w:r>
      <w:r w:rsidR="003D4579" w:rsidRPr="00CB07FA">
        <w:rPr>
          <w:rFonts w:ascii="Times New Roman" w:hAnsi="Times New Roman" w:cs="Times New Roman"/>
          <w:sz w:val="28"/>
          <w:szCs w:val="28"/>
        </w:rPr>
        <w:t>h</w:t>
      </w:r>
      <w:r w:rsidRPr="00CB07FA">
        <w:rPr>
          <w:rFonts w:ascii="Times New Roman" w:hAnsi="Times New Roman" w:cs="Times New Roman"/>
          <w:sz w:val="28"/>
          <w:szCs w:val="28"/>
        </w:rPr>
        <w:t>is Son, as well as the fullness of eternal rest in God’s presence after physical death and final resurrection. This repose is anchored in the covenant faithfulness of God, substantiated by the historical resurrection of</w:t>
      </w:r>
      <w:r w:rsidR="003D4579" w:rsidRPr="00CB07FA">
        <w:rPr>
          <w:rFonts w:ascii="Times New Roman" w:hAnsi="Times New Roman" w:cs="Times New Roman"/>
          <w:sz w:val="28"/>
          <w:szCs w:val="28"/>
        </w:rPr>
        <w:t xml:space="preserve"> Jesus</w:t>
      </w:r>
      <w:r w:rsidRPr="00CB07FA">
        <w:rPr>
          <w:rFonts w:ascii="Times New Roman" w:hAnsi="Times New Roman" w:cs="Times New Roman"/>
          <w:sz w:val="28"/>
          <w:szCs w:val="28"/>
        </w:rPr>
        <w:t>, and nurtured by the Holy Spirit’s indwelling presence. It is confirmed by the remarkable consistency of biblical manuscripts, corroborated by archaeological and historical evidence, and reflected in changed lives across history.</w:t>
      </w:r>
    </w:p>
    <w:p w14:paraId="19753E18" w14:textId="77777777" w:rsidR="003D4579" w:rsidRPr="00CB07FA" w:rsidRDefault="003D4579" w:rsidP="00822CF3">
      <w:pPr>
        <w:pStyle w:val="NoSpacing"/>
        <w:rPr>
          <w:rFonts w:ascii="Times New Roman" w:hAnsi="Times New Roman" w:cs="Times New Roman"/>
          <w:sz w:val="28"/>
          <w:szCs w:val="28"/>
        </w:rPr>
      </w:pPr>
    </w:p>
    <w:p w14:paraId="2B0443DA" w14:textId="77777777" w:rsidR="003D4579"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In embracing these truths, believers engage a deep spiritual rest-the soul’s repose-that transforms their present experience and points toward an everlasting communion with the Lord. </w:t>
      </w:r>
    </w:p>
    <w:p w14:paraId="2392A90D" w14:textId="77777777" w:rsidR="003D4579" w:rsidRPr="00CB07FA" w:rsidRDefault="003D4579" w:rsidP="00822CF3">
      <w:pPr>
        <w:pStyle w:val="NoSpacing"/>
        <w:rPr>
          <w:rFonts w:ascii="Times New Roman" w:hAnsi="Times New Roman" w:cs="Times New Roman"/>
          <w:sz w:val="28"/>
          <w:szCs w:val="28"/>
        </w:rPr>
      </w:pPr>
    </w:p>
    <w:p w14:paraId="171AC91B" w14:textId="7EC6A31E" w:rsidR="00822CF3" w:rsidRPr="00CB07FA" w:rsidRDefault="00822CF3"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 xml:space="preserve">As the Scriptures declare </w:t>
      </w:r>
      <w:r w:rsidR="00132D5D" w:rsidRPr="00CB07FA">
        <w:rPr>
          <w:rFonts w:ascii="Times New Roman" w:hAnsi="Times New Roman" w:cs="Times New Roman"/>
          <w:sz w:val="28"/>
          <w:szCs w:val="28"/>
        </w:rPr>
        <w:t>in John</w:t>
      </w:r>
      <w:r w:rsidR="003D4579" w:rsidRPr="00CB07FA">
        <w:rPr>
          <w:rFonts w:ascii="Times New Roman" w:hAnsi="Times New Roman" w:cs="Times New Roman"/>
          <w:sz w:val="28"/>
          <w:szCs w:val="28"/>
        </w:rPr>
        <w:t xml:space="preserve"> 14:27</w:t>
      </w:r>
      <w:r w:rsidR="00132D5D" w:rsidRPr="00CB07FA">
        <w:rPr>
          <w:rFonts w:ascii="Times New Roman" w:hAnsi="Times New Roman" w:cs="Times New Roman"/>
          <w:sz w:val="28"/>
          <w:szCs w:val="28"/>
        </w:rPr>
        <w:t xml:space="preserve">, </w:t>
      </w:r>
      <w:r w:rsidRPr="00CB07FA">
        <w:rPr>
          <w:rFonts w:ascii="Times New Roman" w:hAnsi="Times New Roman" w:cs="Times New Roman"/>
          <w:sz w:val="28"/>
          <w:szCs w:val="28"/>
        </w:rPr>
        <w:t xml:space="preserve">“Peace I leave with you; </w:t>
      </w:r>
      <w:r w:rsidR="00132D5D" w:rsidRPr="00CB07FA">
        <w:rPr>
          <w:rFonts w:ascii="Times New Roman" w:hAnsi="Times New Roman" w:cs="Times New Roman"/>
          <w:sz w:val="28"/>
          <w:szCs w:val="28"/>
        </w:rPr>
        <w:t>m</w:t>
      </w:r>
      <w:r w:rsidRPr="00CB07FA">
        <w:rPr>
          <w:rFonts w:ascii="Times New Roman" w:hAnsi="Times New Roman" w:cs="Times New Roman"/>
          <w:sz w:val="28"/>
          <w:szCs w:val="28"/>
        </w:rPr>
        <w:t>y peace I give to you,” so the ultimate repose of the soul is found in the Savior</w:t>
      </w:r>
      <w:r w:rsidR="00132D5D" w:rsidRPr="00CB07FA">
        <w:rPr>
          <w:rFonts w:ascii="Times New Roman" w:hAnsi="Times New Roman" w:cs="Times New Roman"/>
          <w:sz w:val="28"/>
          <w:szCs w:val="28"/>
        </w:rPr>
        <w:t>, Jesus,</w:t>
      </w:r>
      <w:r w:rsidRPr="00CB07FA">
        <w:rPr>
          <w:rFonts w:ascii="Times New Roman" w:hAnsi="Times New Roman" w:cs="Times New Roman"/>
          <w:sz w:val="28"/>
          <w:szCs w:val="28"/>
        </w:rPr>
        <w:t xml:space="preserve"> who grants peace, both now and forevermore.</w:t>
      </w:r>
    </w:p>
    <w:p w14:paraId="55ACDF8A" w14:textId="77777777" w:rsidR="00132D5D" w:rsidRPr="00CB07FA" w:rsidRDefault="00132D5D" w:rsidP="00822CF3">
      <w:pPr>
        <w:pStyle w:val="NoSpacing"/>
        <w:rPr>
          <w:rFonts w:ascii="Times New Roman" w:hAnsi="Times New Roman" w:cs="Times New Roman"/>
          <w:sz w:val="28"/>
          <w:szCs w:val="28"/>
        </w:rPr>
      </w:pPr>
    </w:p>
    <w:p w14:paraId="2D667822" w14:textId="64877A6F" w:rsidR="00132D5D" w:rsidRPr="00CB07FA" w:rsidRDefault="00132D5D"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Thanks be to God!</w:t>
      </w:r>
    </w:p>
    <w:p w14:paraId="62FE1B13" w14:textId="77777777" w:rsidR="00132D5D" w:rsidRPr="00CB07FA" w:rsidRDefault="00132D5D" w:rsidP="00822CF3">
      <w:pPr>
        <w:pStyle w:val="NoSpacing"/>
        <w:rPr>
          <w:rFonts w:ascii="Times New Roman" w:hAnsi="Times New Roman" w:cs="Times New Roman"/>
          <w:sz w:val="28"/>
          <w:szCs w:val="28"/>
        </w:rPr>
      </w:pPr>
    </w:p>
    <w:p w14:paraId="3D9B5D9C" w14:textId="4895E65B" w:rsidR="00132D5D" w:rsidRPr="00CB07FA" w:rsidRDefault="00132D5D" w:rsidP="00822CF3">
      <w:pPr>
        <w:pStyle w:val="NoSpacing"/>
        <w:rPr>
          <w:rFonts w:ascii="Times New Roman" w:hAnsi="Times New Roman" w:cs="Times New Roman"/>
          <w:sz w:val="28"/>
          <w:szCs w:val="28"/>
        </w:rPr>
      </w:pPr>
      <w:proofErr w:type="gramStart"/>
      <w:r w:rsidRPr="00CB07FA">
        <w:rPr>
          <w:rFonts w:ascii="Times New Roman" w:hAnsi="Times New Roman" w:cs="Times New Roman"/>
          <w:sz w:val="28"/>
          <w:szCs w:val="28"/>
        </w:rPr>
        <w:t>And,</w:t>
      </w:r>
      <w:proofErr w:type="gramEnd"/>
      <w:r w:rsidRPr="00CB07FA">
        <w:rPr>
          <w:rFonts w:ascii="Times New Roman" w:hAnsi="Times New Roman" w:cs="Times New Roman"/>
          <w:sz w:val="28"/>
          <w:szCs w:val="28"/>
        </w:rPr>
        <w:t xml:space="preserve"> “Thank you</w:t>
      </w:r>
      <w:r w:rsidR="00E55784" w:rsidRPr="00CB07FA">
        <w:rPr>
          <w:rFonts w:ascii="Times New Roman" w:hAnsi="Times New Roman" w:cs="Times New Roman"/>
          <w:sz w:val="28"/>
          <w:szCs w:val="28"/>
        </w:rPr>
        <w:t>”</w:t>
      </w:r>
      <w:r w:rsidRPr="00CB07FA">
        <w:rPr>
          <w:rFonts w:ascii="Times New Roman" w:hAnsi="Times New Roman" w:cs="Times New Roman"/>
          <w:sz w:val="28"/>
          <w:szCs w:val="28"/>
        </w:rPr>
        <w:t>, Georgianna for the question.</w:t>
      </w:r>
    </w:p>
    <w:p w14:paraId="535C44EA" w14:textId="77777777" w:rsidR="00132D5D" w:rsidRPr="00CB07FA" w:rsidRDefault="00132D5D" w:rsidP="00822CF3">
      <w:pPr>
        <w:pStyle w:val="NoSpacing"/>
        <w:rPr>
          <w:rFonts w:ascii="Times New Roman" w:hAnsi="Times New Roman" w:cs="Times New Roman"/>
          <w:sz w:val="28"/>
          <w:szCs w:val="28"/>
        </w:rPr>
      </w:pPr>
    </w:p>
    <w:p w14:paraId="6621DA90" w14:textId="3C043DEB" w:rsidR="00132D5D" w:rsidRPr="00CB07FA" w:rsidRDefault="00132D5D" w:rsidP="00822CF3">
      <w:pPr>
        <w:pStyle w:val="NoSpacing"/>
        <w:rPr>
          <w:rFonts w:ascii="Times New Roman" w:hAnsi="Times New Roman" w:cs="Times New Roman"/>
          <w:sz w:val="28"/>
          <w:szCs w:val="28"/>
        </w:rPr>
      </w:pPr>
      <w:r w:rsidRPr="00CB07FA">
        <w:rPr>
          <w:rFonts w:ascii="Times New Roman" w:hAnsi="Times New Roman" w:cs="Times New Roman"/>
          <w:sz w:val="28"/>
          <w:szCs w:val="28"/>
        </w:rPr>
        <w:t>Now, whose up next?</w:t>
      </w:r>
    </w:p>
    <w:p w14:paraId="7CF46885" w14:textId="77777777" w:rsidR="00851655" w:rsidRPr="00CB07FA" w:rsidRDefault="00851655" w:rsidP="00822CF3">
      <w:pPr>
        <w:pStyle w:val="NoSpacing"/>
        <w:rPr>
          <w:rFonts w:ascii="Times New Roman" w:hAnsi="Times New Roman" w:cs="Times New Roman"/>
          <w:sz w:val="28"/>
          <w:szCs w:val="28"/>
        </w:rPr>
      </w:pPr>
    </w:p>
    <w:sectPr w:rsidR="00851655" w:rsidRPr="00CB07FA" w:rsidSect="00CB07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F3"/>
    <w:rsid w:val="00065951"/>
    <w:rsid w:val="000F422B"/>
    <w:rsid w:val="00132D5D"/>
    <w:rsid w:val="001A3CAD"/>
    <w:rsid w:val="002C2BF2"/>
    <w:rsid w:val="00374CEF"/>
    <w:rsid w:val="003D4579"/>
    <w:rsid w:val="00504E4D"/>
    <w:rsid w:val="006554F2"/>
    <w:rsid w:val="00675B55"/>
    <w:rsid w:val="00682BCC"/>
    <w:rsid w:val="00822CF3"/>
    <w:rsid w:val="00851655"/>
    <w:rsid w:val="00853346"/>
    <w:rsid w:val="009344DA"/>
    <w:rsid w:val="00AF07D5"/>
    <w:rsid w:val="00BC1AB3"/>
    <w:rsid w:val="00C0489A"/>
    <w:rsid w:val="00CB07FA"/>
    <w:rsid w:val="00DC0A87"/>
    <w:rsid w:val="00E33EFF"/>
    <w:rsid w:val="00E55784"/>
    <w:rsid w:val="00F047C8"/>
    <w:rsid w:val="00FE4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5595"/>
  <w15:chartTrackingRefBased/>
  <w15:docId w15:val="{136C7DEB-CF40-446D-A5AA-415D828C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C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2C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2C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2C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2C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2C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C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C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C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C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2C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2C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2C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2C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2C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C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C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CF3"/>
    <w:rPr>
      <w:rFonts w:eastAsiaTheme="majorEastAsia" w:cstheme="majorBidi"/>
      <w:color w:val="272727" w:themeColor="text1" w:themeTint="D8"/>
    </w:rPr>
  </w:style>
  <w:style w:type="paragraph" w:styleId="Title">
    <w:name w:val="Title"/>
    <w:basedOn w:val="Normal"/>
    <w:next w:val="Normal"/>
    <w:link w:val="TitleChar"/>
    <w:uiPriority w:val="10"/>
    <w:qFormat/>
    <w:rsid w:val="00822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C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C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C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CF3"/>
    <w:pPr>
      <w:spacing w:before="160"/>
      <w:jc w:val="center"/>
    </w:pPr>
    <w:rPr>
      <w:i/>
      <w:iCs/>
      <w:color w:val="404040" w:themeColor="text1" w:themeTint="BF"/>
    </w:rPr>
  </w:style>
  <w:style w:type="character" w:customStyle="1" w:styleId="QuoteChar">
    <w:name w:val="Quote Char"/>
    <w:basedOn w:val="DefaultParagraphFont"/>
    <w:link w:val="Quote"/>
    <w:uiPriority w:val="29"/>
    <w:rsid w:val="00822CF3"/>
    <w:rPr>
      <w:i/>
      <w:iCs/>
      <w:color w:val="404040" w:themeColor="text1" w:themeTint="BF"/>
    </w:rPr>
  </w:style>
  <w:style w:type="paragraph" w:styleId="ListParagraph">
    <w:name w:val="List Paragraph"/>
    <w:basedOn w:val="Normal"/>
    <w:uiPriority w:val="34"/>
    <w:qFormat/>
    <w:rsid w:val="00822CF3"/>
    <w:pPr>
      <w:ind w:left="720"/>
      <w:contextualSpacing/>
    </w:pPr>
  </w:style>
  <w:style w:type="character" w:styleId="IntenseEmphasis">
    <w:name w:val="Intense Emphasis"/>
    <w:basedOn w:val="DefaultParagraphFont"/>
    <w:uiPriority w:val="21"/>
    <w:qFormat/>
    <w:rsid w:val="00822CF3"/>
    <w:rPr>
      <w:i/>
      <w:iCs/>
      <w:color w:val="2F5496" w:themeColor="accent1" w:themeShade="BF"/>
    </w:rPr>
  </w:style>
  <w:style w:type="paragraph" w:styleId="IntenseQuote">
    <w:name w:val="Intense Quote"/>
    <w:basedOn w:val="Normal"/>
    <w:next w:val="Normal"/>
    <w:link w:val="IntenseQuoteChar"/>
    <w:uiPriority w:val="30"/>
    <w:qFormat/>
    <w:rsid w:val="00822C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2CF3"/>
    <w:rPr>
      <w:i/>
      <w:iCs/>
      <w:color w:val="2F5496" w:themeColor="accent1" w:themeShade="BF"/>
    </w:rPr>
  </w:style>
  <w:style w:type="character" w:styleId="IntenseReference">
    <w:name w:val="Intense Reference"/>
    <w:basedOn w:val="DefaultParagraphFont"/>
    <w:uiPriority w:val="32"/>
    <w:qFormat/>
    <w:rsid w:val="00822CF3"/>
    <w:rPr>
      <w:b/>
      <w:bCs/>
      <w:smallCaps/>
      <w:color w:val="2F5496" w:themeColor="accent1" w:themeShade="BF"/>
      <w:spacing w:val="5"/>
    </w:rPr>
  </w:style>
  <w:style w:type="character" w:styleId="Hyperlink">
    <w:name w:val="Hyperlink"/>
    <w:basedOn w:val="DefaultParagraphFont"/>
    <w:uiPriority w:val="99"/>
    <w:unhideWhenUsed/>
    <w:rsid w:val="00822CF3"/>
    <w:rPr>
      <w:color w:val="0563C1" w:themeColor="hyperlink"/>
      <w:u w:val="single"/>
    </w:rPr>
  </w:style>
  <w:style w:type="character" w:styleId="UnresolvedMention">
    <w:name w:val="Unresolved Mention"/>
    <w:basedOn w:val="DefaultParagraphFont"/>
    <w:uiPriority w:val="99"/>
    <w:semiHidden/>
    <w:unhideWhenUsed/>
    <w:rsid w:val="00822CF3"/>
    <w:rPr>
      <w:color w:val="605E5C"/>
      <w:shd w:val="clear" w:color="auto" w:fill="E1DFDD"/>
    </w:rPr>
  </w:style>
  <w:style w:type="paragraph" w:styleId="NoSpacing">
    <w:name w:val="No Spacing"/>
    <w:uiPriority w:val="1"/>
    <w:qFormat/>
    <w:rsid w:val="00822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Hill</dc:creator>
  <cp:keywords/>
  <dc:description/>
  <cp:lastModifiedBy>GD Harrison</cp:lastModifiedBy>
  <cp:revision>2</cp:revision>
  <cp:lastPrinted>2026-07-30T23:51:00Z</cp:lastPrinted>
  <dcterms:created xsi:type="dcterms:W3CDTF">2026-08-01T04:29:00Z</dcterms:created>
  <dcterms:modified xsi:type="dcterms:W3CDTF">2026-08-01T04:29:00Z</dcterms:modified>
</cp:coreProperties>
</file>