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6B" w:rsidRPr="00500D6B" w:rsidRDefault="00500D6B" w:rsidP="007138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SECTION 00</w:t>
      </w:r>
      <w:r w:rsidR="006E1BE5">
        <w:rPr>
          <w:rFonts w:ascii="Times New Roman" w:eastAsia="Times New Roman" w:hAnsi="Times New Roman" w:cs="Times New Roman"/>
          <w:b/>
        </w:rPr>
        <w:t xml:space="preserve"> </w:t>
      </w:r>
      <w:r w:rsidR="00587832">
        <w:rPr>
          <w:rFonts w:ascii="Times New Roman" w:eastAsia="Times New Roman" w:hAnsi="Times New Roman" w:cs="Times New Roman"/>
          <w:b/>
        </w:rPr>
        <w:t>43</w:t>
      </w:r>
      <w:r w:rsidR="006E1BE5">
        <w:rPr>
          <w:rFonts w:ascii="Times New Roman" w:eastAsia="Times New Roman" w:hAnsi="Times New Roman" w:cs="Times New Roman"/>
          <w:b/>
        </w:rPr>
        <w:t xml:space="preserve"> </w:t>
      </w:r>
      <w:r w:rsidR="00EB4D0A">
        <w:rPr>
          <w:rFonts w:ascii="Times New Roman" w:eastAsia="Times New Roman" w:hAnsi="Times New Roman" w:cs="Times New Roman"/>
          <w:b/>
        </w:rPr>
        <w:t>39</w:t>
      </w:r>
    </w:p>
    <w:p w:rsidR="00500D6B" w:rsidRPr="00500D6B" w:rsidRDefault="00500D6B" w:rsidP="007138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500D6B">
        <w:rPr>
          <w:rFonts w:ascii="Times New Roman" w:eastAsia="Times New Roman" w:hAnsi="Times New Roman" w:cs="Times New Roman"/>
          <w:b/>
          <w:u w:val="single"/>
        </w:rPr>
        <w:t>MassDevelopment’s Diverse Business Enterprise (DBE) Participation Schedule</w:t>
      </w:r>
    </w:p>
    <w:p w:rsidR="00500D6B" w:rsidRPr="006E1BE5" w:rsidRDefault="00EB4D0A" w:rsidP="00EB4D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 w:rsidRPr="006E1BE5">
        <w:rPr>
          <w:rFonts w:ascii="Times New Roman" w:eastAsia="Times New Roman" w:hAnsi="Times New Roman" w:cs="Times New Roman"/>
          <w:b/>
          <w:color w:val="FF0000"/>
          <w:sz w:val="24"/>
          <w:highlight w:val="yellow"/>
          <w:u w:val="single"/>
        </w:rPr>
        <w:t>This form is to be filled out and submitted with the contractor’s Bid Package.</w:t>
      </w:r>
    </w:p>
    <w:p w:rsidR="00EB4D0A" w:rsidRPr="006E1BE5" w:rsidRDefault="00EB4D0A" w:rsidP="00EB4D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00D6B" w:rsidRPr="00500D6B" w:rsidRDefault="00500D6B" w:rsidP="00500D6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u w:val="single"/>
        </w:rPr>
      </w:pPr>
      <w:r w:rsidRPr="00500D6B">
        <w:rPr>
          <w:rFonts w:ascii="Times New Roman" w:eastAsia="Times New Roman" w:hAnsi="Times New Roman" w:cs="Times New Roman"/>
          <w:b/>
          <w:u w:val="single"/>
        </w:rPr>
        <w:t xml:space="preserve">PART 1: CONTRACTOR INFORMATION </w:t>
      </w:r>
    </w:p>
    <w:p w:rsidR="00500D6B" w:rsidRPr="00500D6B" w:rsidRDefault="00500D6B" w:rsidP="00500D6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00D6B">
        <w:rPr>
          <w:rFonts w:ascii="Times New Roman" w:eastAsia="Times New Roman" w:hAnsi="Times New Roman" w:cs="Times New Roman"/>
        </w:rPr>
        <w:t>Business Name and Address:_____________________________________________________________</w:t>
      </w:r>
    </w:p>
    <w:p w:rsidR="00500D6B" w:rsidRPr="00500D6B" w:rsidRDefault="00500D6B" w:rsidP="00500D6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00D6B">
        <w:rPr>
          <w:rFonts w:ascii="Times New Roman" w:eastAsia="Times New Roman" w:hAnsi="Times New Roman" w:cs="Times New Roman"/>
        </w:rPr>
        <w:t>Contact Name and Phone Number:_________________________________________________</w:t>
      </w:r>
    </w:p>
    <w:p w:rsidR="00500D6B" w:rsidRPr="00500D6B" w:rsidRDefault="00500D6B" w:rsidP="00500D6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00D6B">
        <w:rPr>
          <w:rFonts w:ascii="Times New Roman" w:eastAsia="Times New Roman" w:hAnsi="Times New Roman" w:cs="Times New Roman"/>
        </w:rPr>
        <w:t>Email Address:_________________________________________________________________</w:t>
      </w:r>
    </w:p>
    <w:p w:rsidR="00713864" w:rsidRDefault="00713864" w:rsidP="00713864">
      <w:pPr>
        <w:spacing w:before="120"/>
        <w:contextualSpacing/>
        <w:rPr>
          <w:rFonts w:ascii="Times New Roman" w:eastAsia="Calibri" w:hAnsi="Times New Roman" w:cs="Times New Roman"/>
        </w:rPr>
      </w:pPr>
    </w:p>
    <w:p w:rsidR="00713864" w:rsidRPr="00713864" w:rsidRDefault="00BC2725" w:rsidP="00713864">
      <w:pPr>
        <w:spacing w:before="12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Is C</w:t>
      </w:r>
      <w:r w:rsidR="00713864" w:rsidRPr="00713864">
        <w:rPr>
          <w:rFonts w:ascii="Times New Roman" w:eastAsia="Calibri" w:hAnsi="Times New Roman" w:cs="Times New Roman"/>
        </w:rPr>
        <w:t>ontractor  Supplier Diversity Office certified as a DBE:</w:t>
      </w:r>
      <w:r w:rsidR="00713864" w:rsidRPr="00713864">
        <w:rPr>
          <w:rFonts w:ascii="Times New Roman" w:eastAsia="Calibri" w:hAnsi="Times New Roman" w:cs="Times New Roman"/>
        </w:rPr>
        <w:tab/>
      </w:r>
    </w:p>
    <w:p w:rsidR="00BC2725" w:rsidRPr="00713864" w:rsidRDefault="00713864" w:rsidP="00BC2725">
      <w:pPr>
        <w:spacing w:before="120"/>
        <w:contextualSpacing/>
        <w:rPr>
          <w:rFonts w:ascii="Times New Roman" w:eastAsia="Calibri" w:hAnsi="Times New Roman" w:cs="Times New Roman"/>
        </w:rPr>
      </w:pPr>
      <w:r w:rsidRPr="00713864">
        <w:rPr>
          <w:rFonts w:ascii="Times New Roman" w:eastAsia="Calibri" w:hAnsi="Times New Roman" w:cs="Times New Roman"/>
        </w:rPr>
        <w:t xml:space="preserve">□  Yes </w:t>
      </w:r>
      <w:r w:rsidRPr="00713864">
        <w:rPr>
          <w:rFonts w:ascii="Times New Roman" w:eastAsia="Calibri" w:hAnsi="Times New Roman" w:cs="Times New Roman"/>
        </w:rPr>
        <w:tab/>
      </w:r>
      <w:r w:rsidR="00BC2725" w:rsidRPr="00713864">
        <w:rPr>
          <w:rFonts w:ascii="Times New Roman" w:eastAsia="Calibri" w:hAnsi="Times New Roman" w:cs="Times New Roman"/>
        </w:rPr>
        <w:t>(</w:t>
      </w:r>
      <w:r w:rsidR="00BC2725" w:rsidRPr="00713864">
        <w:rPr>
          <w:rFonts w:ascii="Times New Roman" w:eastAsia="Calibri" w:hAnsi="Times New Roman" w:cs="Times New Roman"/>
          <w:b/>
          <w:u w:val="single"/>
        </w:rPr>
        <w:t>attach</w:t>
      </w:r>
      <w:r w:rsidR="00BC2725" w:rsidRPr="00713864">
        <w:rPr>
          <w:rFonts w:ascii="Times New Roman" w:eastAsia="Calibri" w:hAnsi="Times New Roman" w:cs="Times New Roman"/>
        </w:rPr>
        <w:t xml:space="preserve"> any SDO Certification Letters) </w:t>
      </w:r>
    </w:p>
    <w:p w:rsidR="00713864" w:rsidRPr="00713864" w:rsidRDefault="00713864" w:rsidP="00713864">
      <w:pPr>
        <w:spacing w:before="120"/>
        <w:contextualSpacing/>
        <w:rPr>
          <w:rFonts w:ascii="Times New Roman" w:eastAsia="Calibri" w:hAnsi="Times New Roman" w:cs="Times New Roman"/>
        </w:rPr>
      </w:pPr>
      <w:r w:rsidRPr="00713864">
        <w:rPr>
          <w:rFonts w:ascii="Times New Roman" w:eastAsia="Calibri" w:hAnsi="Times New Roman" w:cs="Times New Roman"/>
        </w:rPr>
        <w:t>□  No</w:t>
      </w:r>
    </w:p>
    <w:p w:rsidR="00713864" w:rsidRPr="00713864" w:rsidRDefault="00713864" w:rsidP="00713864">
      <w:pPr>
        <w:spacing w:before="120"/>
        <w:contextualSpacing/>
        <w:rPr>
          <w:rFonts w:ascii="Times New Roman" w:eastAsia="Calibri" w:hAnsi="Times New Roman" w:cs="Times New Roman"/>
        </w:rPr>
      </w:pPr>
    </w:p>
    <w:p w:rsidR="00713864" w:rsidRDefault="00BC2725" w:rsidP="00713864">
      <w:pPr>
        <w:spacing w:before="12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Contractor is a 1) Minority Business Enterprise; 2) Women Business Enterprise; 3) Veteran Business Enterprise; or 4) Service-Disabled Veteran-Owned Business Enterprise (</w:t>
      </w:r>
      <w:r>
        <w:rPr>
          <w:rFonts w:ascii="Times New Roman" w:eastAsia="Calibri" w:hAnsi="Times New Roman" w:cs="Times New Roman"/>
          <w:b/>
          <w:u w:val="single"/>
        </w:rPr>
        <w:t xml:space="preserve">check the appropriate category(ies) </w:t>
      </w:r>
      <w:r w:rsidRPr="00BC2725">
        <w:rPr>
          <w:rFonts w:ascii="Times New Roman" w:eastAsia="Calibri" w:hAnsi="Times New Roman" w:cs="Times New Roman"/>
          <w:b/>
          <w:u w:val="single"/>
        </w:rPr>
        <w:t>below</w:t>
      </w:r>
      <w:r>
        <w:rPr>
          <w:rFonts w:ascii="Times New Roman" w:eastAsia="Calibri" w:hAnsi="Times New Roman" w:cs="Times New Roman"/>
          <w:u w:val="single"/>
        </w:rPr>
        <w:t xml:space="preserve">): </w:t>
      </w:r>
      <w:r w:rsidR="00713864" w:rsidRPr="00713864">
        <w:rPr>
          <w:rFonts w:ascii="Times New Roman" w:eastAsia="Calibri" w:hAnsi="Times New Roman" w:cs="Times New Roman"/>
        </w:rPr>
        <w:t>□ MBE  □ WBE  □VBE    □SDVBE</w:t>
      </w:r>
    </w:p>
    <w:p w:rsidR="00500D6B" w:rsidRPr="00500D6B" w:rsidRDefault="00500D6B" w:rsidP="00500D6B">
      <w:pPr>
        <w:contextualSpacing/>
        <w:rPr>
          <w:rFonts w:ascii="Times New Roman" w:eastAsia="Calibri" w:hAnsi="Times New Roman" w:cs="Times New Roman"/>
        </w:rPr>
      </w:pPr>
    </w:p>
    <w:p w:rsidR="00500D6B" w:rsidRPr="00500D6B" w:rsidRDefault="00500D6B" w:rsidP="00500D6B">
      <w:pPr>
        <w:contextualSpacing/>
        <w:rPr>
          <w:rFonts w:ascii="Times New Roman" w:eastAsia="Calibri" w:hAnsi="Times New Roman" w:cs="Times New Roman"/>
          <w:b/>
          <w:u w:val="single"/>
        </w:rPr>
      </w:pPr>
      <w:r w:rsidRPr="00500D6B">
        <w:rPr>
          <w:rFonts w:ascii="Times New Roman" w:eastAsia="Calibri" w:hAnsi="Times New Roman" w:cs="Times New Roman"/>
          <w:b/>
          <w:u w:val="single"/>
        </w:rPr>
        <w:t>PART 2: NARRATIVE (</w:t>
      </w:r>
      <w:r w:rsidR="00BC2725">
        <w:rPr>
          <w:rFonts w:ascii="Times New Roman" w:eastAsia="Calibri" w:hAnsi="Times New Roman" w:cs="Times New Roman"/>
          <w:b/>
          <w:u w:val="single"/>
        </w:rPr>
        <w:t>required</w:t>
      </w:r>
      <w:r w:rsidRPr="00500D6B">
        <w:rPr>
          <w:rFonts w:ascii="Times New Roman" w:eastAsia="Calibri" w:hAnsi="Times New Roman" w:cs="Times New Roman"/>
          <w:b/>
          <w:u w:val="single"/>
        </w:rPr>
        <w:t>)</w:t>
      </w:r>
    </w:p>
    <w:p w:rsidR="00500D6B" w:rsidRPr="00500D6B" w:rsidRDefault="00500D6B" w:rsidP="00500D6B">
      <w:pPr>
        <w:contextualSpacing/>
        <w:rPr>
          <w:rFonts w:ascii="Times New Roman" w:eastAsia="Calibri" w:hAnsi="Times New Roman" w:cs="Times New Roman"/>
          <w:u w:val="single"/>
          <w:vertAlign w:val="superscript"/>
        </w:rPr>
      </w:pPr>
      <w:r w:rsidRPr="00500D6B">
        <w:rPr>
          <w:rFonts w:ascii="Times New Roman" w:eastAsia="Calibri" w:hAnsi="Times New Roman" w:cs="Times New Roman"/>
        </w:rPr>
        <w:t xml:space="preserve">Contractor </w:t>
      </w:r>
      <w:r w:rsidRPr="00500D6B">
        <w:rPr>
          <w:rFonts w:ascii="Times New Roman" w:eastAsia="Calibri" w:hAnsi="Times New Roman" w:cs="Times New Roman"/>
          <w:b/>
          <w:u w:val="single"/>
        </w:rPr>
        <w:t>must attach</w:t>
      </w:r>
      <w:r w:rsidRPr="00500D6B">
        <w:rPr>
          <w:rFonts w:ascii="Times New Roman" w:eastAsia="Calibri" w:hAnsi="Times New Roman" w:cs="Times New Roman"/>
        </w:rPr>
        <w:t xml:space="preserve"> to this schedule a narrative containing: (1) communications regarding DBE outreach, (2) identification of the work that may be completed by any DBEs, (3) a dispute resolution process with DBEs, (4) procedures for the replacement of DBEs if termination is required</w:t>
      </w:r>
      <w:r w:rsidR="00BC2725">
        <w:rPr>
          <w:rFonts w:ascii="Times New Roman" w:eastAsia="Calibri" w:hAnsi="Times New Roman" w:cs="Times New Roman"/>
        </w:rPr>
        <w:t xml:space="preserve">, and (5) explain efforts to diversity your own staff and </w:t>
      </w:r>
      <w:r w:rsidR="004B1813">
        <w:rPr>
          <w:rFonts w:ascii="Times New Roman" w:eastAsia="Calibri" w:hAnsi="Times New Roman" w:cs="Times New Roman"/>
        </w:rPr>
        <w:t>leadership</w:t>
      </w:r>
      <w:r w:rsidR="00BC2725">
        <w:rPr>
          <w:rFonts w:ascii="Times New Roman" w:eastAsia="Calibri" w:hAnsi="Times New Roman" w:cs="Times New Roman"/>
        </w:rPr>
        <w:t xml:space="preserve"> and make your business a more equitable and inclusive workplace</w:t>
      </w:r>
      <w:r w:rsidRPr="00500D6B">
        <w:rPr>
          <w:rFonts w:ascii="Times New Roman" w:eastAsia="Calibri" w:hAnsi="Times New Roman" w:cs="Times New Roman"/>
        </w:rPr>
        <w:t xml:space="preserve">.  </w:t>
      </w:r>
    </w:p>
    <w:p w:rsidR="00500D6B" w:rsidRPr="00500D6B" w:rsidRDefault="00500D6B" w:rsidP="00500D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0D6B">
        <w:rPr>
          <w:rFonts w:ascii="Times New Roman" w:eastAsia="Times New Roman" w:hAnsi="Times New Roman" w:cs="Times New Roman"/>
          <w:b/>
          <w:u w:val="single"/>
        </w:rPr>
        <w:t>PART 3: CONTRACTOR’S DBE SUBCONTRACTORS/SUBCONSULTANTS</w:t>
      </w:r>
      <w:r w:rsidRPr="00500D6B">
        <w:rPr>
          <w:rFonts w:ascii="Times New Roman" w:eastAsia="Times New Roman" w:hAnsi="Times New Roman" w:cs="Times New Roman"/>
          <w:b/>
        </w:rPr>
        <w:t xml:space="preserve"> </w:t>
      </w:r>
    </w:p>
    <w:p w:rsidR="00500D6B" w:rsidRPr="00500D6B" w:rsidRDefault="00500D6B" w:rsidP="00500D6B">
      <w:pPr>
        <w:contextualSpacing/>
        <w:rPr>
          <w:rFonts w:ascii="Times New Roman" w:eastAsia="Calibri" w:hAnsi="Times New Roman" w:cs="Times New Roman"/>
        </w:rPr>
      </w:pPr>
      <w:r w:rsidRPr="00500D6B">
        <w:rPr>
          <w:rFonts w:ascii="Times New Roman" w:eastAsia="Calibri" w:hAnsi="Times New Roman" w:cs="Times New Roman"/>
          <w:b/>
        </w:rPr>
        <w:t>Have you sought out DBE Participation at the subcontract/subconsultant level</w:t>
      </w:r>
      <w:r w:rsidRPr="00500D6B">
        <w:rPr>
          <w:rFonts w:ascii="Times New Roman" w:eastAsia="Calibri" w:hAnsi="Times New Roman" w:cs="Times New Roman"/>
        </w:rPr>
        <w:t xml:space="preserve">: □Yes   □No </w:t>
      </w:r>
      <w:r w:rsidR="00B47F33">
        <w:rPr>
          <w:rFonts w:ascii="Times New Roman" w:eastAsia="Calibri" w:hAnsi="Times New Roman" w:cs="Times New Roman"/>
        </w:rPr>
        <w:t xml:space="preserve"> </w:t>
      </w:r>
      <w:r w:rsidRPr="00500D6B">
        <w:rPr>
          <w:rFonts w:ascii="Times New Roman" w:eastAsia="Calibri" w:hAnsi="Times New Roman" w:cs="Times New Roman"/>
        </w:rPr>
        <w:t xml:space="preserve">□N/A     </w:t>
      </w:r>
      <w:r w:rsidRPr="00500D6B">
        <w:rPr>
          <w:rFonts w:ascii="Times New Roman" w:eastAsia="Calibri" w:hAnsi="Times New Roman" w:cs="Times New Roman"/>
          <w:b/>
        </w:rPr>
        <w:t>If yes, which methods did you use</w:t>
      </w:r>
      <w:r w:rsidRPr="00500D6B">
        <w:rPr>
          <w:rFonts w:ascii="Times New Roman" w:eastAsia="Calibri" w:hAnsi="Times New Roman" w:cs="Times New Roman"/>
        </w:rPr>
        <w:t xml:space="preserve">: □ Solicitation placed in trade publications  □Written notification  </w:t>
      </w:r>
    </w:p>
    <w:p w:rsidR="00500D6B" w:rsidRPr="00500D6B" w:rsidRDefault="00500D6B" w:rsidP="00500D6B">
      <w:pPr>
        <w:contextualSpacing/>
        <w:rPr>
          <w:rFonts w:ascii="Times New Roman" w:eastAsia="Calibri" w:hAnsi="Times New Roman" w:cs="Times New Roman"/>
        </w:rPr>
      </w:pPr>
      <w:r w:rsidRPr="00500D6B">
        <w:rPr>
          <w:rFonts w:ascii="Times New Roman" w:eastAsia="Calibri" w:hAnsi="Times New Roman" w:cs="Times New Roman"/>
        </w:rPr>
        <w:t>□ Assist DBEs in obtaining required bonding or insurance  □ COMMBUYS</w:t>
      </w:r>
    </w:p>
    <w:p w:rsidR="00500D6B" w:rsidRPr="00500D6B" w:rsidRDefault="00500D6B" w:rsidP="00500D6B">
      <w:pPr>
        <w:contextualSpacing/>
        <w:rPr>
          <w:rFonts w:ascii="Times New Roman" w:eastAsia="Calibri" w:hAnsi="Times New Roman" w:cs="Times New Roman"/>
        </w:rPr>
      </w:pPr>
      <w:r w:rsidRPr="00500D6B">
        <w:rPr>
          <w:rFonts w:ascii="Times New Roman" w:eastAsia="Calibri" w:hAnsi="Times New Roman" w:cs="Times New Roman"/>
        </w:rPr>
        <w:t>□Other:______________________________________________________________________________</w:t>
      </w:r>
    </w:p>
    <w:p w:rsidR="00500D6B" w:rsidRPr="00500D6B" w:rsidRDefault="00500D6B" w:rsidP="00500D6B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00D6B">
        <w:rPr>
          <w:rFonts w:ascii="Times New Roman" w:eastAsia="Times New Roman" w:hAnsi="Times New Roman" w:cs="Times New Roman"/>
          <w:b/>
        </w:rPr>
        <w:t>If yes, complete the below list: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3190"/>
        <w:gridCol w:w="3428"/>
      </w:tblGrid>
      <w:tr w:rsidR="00500D6B" w:rsidRPr="00500D6B" w:rsidTr="002035BF">
        <w:tc>
          <w:tcPr>
            <w:tcW w:w="2761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00D6B">
              <w:rPr>
                <w:rFonts w:ascii="Times New Roman" w:eastAsia="Times New Roman" w:hAnsi="Times New Roman" w:cs="Times New Roman"/>
                <w:u w:val="single"/>
              </w:rPr>
              <w:t>Name and Address of Planned Diverse Business Enterprise Subcontractors/ Subconsultants</w:t>
            </w:r>
          </w:p>
        </w:tc>
        <w:tc>
          <w:tcPr>
            <w:tcW w:w="3269" w:type="dxa"/>
            <w:shd w:val="clear" w:color="auto" w:fill="auto"/>
          </w:tcPr>
          <w:p w:rsidR="00500D6B" w:rsidRPr="00500D6B" w:rsidRDefault="00500D6B" w:rsidP="00BC27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00D6B">
              <w:rPr>
                <w:rFonts w:ascii="Times New Roman" w:eastAsia="Times New Roman" w:hAnsi="Times New Roman" w:cs="Times New Roman"/>
                <w:u w:val="single"/>
              </w:rPr>
              <w:t xml:space="preserve">Circle Appropriate Certification </w:t>
            </w:r>
          </w:p>
        </w:tc>
        <w:tc>
          <w:tcPr>
            <w:tcW w:w="3510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00D6B">
              <w:rPr>
                <w:rFonts w:ascii="Times New Roman" w:eastAsia="Times New Roman" w:hAnsi="Times New Roman" w:cs="Times New Roman"/>
                <w:u w:val="single"/>
              </w:rPr>
              <w:t xml:space="preserve">Dollar Amount of Participation </w:t>
            </w:r>
            <w:r w:rsidRPr="00500D6B">
              <w:rPr>
                <w:rFonts w:ascii="Times New Roman" w:eastAsia="Times New Roman" w:hAnsi="Times New Roman" w:cs="Times New Roman"/>
              </w:rPr>
              <w:t>on a Massachusetts fiscal year (July 1 – June 30) basis</w:t>
            </w:r>
          </w:p>
        </w:tc>
      </w:tr>
      <w:tr w:rsidR="00500D6B" w:rsidRPr="00500D6B" w:rsidTr="002035BF">
        <w:trPr>
          <w:trHeight w:val="323"/>
        </w:trPr>
        <w:tc>
          <w:tcPr>
            <w:tcW w:w="2761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269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D6B">
              <w:rPr>
                <w:rFonts w:ascii="Times New Roman" w:eastAsia="Times New Roman" w:hAnsi="Times New Roman" w:cs="Times New Roman"/>
              </w:rPr>
              <w:t>MBE / WBE / VBE / SDVBE</w:t>
            </w:r>
          </w:p>
        </w:tc>
        <w:tc>
          <w:tcPr>
            <w:tcW w:w="3510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500D6B" w:rsidRPr="00500D6B" w:rsidTr="002035BF">
        <w:tc>
          <w:tcPr>
            <w:tcW w:w="2761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269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00D6B">
              <w:rPr>
                <w:rFonts w:ascii="Times New Roman" w:eastAsia="Times New Roman" w:hAnsi="Times New Roman" w:cs="Times New Roman"/>
              </w:rPr>
              <w:t>MBE / WBE / VBE / SDVBE</w:t>
            </w:r>
          </w:p>
        </w:tc>
        <w:tc>
          <w:tcPr>
            <w:tcW w:w="3510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500D6B" w:rsidRPr="00500D6B" w:rsidTr="002035BF">
        <w:tc>
          <w:tcPr>
            <w:tcW w:w="2761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269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00D6B">
              <w:rPr>
                <w:rFonts w:ascii="Times New Roman" w:eastAsia="Times New Roman" w:hAnsi="Times New Roman" w:cs="Times New Roman"/>
              </w:rPr>
              <w:t>MBE / WBE / VBE / SDVBE</w:t>
            </w:r>
          </w:p>
        </w:tc>
        <w:tc>
          <w:tcPr>
            <w:tcW w:w="3510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500D6B" w:rsidRPr="00500D6B" w:rsidTr="002035BF">
        <w:tc>
          <w:tcPr>
            <w:tcW w:w="2761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269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00D6B">
              <w:rPr>
                <w:rFonts w:ascii="Times New Roman" w:eastAsia="Times New Roman" w:hAnsi="Times New Roman" w:cs="Times New Roman"/>
              </w:rPr>
              <w:t>MBE / WBE / VBE / SDVBE</w:t>
            </w:r>
          </w:p>
        </w:tc>
        <w:tc>
          <w:tcPr>
            <w:tcW w:w="3510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500D6B" w:rsidRPr="00500D6B" w:rsidTr="002035BF">
        <w:tc>
          <w:tcPr>
            <w:tcW w:w="2761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269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00D6B">
              <w:rPr>
                <w:rFonts w:ascii="Times New Roman" w:eastAsia="Times New Roman" w:hAnsi="Times New Roman" w:cs="Times New Roman"/>
              </w:rPr>
              <w:t>MBE / WBE / VBE / SDVBE</w:t>
            </w:r>
          </w:p>
        </w:tc>
        <w:tc>
          <w:tcPr>
            <w:tcW w:w="3510" w:type="dxa"/>
            <w:shd w:val="clear" w:color="auto" w:fill="auto"/>
          </w:tcPr>
          <w:p w:rsidR="00500D6B" w:rsidRPr="00500D6B" w:rsidRDefault="00500D6B" w:rsidP="00500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</w:tbl>
    <w:p w:rsidR="00500D6B" w:rsidRPr="00500D6B" w:rsidRDefault="00500D6B" w:rsidP="00500D6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500D6B">
        <w:rPr>
          <w:rFonts w:ascii="Times New Roman" w:eastAsia="Times New Roman" w:hAnsi="Times New Roman" w:cs="Times New Roman"/>
          <w:b/>
          <w:u w:val="single"/>
        </w:rPr>
        <w:t>PART 4: CERTIFICATION (REQUIRED)</w:t>
      </w:r>
    </w:p>
    <w:p w:rsidR="00500D6B" w:rsidRDefault="00500D6B" w:rsidP="00500D6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00D6B">
        <w:rPr>
          <w:rFonts w:ascii="Times New Roman" w:eastAsia="Times New Roman" w:hAnsi="Times New Roman" w:cs="Times New Roman"/>
        </w:rPr>
        <w:t xml:space="preserve">Under the pains and penalties of perjury, I certify that the information provided on this form and all attachments is accurate. </w:t>
      </w:r>
    </w:p>
    <w:p w:rsidR="00713864" w:rsidRPr="00500D6B" w:rsidRDefault="00713864" w:rsidP="00500D6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00D6B" w:rsidRPr="00500D6B" w:rsidRDefault="00500D6B" w:rsidP="00500D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00D6B">
        <w:rPr>
          <w:rFonts w:ascii="Times New Roman" w:eastAsia="Times New Roman" w:hAnsi="Times New Roman" w:cs="Times New Roman"/>
          <w:sz w:val="24"/>
          <w:szCs w:val="20"/>
        </w:rPr>
        <w:t>Signature: _______________________________</w:t>
      </w:r>
    </w:p>
    <w:p w:rsidR="00500D6B" w:rsidRPr="00500D6B" w:rsidRDefault="00500D6B" w:rsidP="00657AF4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00D6B">
        <w:rPr>
          <w:rFonts w:ascii="Times New Roman" w:eastAsia="Times New Roman" w:hAnsi="Times New Roman" w:cs="Times New Roman"/>
          <w:sz w:val="24"/>
          <w:szCs w:val="20"/>
        </w:rPr>
        <w:t>Written Name: ___________________________</w:t>
      </w:r>
    </w:p>
    <w:p w:rsidR="00FC0DC7" w:rsidRDefault="00657AF4"/>
    <w:sectPr w:rsidR="00FC0DC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6B" w:rsidRDefault="00500D6B" w:rsidP="00500D6B">
      <w:pPr>
        <w:spacing w:after="0" w:line="240" w:lineRule="auto"/>
      </w:pPr>
      <w:r>
        <w:separator/>
      </w:r>
    </w:p>
  </w:endnote>
  <w:endnote w:type="continuationSeparator" w:id="0">
    <w:p w:rsidR="00500D6B" w:rsidRDefault="00500D6B" w:rsidP="0050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A9" w:rsidRPr="002F0EB2" w:rsidRDefault="004267A9" w:rsidP="004267A9">
    <w:pPr>
      <w:pStyle w:val="Footer"/>
      <w:rPr>
        <w:rFonts w:ascii="Book Antiqua" w:hAnsi="Book Antiqua"/>
        <w:sz w:val="16"/>
        <w:szCs w:val="16"/>
      </w:rPr>
    </w:pPr>
    <w:r w:rsidRPr="002F0EB2">
      <w:rPr>
        <w:rFonts w:ascii="Book Antiqua" w:hAnsi="Book Antiqua"/>
        <w:sz w:val="16"/>
        <w:szCs w:val="16"/>
      </w:rPr>
      <w:t>Devens HH</w:t>
    </w:r>
    <w:r>
      <w:rPr>
        <w:rFonts w:ascii="Book Antiqua" w:hAnsi="Book Antiqua"/>
        <w:sz w:val="16"/>
        <w:szCs w:val="16"/>
      </w:rPr>
      <w:t>W</w:t>
    </w:r>
    <w:r w:rsidRPr="002F0EB2">
      <w:rPr>
        <w:rFonts w:ascii="Book Antiqua" w:hAnsi="Book Antiqua"/>
        <w:sz w:val="16"/>
        <w:szCs w:val="16"/>
      </w:rPr>
      <w:t xml:space="preserve"> Awning Construction</w:t>
    </w:r>
    <w:r w:rsidRPr="002F0EB2">
      <w:rPr>
        <w:rFonts w:ascii="Book Antiqua" w:hAnsi="Book Antiqua"/>
        <w:sz w:val="16"/>
        <w:szCs w:val="16"/>
      </w:rPr>
      <w:tab/>
      <w:t>00</w:t>
    </w:r>
    <w:r w:rsidR="006E1BE5">
      <w:rPr>
        <w:rFonts w:ascii="Book Antiqua" w:hAnsi="Book Antiqua"/>
        <w:sz w:val="16"/>
        <w:szCs w:val="16"/>
      </w:rPr>
      <w:t xml:space="preserve"> </w:t>
    </w:r>
    <w:r w:rsidR="00587832">
      <w:rPr>
        <w:rFonts w:ascii="Book Antiqua" w:hAnsi="Book Antiqua"/>
        <w:sz w:val="16"/>
        <w:szCs w:val="16"/>
      </w:rPr>
      <w:t>43</w:t>
    </w:r>
    <w:r w:rsidR="006E1BE5">
      <w:rPr>
        <w:rFonts w:ascii="Book Antiqua" w:hAnsi="Book Antiqua"/>
        <w:sz w:val="16"/>
        <w:szCs w:val="16"/>
      </w:rPr>
      <w:t xml:space="preserve"> </w:t>
    </w:r>
    <w:r>
      <w:rPr>
        <w:rFonts w:ascii="Book Antiqua" w:hAnsi="Book Antiqua"/>
        <w:sz w:val="16"/>
        <w:szCs w:val="16"/>
      </w:rPr>
      <w:t>39</w:t>
    </w:r>
    <w:r w:rsidRPr="002F0EB2">
      <w:rPr>
        <w:rFonts w:ascii="Book Antiqua" w:hAnsi="Book Antiqua"/>
        <w:sz w:val="16"/>
        <w:szCs w:val="16"/>
      </w:rPr>
      <w:t>-</w:t>
    </w:r>
    <w:r w:rsidRPr="002F0EB2">
      <w:rPr>
        <w:rFonts w:ascii="Book Antiqua" w:hAnsi="Book Antiqua"/>
        <w:sz w:val="16"/>
        <w:szCs w:val="16"/>
      </w:rPr>
      <w:fldChar w:fldCharType="begin"/>
    </w:r>
    <w:r w:rsidRPr="002F0EB2">
      <w:rPr>
        <w:rFonts w:ascii="Book Antiqua" w:hAnsi="Book Antiqua"/>
        <w:sz w:val="16"/>
        <w:szCs w:val="16"/>
      </w:rPr>
      <w:instrText xml:space="preserve"> PAGE   \* MERGEFORMAT </w:instrText>
    </w:r>
    <w:r w:rsidRPr="002F0EB2">
      <w:rPr>
        <w:rFonts w:ascii="Book Antiqua" w:hAnsi="Book Antiqua"/>
        <w:sz w:val="16"/>
        <w:szCs w:val="16"/>
      </w:rPr>
      <w:fldChar w:fldCharType="separate"/>
    </w:r>
    <w:r w:rsidR="00657AF4">
      <w:rPr>
        <w:rFonts w:ascii="Book Antiqua" w:hAnsi="Book Antiqua"/>
        <w:noProof/>
        <w:sz w:val="16"/>
        <w:szCs w:val="16"/>
      </w:rPr>
      <w:t>1</w:t>
    </w:r>
    <w:r w:rsidRPr="002F0EB2">
      <w:rPr>
        <w:rFonts w:ascii="Book Antiqua" w:hAnsi="Book Antiqua"/>
        <w:noProof/>
        <w:sz w:val="16"/>
        <w:szCs w:val="16"/>
      </w:rPr>
      <w:fldChar w:fldCharType="end"/>
    </w:r>
  </w:p>
  <w:p w:rsidR="004267A9" w:rsidRPr="002F0EB2" w:rsidRDefault="004267A9" w:rsidP="004267A9">
    <w:pPr>
      <w:pStyle w:val="Footer"/>
      <w:rPr>
        <w:rFonts w:ascii="Book Antiqua" w:hAnsi="Book Antiqua"/>
        <w:sz w:val="16"/>
        <w:szCs w:val="16"/>
      </w:rPr>
    </w:pPr>
    <w:r w:rsidRPr="002F0EB2">
      <w:rPr>
        <w:rFonts w:ascii="Book Antiqua" w:hAnsi="Book Antiqua"/>
        <w:sz w:val="16"/>
        <w:szCs w:val="16"/>
      </w:rPr>
      <w:t>Devens, MA</w:t>
    </w:r>
  </w:p>
  <w:p w:rsidR="00EE25D0" w:rsidRPr="004267A9" w:rsidRDefault="004267A9" w:rsidP="004267A9">
    <w:pPr>
      <w:pStyle w:val="Footer"/>
      <w:rPr>
        <w:rFonts w:ascii="Book Antiqua" w:hAnsi="Book Antiqua"/>
        <w:sz w:val="16"/>
        <w:szCs w:val="16"/>
      </w:rPr>
    </w:pPr>
    <w:r w:rsidRPr="002F0EB2">
      <w:rPr>
        <w:rFonts w:ascii="Book Antiqua" w:hAnsi="Book Antiqua"/>
        <w:sz w:val="16"/>
        <w:szCs w:val="16"/>
      </w:rPr>
      <w:t xml:space="preserve">Project No. </w:t>
    </w:r>
    <w:r>
      <w:rPr>
        <w:rFonts w:ascii="Book Antiqua" w:hAnsi="Book Antiqua"/>
        <w:sz w:val="16"/>
        <w:szCs w:val="16"/>
      </w:rPr>
      <w:t>21-005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6B" w:rsidRDefault="00500D6B" w:rsidP="00500D6B">
      <w:pPr>
        <w:spacing w:after="0" w:line="240" w:lineRule="auto"/>
      </w:pPr>
      <w:r>
        <w:separator/>
      </w:r>
    </w:p>
  </w:footnote>
  <w:footnote w:type="continuationSeparator" w:id="0">
    <w:p w:rsidR="00500D6B" w:rsidRDefault="00500D6B" w:rsidP="00500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6B"/>
    <w:rsid w:val="00203617"/>
    <w:rsid w:val="004267A9"/>
    <w:rsid w:val="004B1813"/>
    <w:rsid w:val="00500D6B"/>
    <w:rsid w:val="00587832"/>
    <w:rsid w:val="00657AF4"/>
    <w:rsid w:val="00697219"/>
    <w:rsid w:val="006E1BE5"/>
    <w:rsid w:val="00713864"/>
    <w:rsid w:val="00B47F33"/>
    <w:rsid w:val="00BC2725"/>
    <w:rsid w:val="00E95286"/>
    <w:rsid w:val="00EB4D0A"/>
    <w:rsid w:val="00E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4963A-E3E4-49B7-95CF-AEEC4460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00D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D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00D6B"/>
  </w:style>
  <w:style w:type="paragraph" w:styleId="Header">
    <w:name w:val="header"/>
    <w:basedOn w:val="Normal"/>
    <w:link w:val="HeaderChar"/>
    <w:uiPriority w:val="99"/>
    <w:unhideWhenUsed/>
    <w:rsid w:val="00EE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D0"/>
  </w:style>
  <w:style w:type="paragraph" w:styleId="Footer">
    <w:name w:val="footer"/>
    <w:basedOn w:val="Normal"/>
    <w:link w:val="FooterChar"/>
    <w:uiPriority w:val="99"/>
    <w:unhideWhenUsed/>
    <w:rsid w:val="00EE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5D0"/>
  </w:style>
  <w:style w:type="paragraph" w:styleId="BalloonText">
    <w:name w:val="Balloon Text"/>
    <w:basedOn w:val="Normal"/>
    <w:link w:val="BalloonTextChar"/>
    <w:uiPriority w:val="99"/>
    <w:semiHidden/>
    <w:unhideWhenUsed/>
    <w:rsid w:val="00BC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MassDevelopment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Connie</dc:creator>
  <cp:keywords/>
  <dc:description/>
  <cp:lastModifiedBy>Bisceglia, Joseph</cp:lastModifiedBy>
  <cp:revision>5</cp:revision>
  <dcterms:created xsi:type="dcterms:W3CDTF">2021-10-20T14:28:00Z</dcterms:created>
  <dcterms:modified xsi:type="dcterms:W3CDTF">2021-11-02T14:53:00Z</dcterms:modified>
</cp:coreProperties>
</file>