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3272D4" w14:textId="77777777" w:rsidR="00FA6BD4" w:rsidRDefault="00FA6BD4" w:rsidP="00833038">
      <w:pPr>
        <w:spacing w:after="0" w:line="240" w:lineRule="auto"/>
        <w:rPr>
          <w:rFonts w:ascii="Franklin Gothic Book" w:hAnsi="Franklin Gothic Book"/>
          <w:b/>
          <w:sz w:val="24"/>
          <w:szCs w:val="24"/>
        </w:rPr>
      </w:pPr>
    </w:p>
    <w:p w14:paraId="246C16F1" w14:textId="77777777" w:rsidR="00833038" w:rsidRDefault="00833038" w:rsidP="00833038">
      <w:pPr>
        <w:spacing w:after="0" w:line="240" w:lineRule="auto"/>
        <w:rPr>
          <w:rFonts w:ascii="Franklin Gothic Book" w:hAnsi="Franklin Gothic Book"/>
          <w:b/>
          <w:sz w:val="24"/>
          <w:szCs w:val="24"/>
        </w:rPr>
      </w:pPr>
    </w:p>
    <w:p w14:paraId="0F4BF345" w14:textId="08A50FE2" w:rsidR="00833038" w:rsidRPr="00C9646F" w:rsidRDefault="00833038" w:rsidP="00290846">
      <w:pPr>
        <w:spacing w:after="0" w:line="240" w:lineRule="auto"/>
        <w:jc w:val="center"/>
        <w:rPr>
          <w:rFonts w:ascii="Franklin Gothic Book" w:hAnsi="Franklin Gothic Book"/>
          <w:b/>
          <w:sz w:val="24"/>
          <w:szCs w:val="24"/>
        </w:rPr>
      </w:pPr>
      <w:proofErr w:type="spellStart"/>
      <w:r>
        <w:rPr>
          <w:rFonts w:ascii="Franklin Gothic Book" w:hAnsi="Franklin Gothic Book"/>
          <w:b/>
          <w:sz w:val="24"/>
          <w:szCs w:val="24"/>
        </w:rPr>
        <w:t>Meritus</w:t>
      </w:r>
      <w:proofErr w:type="spellEnd"/>
      <w:r>
        <w:rPr>
          <w:rFonts w:ascii="Franklin Gothic Book" w:hAnsi="Franklin Gothic Book"/>
          <w:b/>
          <w:sz w:val="24"/>
          <w:szCs w:val="24"/>
        </w:rPr>
        <w:t xml:space="preserve"> </w:t>
      </w:r>
      <w:r w:rsidR="009B3B9D">
        <w:rPr>
          <w:rFonts w:ascii="Franklin Gothic Book" w:hAnsi="Franklin Gothic Book"/>
          <w:b/>
          <w:sz w:val="24"/>
          <w:szCs w:val="24"/>
        </w:rPr>
        <w:t>Health Awarded $100,000 for Energy Efficiency Analysis and Planning</w:t>
      </w:r>
    </w:p>
    <w:p w14:paraId="6FC065FF" w14:textId="77777777" w:rsidR="00833038" w:rsidRDefault="00833038" w:rsidP="00833038">
      <w:pPr>
        <w:spacing w:after="0" w:line="240" w:lineRule="auto"/>
        <w:rPr>
          <w:rFonts w:ascii="Franklin Gothic Book" w:hAnsi="Franklin Gothic Book"/>
          <w:sz w:val="24"/>
          <w:szCs w:val="24"/>
        </w:rPr>
      </w:pPr>
    </w:p>
    <w:p w14:paraId="7E1D3059" w14:textId="33D50BF0" w:rsidR="00833038" w:rsidRDefault="00CA15F4" w:rsidP="00833038">
      <w:pPr>
        <w:spacing w:after="0" w:line="240" w:lineRule="auto"/>
        <w:rPr>
          <w:rFonts w:ascii="Franklin Gothic Book" w:hAnsi="Franklin Gothic Book"/>
          <w:sz w:val="24"/>
          <w:szCs w:val="24"/>
        </w:rPr>
      </w:pPr>
      <w:r>
        <w:rPr>
          <w:rFonts w:ascii="Franklin Gothic Book" w:hAnsi="Franklin Gothic Book"/>
          <w:sz w:val="24"/>
          <w:szCs w:val="24"/>
        </w:rPr>
        <w:t xml:space="preserve">HAGERSTOWN </w:t>
      </w:r>
      <w:r w:rsidR="008432FB">
        <w:rPr>
          <w:rFonts w:ascii="Franklin Gothic Book" w:hAnsi="Franklin Gothic Book"/>
          <w:sz w:val="24"/>
          <w:szCs w:val="24"/>
        </w:rPr>
        <w:t>–</w:t>
      </w:r>
      <w:r>
        <w:rPr>
          <w:rFonts w:ascii="Franklin Gothic Book" w:hAnsi="Franklin Gothic Book"/>
          <w:sz w:val="24"/>
          <w:szCs w:val="24"/>
        </w:rPr>
        <w:t xml:space="preserve"> </w:t>
      </w:r>
      <w:r w:rsidR="008432FB">
        <w:rPr>
          <w:rFonts w:ascii="Franklin Gothic Book" w:hAnsi="Franklin Gothic Book"/>
          <w:sz w:val="24"/>
          <w:szCs w:val="24"/>
        </w:rPr>
        <w:t xml:space="preserve">A grant of $100,000 has been awarded to </w:t>
      </w:r>
      <w:proofErr w:type="spellStart"/>
      <w:r w:rsidR="008432FB">
        <w:rPr>
          <w:rFonts w:ascii="Franklin Gothic Book" w:hAnsi="Franklin Gothic Book"/>
          <w:sz w:val="24"/>
          <w:szCs w:val="24"/>
        </w:rPr>
        <w:t>Meritus</w:t>
      </w:r>
      <w:proofErr w:type="spellEnd"/>
      <w:r w:rsidR="008432FB">
        <w:rPr>
          <w:rFonts w:ascii="Franklin Gothic Book" w:hAnsi="Franklin Gothic Book"/>
          <w:sz w:val="24"/>
          <w:szCs w:val="24"/>
        </w:rPr>
        <w:t xml:space="preserve"> Health to analyze, plan for and design a potential </w:t>
      </w:r>
      <w:proofErr w:type="spellStart"/>
      <w:r w:rsidR="008432FB">
        <w:rPr>
          <w:rFonts w:ascii="Franklin Gothic Book" w:hAnsi="Franklin Gothic Book"/>
          <w:sz w:val="24"/>
          <w:szCs w:val="24"/>
        </w:rPr>
        <w:t>microgrid</w:t>
      </w:r>
      <w:proofErr w:type="spellEnd"/>
      <w:r w:rsidR="008432FB">
        <w:rPr>
          <w:rFonts w:ascii="Franklin Gothic Book" w:hAnsi="Franklin Gothic Book"/>
          <w:sz w:val="24"/>
          <w:szCs w:val="24"/>
        </w:rPr>
        <w:t xml:space="preserve"> – a small-scale power grid that can operate independently or in conjunction with an electrical grid – for the hospital campus. The Resilient Maryland Planning Grant awards were given to eight organizations in the state through the Maryland Energy Administration.</w:t>
      </w:r>
    </w:p>
    <w:p w14:paraId="0F37CB16" w14:textId="6A76B6C0" w:rsidR="001E02F8" w:rsidRDefault="001E02F8" w:rsidP="00833038">
      <w:pPr>
        <w:spacing w:after="0" w:line="240" w:lineRule="auto"/>
        <w:rPr>
          <w:rFonts w:ascii="Franklin Gothic Book" w:hAnsi="Franklin Gothic Book"/>
          <w:sz w:val="24"/>
          <w:szCs w:val="24"/>
        </w:rPr>
      </w:pPr>
    </w:p>
    <w:p w14:paraId="674DC096" w14:textId="65F35B54" w:rsidR="001E02F8" w:rsidRDefault="001E02F8" w:rsidP="00833038">
      <w:pPr>
        <w:spacing w:after="0" w:line="240" w:lineRule="auto"/>
        <w:rPr>
          <w:rFonts w:ascii="Franklin Gothic Book" w:hAnsi="Franklin Gothic Book"/>
          <w:sz w:val="24"/>
          <w:szCs w:val="24"/>
        </w:rPr>
      </w:pPr>
      <w:r>
        <w:rPr>
          <w:rFonts w:ascii="Franklin Gothic Book" w:hAnsi="Franklin Gothic Book"/>
          <w:sz w:val="24"/>
          <w:szCs w:val="24"/>
        </w:rPr>
        <w:t>“</w:t>
      </w:r>
      <w:r w:rsidR="00A709FB">
        <w:rPr>
          <w:rFonts w:ascii="Franklin Gothic Book" w:hAnsi="Franklin Gothic Book"/>
          <w:sz w:val="24"/>
          <w:szCs w:val="24"/>
        </w:rPr>
        <w:t xml:space="preserve">In addition to focusing on the health of the community, </w:t>
      </w:r>
      <w:proofErr w:type="spellStart"/>
      <w:r w:rsidR="00A709FB">
        <w:rPr>
          <w:rFonts w:ascii="Franklin Gothic Book" w:hAnsi="Franklin Gothic Book"/>
          <w:sz w:val="24"/>
          <w:szCs w:val="24"/>
        </w:rPr>
        <w:t>Meritus</w:t>
      </w:r>
      <w:proofErr w:type="spellEnd"/>
      <w:r w:rsidR="00A709FB">
        <w:rPr>
          <w:rFonts w:ascii="Franklin Gothic Book" w:hAnsi="Franklin Gothic Book"/>
          <w:sz w:val="24"/>
          <w:szCs w:val="24"/>
        </w:rPr>
        <w:t xml:space="preserve"> Health strives to be a good steward of the environment, including updating our energy infrastructure to be greener and more reliable</w:t>
      </w:r>
      <w:r>
        <w:rPr>
          <w:rFonts w:ascii="Franklin Gothic Book" w:hAnsi="Franklin Gothic Book"/>
          <w:sz w:val="24"/>
          <w:szCs w:val="24"/>
        </w:rPr>
        <w:t xml:space="preserve">,” says Dave Lehr, </w:t>
      </w:r>
      <w:proofErr w:type="spellStart"/>
      <w:r>
        <w:rPr>
          <w:rFonts w:ascii="Franklin Gothic Book" w:hAnsi="Franklin Gothic Book"/>
          <w:sz w:val="24"/>
          <w:szCs w:val="24"/>
        </w:rPr>
        <w:t>Meritus</w:t>
      </w:r>
      <w:proofErr w:type="spellEnd"/>
      <w:r>
        <w:rPr>
          <w:rFonts w:ascii="Franklin Gothic Book" w:hAnsi="Franklin Gothic Book"/>
          <w:sz w:val="24"/>
          <w:szCs w:val="24"/>
        </w:rPr>
        <w:t xml:space="preserve"> Health’s first chief strategy officer. “Our mission includes constantly improving overall patient experience, but we are always </w:t>
      </w:r>
      <w:r w:rsidR="00ED4470">
        <w:rPr>
          <w:rFonts w:ascii="Franklin Gothic Book" w:hAnsi="Franklin Gothic Book"/>
          <w:sz w:val="24"/>
          <w:szCs w:val="24"/>
        </w:rPr>
        <w:t xml:space="preserve">also </w:t>
      </w:r>
      <w:r>
        <w:rPr>
          <w:rFonts w:ascii="Franklin Gothic Book" w:hAnsi="Franklin Gothic Book"/>
          <w:sz w:val="24"/>
          <w:szCs w:val="24"/>
        </w:rPr>
        <w:t>looking for ways to enhance efficiency and reduce overall costs and increasingly turning our attention to sustainability, especially in the areas of energy</w:t>
      </w:r>
      <w:r w:rsidR="00C952B3">
        <w:rPr>
          <w:rFonts w:ascii="Franklin Gothic Book" w:hAnsi="Franklin Gothic Book"/>
          <w:sz w:val="24"/>
          <w:szCs w:val="24"/>
        </w:rPr>
        <w:t>, water and the supply chain.”</w:t>
      </w:r>
    </w:p>
    <w:p w14:paraId="206C3DD1" w14:textId="738C40AE" w:rsidR="00C952B3" w:rsidRDefault="00C952B3" w:rsidP="00833038">
      <w:pPr>
        <w:spacing w:after="0" w:line="240" w:lineRule="auto"/>
        <w:rPr>
          <w:rFonts w:ascii="Franklin Gothic Book" w:hAnsi="Franklin Gothic Book"/>
          <w:sz w:val="24"/>
          <w:szCs w:val="24"/>
        </w:rPr>
      </w:pPr>
    </w:p>
    <w:p w14:paraId="669A5788" w14:textId="3FACE0C3" w:rsidR="00C952B3" w:rsidRDefault="00C952B3" w:rsidP="00833038">
      <w:pPr>
        <w:spacing w:after="0" w:line="240" w:lineRule="auto"/>
        <w:rPr>
          <w:rFonts w:ascii="Franklin Gothic Book" w:hAnsi="Franklin Gothic Book"/>
          <w:sz w:val="24"/>
          <w:szCs w:val="24"/>
        </w:rPr>
      </w:pPr>
      <w:r>
        <w:rPr>
          <w:rFonts w:ascii="Franklin Gothic Book" w:hAnsi="Franklin Gothic Book"/>
          <w:sz w:val="24"/>
          <w:szCs w:val="24"/>
        </w:rPr>
        <w:t>According to the Department of Homeland Security, hospital infrastructure systems are critical elements of health care and public health resources. The protection of hospitals is of vital interest for the state, county and community during non-routine circumstances, as we</w:t>
      </w:r>
      <w:r w:rsidR="00ED4470">
        <w:rPr>
          <w:rFonts w:ascii="Franklin Gothic Book" w:hAnsi="Franklin Gothic Book"/>
          <w:sz w:val="24"/>
          <w:szCs w:val="24"/>
        </w:rPr>
        <w:t>ll as in the event of a disaster.</w:t>
      </w:r>
    </w:p>
    <w:p w14:paraId="1D52E4EA" w14:textId="1024B901" w:rsidR="00C952B3" w:rsidRDefault="00C952B3" w:rsidP="00833038">
      <w:pPr>
        <w:spacing w:after="0" w:line="240" w:lineRule="auto"/>
        <w:rPr>
          <w:rFonts w:ascii="Franklin Gothic Book" w:hAnsi="Franklin Gothic Book"/>
          <w:sz w:val="24"/>
          <w:szCs w:val="24"/>
        </w:rPr>
      </w:pPr>
    </w:p>
    <w:p w14:paraId="6BDA2697" w14:textId="4F68C497" w:rsidR="00C952B3" w:rsidRDefault="00A709FB" w:rsidP="00833038">
      <w:pPr>
        <w:spacing w:after="0" w:line="240" w:lineRule="auto"/>
        <w:rPr>
          <w:rFonts w:ascii="Franklin Gothic Book" w:hAnsi="Franklin Gothic Book"/>
          <w:sz w:val="24"/>
          <w:szCs w:val="24"/>
        </w:rPr>
      </w:pPr>
      <w:r>
        <w:rPr>
          <w:rFonts w:ascii="Franklin Gothic Book" w:hAnsi="Franklin Gothic Book"/>
          <w:sz w:val="24"/>
          <w:szCs w:val="24"/>
        </w:rPr>
        <w:t xml:space="preserve">“During the next 9-12 months, we will assess a </w:t>
      </w:r>
      <w:proofErr w:type="spellStart"/>
      <w:r>
        <w:rPr>
          <w:rFonts w:ascii="Franklin Gothic Book" w:hAnsi="Franklin Gothic Book"/>
          <w:sz w:val="24"/>
          <w:szCs w:val="24"/>
        </w:rPr>
        <w:t>microgrid</w:t>
      </w:r>
      <w:proofErr w:type="spellEnd"/>
      <w:r>
        <w:rPr>
          <w:rFonts w:ascii="Franklin Gothic Book" w:hAnsi="Franklin Gothic Book"/>
          <w:sz w:val="24"/>
          <w:szCs w:val="24"/>
        </w:rPr>
        <w:t xml:space="preserve"> system appropriate for </w:t>
      </w:r>
      <w:proofErr w:type="spellStart"/>
      <w:r>
        <w:rPr>
          <w:rFonts w:ascii="Franklin Gothic Book" w:hAnsi="Franklin Gothic Book"/>
          <w:sz w:val="24"/>
          <w:szCs w:val="24"/>
        </w:rPr>
        <w:t>Meritus</w:t>
      </w:r>
      <w:proofErr w:type="spellEnd"/>
      <w:r>
        <w:rPr>
          <w:rFonts w:ascii="Franklin Gothic Book" w:hAnsi="Franklin Gothic Book"/>
          <w:sz w:val="24"/>
          <w:szCs w:val="24"/>
        </w:rPr>
        <w:t xml:space="preserve"> Health, measuring the health and economic benefits for the hospital and for the patients we serve</w:t>
      </w:r>
      <w:r w:rsidR="00ED4470">
        <w:rPr>
          <w:rFonts w:ascii="Franklin Gothic Book" w:hAnsi="Franklin Gothic Book"/>
          <w:sz w:val="24"/>
          <w:szCs w:val="24"/>
        </w:rPr>
        <w:t xml:space="preserve">,” says Lehr. “In a hospital setting, it is absolutely critical </w:t>
      </w:r>
      <w:r>
        <w:rPr>
          <w:rFonts w:ascii="Franklin Gothic Book" w:hAnsi="Franklin Gothic Book"/>
          <w:sz w:val="24"/>
          <w:szCs w:val="24"/>
        </w:rPr>
        <w:t>to</w:t>
      </w:r>
      <w:r w:rsidR="00ED4470">
        <w:rPr>
          <w:rFonts w:ascii="Franklin Gothic Book" w:hAnsi="Franklin Gothic Book"/>
          <w:sz w:val="24"/>
          <w:szCs w:val="24"/>
        </w:rPr>
        <w:t xml:space="preserve"> patient safety for a large portion of the electrical grid to be uninterrupted at all times. </w:t>
      </w:r>
      <w:bookmarkStart w:id="0" w:name="_GoBack"/>
      <w:bookmarkEnd w:id="0"/>
      <w:r w:rsidR="00ED4470">
        <w:rPr>
          <w:rFonts w:ascii="Franklin Gothic Book" w:hAnsi="Franklin Gothic Book"/>
          <w:sz w:val="24"/>
          <w:szCs w:val="24"/>
        </w:rPr>
        <w:t>Investing in the sustainability and reliability of our vital systems makes us a better resource to the community.”</w:t>
      </w:r>
    </w:p>
    <w:p w14:paraId="39B54318" w14:textId="79DBD28C" w:rsidR="00ED4470" w:rsidRDefault="00ED4470" w:rsidP="00833038">
      <w:pPr>
        <w:spacing w:after="0" w:line="240" w:lineRule="auto"/>
        <w:rPr>
          <w:rFonts w:ascii="Franklin Gothic Book" w:hAnsi="Franklin Gothic Book"/>
          <w:sz w:val="24"/>
          <w:szCs w:val="24"/>
        </w:rPr>
      </w:pPr>
    </w:p>
    <w:p w14:paraId="0129351B" w14:textId="4F5B46D2" w:rsidR="00ED4470" w:rsidRDefault="00ED4470" w:rsidP="00833038">
      <w:pPr>
        <w:spacing w:after="0" w:line="240" w:lineRule="auto"/>
        <w:rPr>
          <w:rFonts w:ascii="Franklin Gothic Book" w:hAnsi="Franklin Gothic Book"/>
          <w:sz w:val="24"/>
          <w:szCs w:val="24"/>
        </w:rPr>
      </w:pPr>
      <w:r>
        <w:rPr>
          <w:rFonts w:ascii="Franklin Gothic Book" w:hAnsi="Franklin Gothic Book"/>
          <w:sz w:val="24"/>
          <w:szCs w:val="24"/>
        </w:rPr>
        <w:t xml:space="preserve">Lehr says the primary justification driving the exploration of a </w:t>
      </w:r>
      <w:proofErr w:type="spellStart"/>
      <w:r>
        <w:rPr>
          <w:rFonts w:ascii="Franklin Gothic Book" w:hAnsi="Franklin Gothic Book"/>
          <w:sz w:val="24"/>
          <w:szCs w:val="24"/>
        </w:rPr>
        <w:t>microgrid</w:t>
      </w:r>
      <w:proofErr w:type="spellEnd"/>
      <w:r>
        <w:rPr>
          <w:rFonts w:ascii="Franklin Gothic Book" w:hAnsi="Franklin Gothic Book"/>
          <w:sz w:val="24"/>
          <w:szCs w:val="24"/>
        </w:rPr>
        <w:t xml:space="preserve"> is increased grid resiliency</w:t>
      </w:r>
      <w:r w:rsidR="009B3B9D">
        <w:rPr>
          <w:rFonts w:ascii="Franklin Gothic Book" w:hAnsi="Franklin Gothic Book"/>
          <w:sz w:val="24"/>
          <w:szCs w:val="24"/>
        </w:rPr>
        <w:t xml:space="preserve"> for equipment critical to vulnerable patients, the electronic health records system and other essential needs within the hospital environment.</w:t>
      </w:r>
    </w:p>
    <w:p w14:paraId="40D4C75C" w14:textId="77777777" w:rsidR="00833038" w:rsidRDefault="00833038" w:rsidP="00833038">
      <w:pPr>
        <w:spacing w:after="0" w:line="240" w:lineRule="auto"/>
        <w:rPr>
          <w:rFonts w:ascii="Franklin Gothic Book" w:hAnsi="Franklin Gothic Book"/>
          <w:sz w:val="24"/>
          <w:szCs w:val="24"/>
        </w:rPr>
      </w:pPr>
    </w:p>
    <w:p w14:paraId="3DF0E62B" w14:textId="77777777" w:rsidR="00833038" w:rsidRPr="00E1762E" w:rsidRDefault="00833038" w:rsidP="00833038">
      <w:pPr>
        <w:spacing w:after="0" w:line="240" w:lineRule="auto"/>
        <w:jc w:val="center"/>
        <w:rPr>
          <w:rFonts w:ascii="Franklin Gothic Book" w:hAnsi="Franklin Gothic Book"/>
          <w:b/>
          <w:sz w:val="24"/>
          <w:szCs w:val="24"/>
        </w:rPr>
      </w:pPr>
      <w:r>
        <w:rPr>
          <w:rFonts w:ascii="Franklin Gothic Book" w:hAnsi="Franklin Gothic Book"/>
          <w:b/>
          <w:sz w:val="24"/>
          <w:szCs w:val="24"/>
        </w:rPr>
        <w:t>###</w:t>
      </w:r>
    </w:p>
    <w:p w14:paraId="5DBADFFA" w14:textId="77777777" w:rsidR="00833038" w:rsidRPr="00833038" w:rsidRDefault="00833038" w:rsidP="00833038">
      <w:pPr>
        <w:spacing w:after="0" w:line="240" w:lineRule="auto"/>
        <w:rPr>
          <w:rFonts w:ascii="Franklin Gothic Book" w:hAnsi="Franklin Gothic Book"/>
          <w:b/>
          <w:sz w:val="24"/>
          <w:szCs w:val="24"/>
        </w:rPr>
      </w:pPr>
    </w:p>
    <w:sectPr w:rsidR="00833038" w:rsidRPr="00833038" w:rsidSect="00E6728D">
      <w:headerReference w:type="default" r:id="rId6"/>
      <w:pgSz w:w="12240" w:h="15840"/>
      <w:pgMar w:top="1440" w:right="630" w:bottom="1440" w:left="810" w:header="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4DE8CC" w14:textId="77777777" w:rsidR="0076033F" w:rsidRDefault="0076033F" w:rsidP="00E07F50">
      <w:pPr>
        <w:spacing w:after="0" w:line="240" w:lineRule="auto"/>
      </w:pPr>
      <w:r>
        <w:separator/>
      </w:r>
    </w:p>
  </w:endnote>
  <w:endnote w:type="continuationSeparator" w:id="0">
    <w:p w14:paraId="27C5AB8F" w14:textId="77777777" w:rsidR="0076033F" w:rsidRDefault="0076033F" w:rsidP="00E07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C6233E" w14:textId="77777777" w:rsidR="0076033F" w:rsidRDefault="0076033F" w:rsidP="00E07F50">
      <w:pPr>
        <w:spacing w:after="0" w:line="240" w:lineRule="auto"/>
      </w:pPr>
      <w:r>
        <w:separator/>
      </w:r>
    </w:p>
  </w:footnote>
  <w:footnote w:type="continuationSeparator" w:id="0">
    <w:p w14:paraId="1E3D261D" w14:textId="77777777" w:rsidR="0076033F" w:rsidRDefault="0076033F" w:rsidP="00E07F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08251" w14:textId="32DB9EDC" w:rsidR="00E6728D" w:rsidRDefault="00E6728D" w:rsidP="00E6728D">
    <w:pPr>
      <w:spacing w:after="0" w:line="240" w:lineRule="auto"/>
      <w:ind w:hanging="810"/>
      <w:rPr>
        <w:rFonts w:ascii="Franklin Gothic Book" w:hAnsi="Franklin Gothic Book"/>
        <w:b/>
        <w:sz w:val="20"/>
        <w:szCs w:val="20"/>
      </w:rPr>
    </w:pPr>
    <w:r>
      <w:rPr>
        <w:rFonts w:ascii="Franklin Gothic Book" w:hAnsi="Franklin Gothic Book"/>
        <w:b/>
        <w:noProof/>
        <w:sz w:val="20"/>
        <w:szCs w:val="20"/>
      </w:rPr>
      <w:drawing>
        <wp:inline distT="0" distB="0" distL="0" distR="0" wp14:anchorId="2E6A2914" wp14:editId="516EE959">
          <wp:extent cx="7846521" cy="924128"/>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 Release Masthead.jpg"/>
                  <pic:cNvPicPr/>
                </pic:nvPicPr>
                <pic:blipFill>
                  <a:blip r:embed="rId1">
                    <a:extLst>
                      <a:ext uri="{28A0092B-C50C-407E-A947-70E740481C1C}">
                        <a14:useLocalDpi xmlns:a14="http://schemas.microsoft.com/office/drawing/2010/main" val="0"/>
                      </a:ext>
                    </a:extLst>
                  </a:blip>
                  <a:stretch>
                    <a:fillRect/>
                  </a:stretch>
                </pic:blipFill>
                <pic:spPr>
                  <a:xfrm>
                    <a:off x="0" y="0"/>
                    <a:ext cx="7856542" cy="925308"/>
                  </a:xfrm>
                  <a:prstGeom prst="rect">
                    <a:avLst/>
                  </a:prstGeom>
                </pic:spPr>
              </pic:pic>
            </a:graphicData>
          </a:graphic>
        </wp:inline>
      </w:drawing>
    </w:r>
  </w:p>
  <w:p w14:paraId="40989B8E" w14:textId="77777777" w:rsidR="00E6728D" w:rsidRDefault="00E6728D" w:rsidP="00E6728D">
    <w:pPr>
      <w:spacing w:after="0" w:line="240" w:lineRule="auto"/>
      <w:rPr>
        <w:rFonts w:ascii="Franklin Gothic Book" w:hAnsi="Franklin Gothic Book"/>
        <w:b/>
        <w:sz w:val="20"/>
        <w:szCs w:val="20"/>
      </w:rPr>
    </w:pPr>
  </w:p>
  <w:p w14:paraId="06AD5637" w14:textId="67988C05" w:rsidR="00FA6BD4" w:rsidRPr="00FA6BD4" w:rsidRDefault="00FA6BD4" w:rsidP="00E6728D">
    <w:pPr>
      <w:spacing w:after="0" w:line="240" w:lineRule="auto"/>
      <w:rPr>
        <w:rFonts w:ascii="Franklin Gothic Book" w:hAnsi="Franklin Gothic Book"/>
        <w:b/>
        <w:sz w:val="20"/>
        <w:szCs w:val="20"/>
      </w:rPr>
    </w:pPr>
    <w:r w:rsidRPr="00FA6BD4">
      <w:rPr>
        <w:rFonts w:ascii="Franklin Gothic Book" w:hAnsi="Franklin Gothic Book"/>
        <w:b/>
        <w:sz w:val="20"/>
        <w:szCs w:val="20"/>
      </w:rPr>
      <w:t>For Immediate Release –</w:t>
    </w:r>
    <w:r w:rsidR="007776C8">
      <w:rPr>
        <w:rFonts w:ascii="Franklin Gothic Book" w:hAnsi="Franklin Gothic Book"/>
        <w:b/>
        <w:sz w:val="20"/>
        <w:szCs w:val="20"/>
      </w:rPr>
      <w:br/>
    </w:r>
    <w:r w:rsidRPr="00FA6BD4">
      <w:rPr>
        <w:rFonts w:ascii="Franklin Gothic Book" w:hAnsi="Franklin Gothic Book"/>
        <w:b/>
        <w:sz w:val="20"/>
        <w:szCs w:val="20"/>
      </w:rPr>
      <w:t xml:space="preserve">For More Information, Please Email </w:t>
    </w:r>
    <w:hyperlink r:id="rId2" w:history="1">
      <w:r w:rsidRPr="00FA6BD4">
        <w:rPr>
          <w:rStyle w:val="Hyperlink"/>
          <w:rFonts w:ascii="Franklin Gothic Book" w:hAnsi="Franklin Gothic Book"/>
          <w:b/>
          <w:sz w:val="20"/>
          <w:szCs w:val="20"/>
        </w:rPr>
        <w:t>Media@MeritusHealth.com</w:t>
      </w:r>
    </w:hyperlink>
    <w:r w:rsidRPr="00FA6BD4">
      <w:rPr>
        <w:rFonts w:ascii="Franklin Gothic Book" w:hAnsi="Franklin Gothic Book"/>
        <w:b/>
        <w:sz w:val="20"/>
        <w:szCs w:val="20"/>
      </w:rPr>
      <w:t xml:space="preserve"> or call 240-291-6756</w:t>
    </w:r>
  </w:p>
  <w:p w14:paraId="42D12AF6" w14:textId="1188AC64" w:rsidR="00FA6BD4" w:rsidRDefault="00FA6B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F50"/>
    <w:rsid w:val="00031A4E"/>
    <w:rsid w:val="000963B0"/>
    <w:rsid w:val="00114839"/>
    <w:rsid w:val="001E02F8"/>
    <w:rsid w:val="00290846"/>
    <w:rsid w:val="00472795"/>
    <w:rsid w:val="00614EC3"/>
    <w:rsid w:val="0076033F"/>
    <w:rsid w:val="007776C8"/>
    <w:rsid w:val="00804966"/>
    <w:rsid w:val="00833038"/>
    <w:rsid w:val="008432FB"/>
    <w:rsid w:val="008B497A"/>
    <w:rsid w:val="00920E3D"/>
    <w:rsid w:val="009B3B9D"/>
    <w:rsid w:val="009C2E39"/>
    <w:rsid w:val="00A06372"/>
    <w:rsid w:val="00A709FB"/>
    <w:rsid w:val="00B656DA"/>
    <w:rsid w:val="00BD69EE"/>
    <w:rsid w:val="00C952B3"/>
    <w:rsid w:val="00CA15F4"/>
    <w:rsid w:val="00E07F50"/>
    <w:rsid w:val="00E5113A"/>
    <w:rsid w:val="00E6728D"/>
    <w:rsid w:val="00ED4470"/>
    <w:rsid w:val="00F14EC2"/>
    <w:rsid w:val="00F818E9"/>
    <w:rsid w:val="00FA6B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C7CC6F"/>
  <w15:docId w15:val="{9C2872AC-8563-4AB7-AF93-A3CB77109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7F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7F50"/>
  </w:style>
  <w:style w:type="paragraph" w:styleId="Footer">
    <w:name w:val="footer"/>
    <w:basedOn w:val="Normal"/>
    <w:link w:val="FooterChar"/>
    <w:uiPriority w:val="99"/>
    <w:unhideWhenUsed/>
    <w:rsid w:val="00E07F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7F50"/>
  </w:style>
  <w:style w:type="character" w:styleId="Hyperlink">
    <w:name w:val="Hyperlink"/>
    <w:basedOn w:val="DefaultParagraphFont"/>
    <w:uiPriority w:val="99"/>
    <w:unhideWhenUsed/>
    <w:rsid w:val="00833038"/>
    <w:rPr>
      <w:color w:val="0563C1" w:themeColor="hyperlink"/>
      <w:u w:val="single"/>
    </w:rPr>
  </w:style>
  <w:style w:type="paragraph" w:styleId="BalloonText">
    <w:name w:val="Balloon Text"/>
    <w:basedOn w:val="Normal"/>
    <w:link w:val="BalloonTextChar"/>
    <w:uiPriority w:val="99"/>
    <w:semiHidden/>
    <w:unhideWhenUsed/>
    <w:rsid w:val="00FA6BD4"/>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A6BD4"/>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hyperlink" Target="mailto:Media@MeritusHealth.com"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Meritus Health, Inc.</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Haught</dc:creator>
  <cp:keywords/>
  <dc:description/>
  <cp:lastModifiedBy>Joelle Butler</cp:lastModifiedBy>
  <cp:revision>2</cp:revision>
  <dcterms:created xsi:type="dcterms:W3CDTF">2021-06-01T16:47:00Z</dcterms:created>
  <dcterms:modified xsi:type="dcterms:W3CDTF">2021-06-01T16:47:00Z</dcterms:modified>
</cp:coreProperties>
</file>