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AFE8" w14:textId="77777777" w:rsidR="00740F4E" w:rsidRPr="00740F4E" w:rsidRDefault="00740F4E" w:rsidP="00740F4E">
      <w:pPr>
        <w:pStyle w:val="nwjtie7jcrye7zodt8nlu"/>
        <w:spacing w:before="0" w:beforeAutospacing="0" w:after="0" w:afterAutospacing="0"/>
        <w:ind w:left="1800"/>
        <w:rPr>
          <w:rFonts w:asciiTheme="minorHAnsi" w:hAnsiTheme="minorHAnsi" w:cstheme="minorHAnsi"/>
          <w:sz w:val="22"/>
          <w:szCs w:val="22"/>
        </w:rPr>
      </w:pPr>
    </w:p>
    <w:p w14:paraId="64CEAFB4" w14:textId="32037BA7" w:rsidR="00740F4E" w:rsidRPr="00740F4E" w:rsidRDefault="00740F4E" w:rsidP="00740F4E">
      <w:pPr>
        <w:spacing w:after="0" w:line="240" w:lineRule="auto"/>
        <w:rPr>
          <w:rFonts w:cstheme="minorHAnsi"/>
          <w:b/>
          <w:bCs/>
        </w:rPr>
      </w:pPr>
      <w:r w:rsidRPr="00740F4E">
        <w:rPr>
          <w:rFonts w:cstheme="minorHAnsi"/>
          <w:b/>
          <w:bCs/>
        </w:rPr>
        <w:t>Paycheck Protection Program</w:t>
      </w:r>
    </w:p>
    <w:p w14:paraId="68378027"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The</w:t>
      </w:r>
      <w:hyperlink r:id="rId5" w:history="1">
        <w:r w:rsidRPr="00740F4E">
          <w:rPr>
            <w:rStyle w:val="Hyperlink"/>
            <w:rFonts w:asciiTheme="minorHAnsi" w:hAnsiTheme="minorHAnsi" w:cstheme="minorHAnsi"/>
            <w:sz w:val="22"/>
            <w:szCs w:val="22"/>
          </w:rPr>
          <w:t xml:space="preserve"> Paycheck Protection Program</w:t>
        </w:r>
      </w:hyperlink>
      <w:r w:rsidRPr="00740F4E">
        <w:rPr>
          <w:rFonts w:asciiTheme="minorHAnsi" w:hAnsiTheme="minorHAnsi" w:cstheme="minorHAnsi"/>
          <w:sz w:val="22"/>
          <w:szCs w:val="22"/>
        </w:rPr>
        <w:t xml:space="preserve"> prioritizes millions of Americans employed by small businesses by authorizing up to $349 billion toward job retention and certain other expenses.</w:t>
      </w:r>
    </w:p>
    <w:p w14:paraId="343C4A5C"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Small businesses and eligible nonprofit organizations, Veterans organizations, and Tribal businesses described in the Small Business Act, as well as individuals who are self-employed or are independent contractors, are eligible if they also meet program size standards.</w:t>
      </w:r>
    </w:p>
    <w:p w14:paraId="07FD7E5F"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Under this program:</w:t>
      </w:r>
    </w:p>
    <w:p w14:paraId="22E5B8E9" w14:textId="77777777" w:rsidR="00740F4E" w:rsidRPr="00740F4E" w:rsidRDefault="00740F4E" w:rsidP="00740F4E">
      <w:pPr>
        <w:numPr>
          <w:ilvl w:val="0"/>
          <w:numId w:val="7"/>
        </w:numPr>
        <w:spacing w:after="0" w:line="240" w:lineRule="auto"/>
        <w:rPr>
          <w:rFonts w:cstheme="minorHAnsi"/>
        </w:rPr>
      </w:pPr>
      <w:r w:rsidRPr="00740F4E">
        <w:rPr>
          <w:rFonts w:cstheme="minorHAnsi"/>
        </w:rPr>
        <w:t>Eligible recipients may qualify for a loan up to $10 million determined by 8 weeks of prior average payroll plus an additional 25% of that amount.</w:t>
      </w:r>
    </w:p>
    <w:p w14:paraId="61F39789" w14:textId="77777777" w:rsidR="00740F4E" w:rsidRPr="00740F4E" w:rsidRDefault="00740F4E" w:rsidP="00740F4E">
      <w:pPr>
        <w:numPr>
          <w:ilvl w:val="0"/>
          <w:numId w:val="7"/>
        </w:numPr>
        <w:spacing w:after="0" w:line="240" w:lineRule="auto"/>
        <w:rPr>
          <w:rFonts w:cstheme="minorHAnsi"/>
        </w:rPr>
      </w:pPr>
      <w:r w:rsidRPr="00740F4E">
        <w:rPr>
          <w:rFonts w:cstheme="minorHAnsi"/>
        </w:rPr>
        <w:t>Loan payments will be deferred for six months.</w:t>
      </w:r>
    </w:p>
    <w:p w14:paraId="59095B41" w14:textId="77777777" w:rsidR="00740F4E" w:rsidRPr="00740F4E" w:rsidRDefault="00740F4E" w:rsidP="00740F4E">
      <w:pPr>
        <w:numPr>
          <w:ilvl w:val="0"/>
          <w:numId w:val="7"/>
        </w:numPr>
        <w:spacing w:after="0" w:line="240" w:lineRule="auto"/>
        <w:rPr>
          <w:rFonts w:cstheme="minorHAnsi"/>
        </w:rPr>
      </w:pPr>
      <w:r w:rsidRPr="00740F4E">
        <w:rPr>
          <w:rFonts w:cstheme="minorHAnsi"/>
        </w:rPr>
        <w:t>If you maintain your workforce, SBA will forgive the portion of the loan proceeds that are used to cover the first 8 weeks of payroll and certain other expenses following loan origination.</w:t>
      </w:r>
    </w:p>
    <w:p w14:paraId="56FEA973" w14:textId="4929687F" w:rsidR="00740F4E" w:rsidRDefault="00740F4E" w:rsidP="00740F4E">
      <w:pPr>
        <w:pStyle w:val="NormalWeb"/>
        <w:spacing w:before="0" w:beforeAutospacing="0" w:after="0" w:afterAutospacing="0"/>
        <w:rPr>
          <w:rFonts w:asciiTheme="minorHAnsi" w:hAnsiTheme="minorHAnsi" w:cstheme="minorHAnsi"/>
          <w:sz w:val="22"/>
          <w:szCs w:val="22"/>
        </w:rPr>
      </w:pPr>
      <w:hyperlink r:id="rId6" w:history="1">
        <w:r w:rsidRPr="00740F4E">
          <w:rPr>
            <w:rStyle w:val="Hyperlink"/>
            <w:rFonts w:asciiTheme="minorHAnsi" w:hAnsiTheme="minorHAnsi" w:cstheme="minorHAnsi"/>
            <w:sz w:val="22"/>
            <w:szCs w:val="22"/>
          </w:rPr>
          <w:t>Click here</w:t>
        </w:r>
      </w:hyperlink>
      <w:r w:rsidRPr="00740F4E">
        <w:rPr>
          <w:rFonts w:asciiTheme="minorHAnsi" w:hAnsiTheme="minorHAnsi" w:cstheme="minorHAnsi"/>
          <w:sz w:val="22"/>
          <w:szCs w:val="22"/>
        </w:rPr>
        <w:t xml:space="preserve"> to learn more.</w:t>
      </w:r>
    </w:p>
    <w:p w14:paraId="549AAF12" w14:textId="4D3B24B3" w:rsidR="00740F4E" w:rsidRDefault="00740F4E" w:rsidP="00740F4E">
      <w:pPr>
        <w:pStyle w:val="NormalWeb"/>
        <w:spacing w:before="0" w:beforeAutospacing="0" w:after="0" w:afterAutospacing="0"/>
        <w:rPr>
          <w:rFonts w:asciiTheme="minorHAnsi" w:hAnsiTheme="minorHAnsi" w:cstheme="minorHAnsi"/>
          <w:sz w:val="22"/>
          <w:szCs w:val="22"/>
        </w:rPr>
      </w:pPr>
    </w:p>
    <w:p w14:paraId="70FBB4BA" w14:textId="03512B46" w:rsidR="00740F4E" w:rsidRDefault="00740F4E" w:rsidP="00740F4E">
      <w:pPr>
        <w:pStyle w:val="NormalWeb"/>
        <w:spacing w:before="0" w:beforeAutospacing="0" w:after="0" w:afterAutospacing="0"/>
        <w:rPr>
          <w:rFonts w:asciiTheme="minorHAnsi" w:hAnsiTheme="minorHAnsi" w:cstheme="minorHAnsi"/>
          <w:sz w:val="22"/>
          <w:szCs w:val="22"/>
        </w:rPr>
      </w:pPr>
    </w:p>
    <w:p w14:paraId="02B77CA5" w14:textId="77777777" w:rsidR="00740F4E" w:rsidRPr="00740F4E" w:rsidRDefault="00740F4E" w:rsidP="00740F4E">
      <w:pPr>
        <w:pStyle w:val="Heading2"/>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Economic Injury Disaster Loans and Loan Advance</w:t>
      </w:r>
    </w:p>
    <w:p w14:paraId="54356D94"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Style w:val="Strong"/>
          <w:rFonts w:asciiTheme="minorHAnsi" w:hAnsiTheme="minorHAnsi" w:cstheme="minorHAnsi"/>
          <w:sz w:val="22"/>
          <w:szCs w:val="22"/>
        </w:rPr>
        <w:t xml:space="preserve">To apply for a COVID-19 Economic Injury Disaster Loan, </w:t>
      </w:r>
      <w:hyperlink r:id="rId7" w:history="1">
        <w:r w:rsidRPr="00740F4E">
          <w:rPr>
            <w:rStyle w:val="Hyperlink"/>
            <w:rFonts w:asciiTheme="minorHAnsi" w:hAnsiTheme="minorHAnsi" w:cstheme="minorHAnsi"/>
            <w:b/>
            <w:bCs/>
            <w:sz w:val="22"/>
            <w:szCs w:val="22"/>
          </w:rPr>
          <w:t>click here.</w:t>
        </w:r>
      </w:hyperlink>
    </w:p>
    <w:p w14:paraId="20B9A3FB"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In response to the Coronavirus (COVID-19) pandemic, small business owners in all U.S. states, Washington D.C., and territories are eligible to apply for an Economic Injury Disaster Loan advance of up to $10,000.</w:t>
      </w:r>
    </w:p>
    <w:p w14:paraId="0CD49D2B"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The SBA’s Economic Injury Disaster Loan program provides small businesses with working capital loans of up to $2 million that can provide vital economic support to small businesses to help overcome the temporary loss of revenue they are experiencing. The loan advance will provide economic relief to businesses that are currently experiencing a temporary loss of revenue. Funds will be made available within three days of a successful application, and this loan advance will not have to be repaid.</w:t>
      </w:r>
    </w:p>
    <w:p w14:paraId="539E2AF3" w14:textId="77777777" w:rsidR="00740F4E" w:rsidRPr="00740F4E" w:rsidRDefault="00740F4E" w:rsidP="00740F4E">
      <w:pPr>
        <w:pStyle w:val="Heading2"/>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SBA Debt Relief</w:t>
      </w:r>
    </w:p>
    <w:p w14:paraId="75E28C2F"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The SBA Debt Relief program will provide a reprieve to small businesses as they overcome the challenges created by this health crisis.</w:t>
      </w:r>
    </w:p>
    <w:p w14:paraId="0F28D419"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Under this program:</w:t>
      </w:r>
    </w:p>
    <w:p w14:paraId="2C5D81A6" w14:textId="77777777" w:rsidR="00740F4E" w:rsidRPr="00740F4E" w:rsidRDefault="00740F4E" w:rsidP="00740F4E">
      <w:pPr>
        <w:numPr>
          <w:ilvl w:val="0"/>
          <w:numId w:val="8"/>
        </w:numPr>
        <w:spacing w:after="0" w:line="240" w:lineRule="auto"/>
        <w:rPr>
          <w:rFonts w:cstheme="minorHAnsi"/>
        </w:rPr>
      </w:pPr>
      <w:r w:rsidRPr="00740F4E">
        <w:rPr>
          <w:rFonts w:cstheme="minorHAnsi"/>
        </w:rPr>
        <w:t xml:space="preserve">The SBA will also pay the principal and interest of </w:t>
      </w:r>
      <w:r w:rsidRPr="00740F4E">
        <w:rPr>
          <w:rStyle w:val="Strong"/>
          <w:rFonts w:cstheme="minorHAnsi"/>
        </w:rPr>
        <w:t>new 7(a) loans</w:t>
      </w:r>
      <w:r w:rsidRPr="00740F4E">
        <w:rPr>
          <w:rFonts w:cstheme="minorHAnsi"/>
        </w:rPr>
        <w:t xml:space="preserve"> issued prior to September 27, 2020.</w:t>
      </w:r>
    </w:p>
    <w:p w14:paraId="1A438A7C" w14:textId="77777777" w:rsidR="00740F4E" w:rsidRPr="00740F4E" w:rsidRDefault="00740F4E" w:rsidP="00740F4E">
      <w:pPr>
        <w:numPr>
          <w:ilvl w:val="0"/>
          <w:numId w:val="8"/>
        </w:numPr>
        <w:spacing w:after="0" w:line="240" w:lineRule="auto"/>
        <w:rPr>
          <w:rFonts w:cstheme="minorHAnsi"/>
        </w:rPr>
      </w:pPr>
      <w:r w:rsidRPr="00740F4E">
        <w:rPr>
          <w:rFonts w:cstheme="minorHAnsi"/>
        </w:rPr>
        <w:t xml:space="preserve">The SBA will pay the principal and interest of </w:t>
      </w:r>
      <w:r w:rsidRPr="00740F4E">
        <w:rPr>
          <w:rStyle w:val="Strong"/>
          <w:rFonts w:cstheme="minorHAnsi"/>
        </w:rPr>
        <w:t>current 7(a) loans</w:t>
      </w:r>
      <w:r w:rsidRPr="00740F4E">
        <w:rPr>
          <w:rFonts w:cstheme="minorHAnsi"/>
        </w:rPr>
        <w:t xml:space="preserve"> for a period of six months.</w:t>
      </w:r>
    </w:p>
    <w:p w14:paraId="516DE32A" w14:textId="77777777" w:rsidR="00740F4E" w:rsidRDefault="00740F4E" w:rsidP="00740F4E">
      <w:pPr>
        <w:pStyle w:val="Heading2"/>
        <w:spacing w:before="0" w:beforeAutospacing="0" w:after="0" w:afterAutospacing="0"/>
        <w:rPr>
          <w:rFonts w:asciiTheme="minorHAnsi" w:hAnsiTheme="minorHAnsi" w:cstheme="minorHAnsi"/>
          <w:sz w:val="22"/>
          <w:szCs w:val="22"/>
        </w:rPr>
      </w:pPr>
    </w:p>
    <w:p w14:paraId="2C246DF9" w14:textId="0274AF18" w:rsidR="00740F4E" w:rsidRPr="00740F4E" w:rsidRDefault="00740F4E" w:rsidP="00740F4E">
      <w:pPr>
        <w:pStyle w:val="Heading2"/>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t>SBA Express Bridge Loans</w:t>
      </w:r>
    </w:p>
    <w:p w14:paraId="0C9BA268"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hyperlink r:id="rId8" w:history="1">
        <w:r w:rsidRPr="00740F4E">
          <w:rPr>
            <w:rStyle w:val="Strong"/>
            <w:rFonts w:asciiTheme="minorHAnsi" w:hAnsiTheme="minorHAnsi" w:cstheme="minorHAnsi"/>
            <w:color w:val="0000FF"/>
            <w:sz w:val="22"/>
            <w:szCs w:val="22"/>
            <w:u w:val="single"/>
          </w:rPr>
          <w:t>Express Bridge Loan Pilot Program</w:t>
        </w:r>
      </w:hyperlink>
      <w:r w:rsidRPr="00740F4E">
        <w:rPr>
          <w:rFonts w:asciiTheme="minorHAnsi" w:hAnsiTheme="minorHAnsi" w:cstheme="minorHAnsi"/>
          <w:sz w:val="22"/>
          <w:szCs w:val="22"/>
        </w:rPr>
        <w:t xml:space="preserve"> allows small businesses who currently have a business relationship with an SBA Express Lender to access up to $25,000 with less paperwork. These loans can provide vital economic support to small businesses to help overcome the temporary loss of revenue they are experiencing and can be a term loans or used to bridge the gap while applying for a direct </w:t>
      </w:r>
      <w:hyperlink r:id="rId9" w:history="1">
        <w:r w:rsidRPr="00740F4E">
          <w:rPr>
            <w:rStyle w:val="Hyperlink"/>
            <w:rFonts w:asciiTheme="minorHAnsi" w:hAnsiTheme="minorHAnsi" w:cstheme="minorHAnsi"/>
            <w:sz w:val="22"/>
            <w:szCs w:val="22"/>
          </w:rPr>
          <w:t>SBA Economic Injury Disaster loan</w:t>
        </w:r>
      </w:hyperlink>
      <w:r w:rsidRPr="00740F4E">
        <w:rPr>
          <w:rFonts w:asciiTheme="minorHAnsi" w:hAnsiTheme="minorHAnsi" w:cstheme="minorHAnsi"/>
          <w:sz w:val="22"/>
          <w:szCs w:val="22"/>
        </w:rPr>
        <w:t xml:space="preserve">. If a small business has an urgent need for cash while waiting for decision and disbursement on Economic Injury Disaster Loan, they may qualify for an </w:t>
      </w:r>
      <w:r w:rsidRPr="00740F4E">
        <w:rPr>
          <w:rStyle w:val="Strong"/>
          <w:rFonts w:asciiTheme="minorHAnsi" w:hAnsiTheme="minorHAnsi" w:cstheme="minorHAnsi"/>
          <w:sz w:val="22"/>
          <w:szCs w:val="22"/>
        </w:rPr>
        <w:t>SBA Express Disaster Bridge Loan.</w:t>
      </w:r>
    </w:p>
    <w:p w14:paraId="49B2250E" w14:textId="77777777" w:rsidR="00740F4E" w:rsidRPr="00740F4E" w:rsidRDefault="00740F4E" w:rsidP="00740F4E">
      <w:pPr>
        <w:pStyle w:val="Heading4"/>
        <w:spacing w:before="0" w:line="240" w:lineRule="auto"/>
        <w:rPr>
          <w:rFonts w:asciiTheme="minorHAnsi" w:hAnsiTheme="minorHAnsi" w:cstheme="minorHAnsi"/>
        </w:rPr>
      </w:pPr>
      <w:r w:rsidRPr="00740F4E">
        <w:rPr>
          <w:rStyle w:val="Strong"/>
          <w:rFonts w:asciiTheme="minorHAnsi" w:hAnsiTheme="minorHAnsi" w:cstheme="minorHAnsi"/>
          <w:b w:val="0"/>
          <w:bCs w:val="0"/>
        </w:rPr>
        <w:t>Terms</w:t>
      </w:r>
    </w:p>
    <w:p w14:paraId="5244698B" w14:textId="77777777" w:rsidR="00740F4E" w:rsidRPr="00740F4E" w:rsidRDefault="00740F4E" w:rsidP="00740F4E">
      <w:pPr>
        <w:numPr>
          <w:ilvl w:val="0"/>
          <w:numId w:val="9"/>
        </w:numPr>
        <w:spacing w:after="0" w:line="240" w:lineRule="auto"/>
        <w:rPr>
          <w:rFonts w:cstheme="minorHAnsi"/>
        </w:rPr>
      </w:pPr>
      <w:r w:rsidRPr="00740F4E">
        <w:rPr>
          <w:rFonts w:cstheme="minorHAnsi"/>
        </w:rPr>
        <w:t>Up to $25,000</w:t>
      </w:r>
    </w:p>
    <w:p w14:paraId="2591E312" w14:textId="77777777" w:rsidR="00740F4E" w:rsidRPr="00740F4E" w:rsidRDefault="00740F4E" w:rsidP="00740F4E">
      <w:pPr>
        <w:numPr>
          <w:ilvl w:val="0"/>
          <w:numId w:val="9"/>
        </w:numPr>
        <w:spacing w:after="0" w:line="240" w:lineRule="auto"/>
        <w:rPr>
          <w:rFonts w:cstheme="minorHAnsi"/>
        </w:rPr>
      </w:pPr>
      <w:r w:rsidRPr="00740F4E">
        <w:rPr>
          <w:rFonts w:cstheme="minorHAnsi"/>
        </w:rPr>
        <w:t>Fast turnaround</w:t>
      </w:r>
    </w:p>
    <w:p w14:paraId="68C100C1" w14:textId="77777777" w:rsidR="00740F4E" w:rsidRPr="00740F4E" w:rsidRDefault="00740F4E" w:rsidP="00740F4E">
      <w:pPr>
        <w:numPr>
          <w:ilvl w:val="0"/>
          <w:numId w:val="9"/>
        </w:numPr>
        <w:spacing w:after="0" w:line="240" w:lineRule="auto"/>
        <w:rPr>
          <w:rFonts w:cstheme="minorHAnsi"/>
        </w:rPr>
      </w:pPr>
      <w:r w:rsidRPr="00740F4E">
        <w:rPr>
          <w:rFonts w:cstheme="minorHAnsi"/>
        </w:rPr>
        <w:t>Will be repaid in full or in part by proceeds from the EIDL loan</w:t>
      </w:r>
    </w:p>
    <w:p w14:paraId="4F46D670" w14:textId="77777777" w:rsidR="00740F4E" w:rsidRPr="00740F4E" w:rsidRDefault="00740F4E" w:rsidP="00740F4E">
      <w:pPr>
        <w:pStyle w:val="NormalWeb"/>
        <w:spacing w:before="0" w:beforeAutospacing="0" w:after="0" w:afterAutospacing="0"/>
        <w:rPr>
          <w:rFonts w:asciiTheme="minorHAnsi" w:hAnsiTheme="minorHAnsi" w:cstheme="minorHAnsi"/>
          <w:sz w:val="22"/>
          <w:szCs w:val="22"/>
        </w:rPr>
      </w:pPr>
      <w:r w:rsidRPr="00740F4E">
        <w:rPr>
          <w:rFonts w:asciiTheme="minorHAnsi" w:hAnsiTheme="minorHAnsi" w:cstheme="minorHAnsi"/>
          <w:sz w:val="22"/>
          <w:szCs w:val="22"/>
        </w:rPr>
        <w:br/>
      </w:r>
      <w:r w:rsidRPr="00740F4E">
        <w:rPr>
          <w:rStyle w:val="Strong"/>
          <w:rFonts w:asciiTheme="minorHAnsi" w:hAnsiTheme="minorHAnsi" w:cstheme="minorHAnsi"/>
          <w:sz w:val="22"/>
          <w:szCs w:val="22"/>
        </w:rPr>
        <w:t xml:space="preserve">Find an Express Bridge Loan Lender </w:t>
      </w:r>
      <w:r w:rsidRPr="00740F4E">
        <w:rPr>
          <w:rFonts w:asciiTheme="minorHAnsi" w:hAnsiTheme="minorHAnsi" w:cstheme="minorHAnsi"/>
          <w:sz w:val="22"/>
          <w:szCs w:val="22"/>
        </w:rPr>
        <w:t xml:space="preserve">by connecting with your </w:t>
      </w:r>
      <w:hyperlink r:id="rId10" w:history="1">
        <w:r w:rsidRPr="00740F4E">
          <w:rPr>
            <w:rStyle w:val="Hyperlink"/>
            <w:rFonts w:asciiTheme="minorHAnsi" w:hAnsiTheme="minorHAnsi" w:cstheme="minorHAnsi"/>
            <w:sz w:val="22"/>
            <w:szCs w:val="22"/>
          </w:rPr>
          <w:t>local SBA District Office</w:t>
        </w:r>
      </w:hyperlink>
      <w:r w:rsidRPr="00740F4E">
        <w:rPr>
          <w:rFonts w:asciiTheme="minorHAnsi" w:hAnsiTheme="minorHAnsi" w:cstheme="minorHAnsi"/>
          <w:sz w:val="22"/>
          <w:szCs w:val="22"/>
        </w:rPr>
        <w:t>.</w:t>
      </w:r>
    </w:p>
    <w:p w14:paraId="0C9603A7" w14:textId="4C3A524D" w:rsidR="00740F4E" w:rsidRPr="00740F4E" w:rsidRDefault="00740F4E" w:rsidP="00740F4E">
      <w:pPr>
        <w:spacing w:after="0" w:line="240" w:lineRule="auto"/>
        <w:rPr>
          <w:rFonts w:eastAsia="Times New Roman" w:cstheme="minorHAnsi"/>
        </w:rPr>
      </w:pPr>
    </w:p>
    <w:p w14:paraId="57785901" w14:textId="0169F8A1" w:rsidR="00910234" w:rsidRPr="00740F4E" w:rsidRDefault="00261CD4" w:rsidP="00740F4E">
      <w:pPr>
        <w:spacing w:after="0" w:line="240" w:lineRule="auto"/>
        <w:rPr>
          <w:rFonts w:cstheme="minorHAnsi"/>
        </w:rPr>
      </w:pPr>
      <w:hyperlink r:id="rId11" w:history="1">
        <w:r w:rsidR="00910234" w:rsidRPr="00261CD4">
          <w:rPr>
            <w:rStyle w:val="Hyperlink"/>
            <w:rFonts w:cstheme="minorHAnsi"/>
          </w:rPr>
          <w:t>Click here</w:t>
        </w:r>
      </w:hyperlink>
      <w:r w:rsidR="00910234" w:rsidRPr="00740F4E">
        <w:rPr>
          <w:rFonts w:cstheme="minorHAnsi"/>
        </w:rPr>
        <w:t xml:space="preserve"> to view a listing of banks in Missouri (by county) that are providing assistance through the program.</w:t>
      </w:r>
      <w:bookmarkStart w:id="0" w:name="_GoBack"/>
      <w:bookmarkEnd w:id="0"/>
    </w:p>
    <w:sectPr w:rsidR="00910234" w:rsidRPr="0074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3C"/>
    <w:multiLevelType w:val="multilevel"/>
    <w:tmpl w:val="C032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B672A"/>
    <w:multiLevelType w:val="multilevel"/>
    <w:tmpl w:val="20EC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20122"/>
    <w:multiLevelType w:val="multilevel"/>
    <w:tmpl w:val="44E2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452BD"/>
    <w:multiLevelType w:val="multilevel"/>
    <w:tmpl w:val="D0C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E546D"/>
    <w:multiLevelType w:val="hybridMultilevel"/>
    <w:tmpl w:val="D0004CFE"/>
    <w:lvl w:ilvl="0" w:tplc="7896A72C">
      <w:start w:val="57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D5072"/>
    <w:multiLevelType w:val="multilevel"/>
    <w:tmpl w:val="D388A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87D98"/>
    <w:multiLevelType w:val="multilevel"/>
    <w:tmpl w:val="088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70398"/>
    <w:multiLevelType w:val="multilevel"/>
    <w:tmpl w:val="33A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129EE"/>
    <w:multiLevelType w:val="multilevel"/>
    <w:tmpl w:val="79A64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5"/>
  </w:num>
  <w:num w:numId="5">
    <w:abstractNumId w:val="8"/>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34"/>
    <w:rsid w:val="00261CD4"/>
    <w:rsid w:val="004547A2"/>
    <w:rsid w:val="00740F4E"/>
    <w:rsid w:val="0091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637D"/>
  <w15:chartTrackingRefBased/>
  <w15:docId w15:val="{8D89EBFC-54D9-4372-8B20-D52C2E1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0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40F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0F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0F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34"/>
    <w:pPr>
      <w:ind w:left="720"/>
      <w:contextualSpacing/>
    </w:pPr>
  </w:style>
  <w:style w:type="character" w:styleId="Hyperlink">
    <w:name w:val="Hyperlink"/>
    <w:basedOn w:val="DefaultParagraphFont"/>
    <w:uiPriority w:val="99"/>
    <w:unhideWhenUsed/>
    <w:rsid w:val="00740F4E"/>
    <w:rPr>
      <w:color w:val="0563C1" w:themeColor="hyperlink"/>
      <w:u w:val="single"/>
    </w:rPr>
  </w:style>
  <w:style w:type="character" w:styleId="UnresolvedMention">
    <w:name w:val="Unresolved Mention"/>
    <w:basedOn w:val="DefaultParagraphFont"/>
    <w:uiPriority w:val="99"/>
    <w:semiHidden/>
    <w:unhideWhenUsed/>
    <w:rsid w:val="00740F4E"/>
    <w:rPr>
      <w:color w:val="605E5C"/>
      <w:shd w:val="clear" w:color="auto" w:fill="E1DFDD"/>
    </w:rPr>
  </w:style>
  <w:style w:type="character" w:customStyle="1" w:styleId="Heading2Char">
    <w:name w:val="Heading 2 Char"/>
    <w:basedOn w:val="DefaultParagraphFont"/>
    <w:link w:val="Heading2"/>
    <w:uiPriority w:val="9"/>
    <w:rsid w:val="00740F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0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0F4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40F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40F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0F4E"/>
    <w:rPr>
      <w:rFonts w:asciiTheme="majorHAnsi" w:eastAsiaTheme="majorEastAsia" w:hAnsiTheme="majorHAnsi" w:cstheme="majorBidi"/>
      <w:color w:val="2F5496" w:themeColor="accent1" w:themeShade="BF"/>
    </w:rPr>
  </w:style>
  <w:style w:type="paragraph" w:customStyle="1" w:styleId="13ayn9wtylgjqpjwa850yd">
    <w:name w:val="_13ayn9wtylgjqpjwa850yd"/>
    <w:basedOn w:val="Normal"/>
    <w:rsid w:val="00740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1q46yd6qknfxkrpe0jih">
    <w:name w:val="_2o1q46yd6qknfxkrpe0jih"/>
    <w:basedOn w:val="Normal"/>
    <w:rsid w:val="00740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lcs9iehmv4tid12his7">
    <w:name w:val="llcs9i_ehmv4tid12his7"/>
    <w:basedOn w:val="DefaultParagraphFont"/>
    <w:rsid w:val="00740F4E"/>
  </w:style>
  <w:style w:type="paragraph" w:customStyle="1" w:styleId="2cybv77cscq0w0yd68yjay">
    <w:name w:val="_2cybv77cscq0w0yd68yjay"/>
    <w:basedOn w:val="Normal"/>
    <w:rsid w:val="00740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wjtie7jcrye7zodt8nlu">
    <w:name w:val="nwjtie7jcrye7zodt8nlu"/>
    <w:basedOn w:val="Normal"/>
    <w:rsid w:val="00740F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17836">
      <w:bodyDiv w:val="1"/>
      <w:marLeft w:val="0"/>
      <w:marRight w:val="0"/>
      <w:marTop w:val="0"/>
      <w:marBottom w:val="0"/>
      <w:divBdr>
        <w:top w:val="none" w:sz="0" w:space="0" w:color="auto"/>
        <w:left w:val="none" w:sz="0" w:space="0" w:color="auto"/>
        <w:bottom w:val="none" w:sz="0" w:space="0" w:color="auto"/>
        <w:right w:val="none" w:sz="0" w:space="0" w:color="auto"/>
      </w:divBdr>
      <w:divsChild>
        <w:div w:id="872494517">
          <w:marLeft w:val="0"/>
          <w:marRight w:val="0"/>
          <w:marTop w:val="0"/>
          <w:marBottom w:val="0"/>
          <w:divBdr>
            <w:top w:val="none" w:sz="0" w:space="0" w:color="auto"/>
            <w:left w:val="none" w:sz="0" w:space="0" w:color="auto"/>
            <w:bottom w:val="none" w:sz="0" w:space="0" w:color="auto"/>
            <w:right w:val="none" w:sz="0" w:space="0" w:color="auto"/>
          </w:divBdr>
          <w:divsChild>
            <w:div w:id="656614237">
              <w:marLeft w:val="0"/>
              <w:marRight w:val="0"/>
              <w:marTop w:val="0"/>
              <w:marBottom w:val="0"/>
              <w:divBdr>
                <w:top w:val="none" w:sz="0" w:space="0" w:color="auto"/>
                <w:left w:val="none" w:sz="0" w:space="0" w:color="auto"/>
                <w:bottom w:val="none" w:sz="0" w:space="0" w:color="auto"/>
                <w:right w:val="none" w:sz="0" w:space="0" w:color="auto"/>
              </w:divBdr>
            </w:div>
            <w:div w:id="646083006">
              <w:marLeft w:val="0"/>
              <w:marRight w:val="0"/>
              <w:marTop w:val="0"/>
              <w:marBottom w:val="0"/>
              <w:divBdr>
                <w:top w:val="none" w:sz="0" w:space="0" w:color="auto"/>
                <w:left w:val="none" w:sz="0" w:space="0" w:color="auto"/>
                <w:bottom w:val="none" w:sz="0" w:space="0" w:color="auto"/>
                <w:right w:val="none" w:sz="0" w:space="0" w:color="auto"/>
              </w:divBdr>
              <w:divsChild>
                <w:div w:id="1157304936">
                  <w:marLeft w:val="0"/>
                  <w:marRight w:val="0"/>
                  <w:marTop w:val="0"/>
                  <w:marBottom w:val="0"/>
                  <w:divBdr>
                    <w:top w:val="none" w:sz="0" w:space="0" w:color="auto"/>
                    <w:left w:val="none" w:sz="0" w:space="0" w:color="auto"/>
                    <w:bottom w:val="none" w:sz="0" w:space="0" w:color="auto"/>
                    <w:right w:val="none" w:sz="0" w:space="0" w:color="auto"/>
                  </w:divBdr>
                </w:div>
              </w:divsChild>
            </w:div>
            <w:div w:id="2070764748">
              <w:marLeft w:val="0"/>
              <w:marRight w:val="0"/>
              <w:marTop w:val="0"/>
              <w:marBottom w:val="0"/>
              <w:divBdr>
                <w:top w:val="none" w:sz="0" w:space="0" w:color="auto"/>
                <w:left w:val="none" w:sz="0" w:space="0" w:color="auto"/>
                <w:bottom w:val="none" w:sz="0" w:space="0" w:color="auto"/>
                <w:right w:val="none" w:sz="0" w:space="0" w:color="auto"/>
              </w:divBdr>
              <w:divsChild>
                <w:div w:id="6046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3026">
          <w:marLeft w:val="0"/>
          <w:marRight w:val="0"/>
          <w:marTop w:val="0"/>
          <w:marBottom w:val="0"/>
          <w:divBdr>
            <w:top w:val="none" w:sz="0" w:space="0" w:color="auto"/>
            <w:left w:val="none" w:sz="0" w:space="0" w:color="auto"/>
            <w:bottom w:val="none" w:sz="0" w:space="0" w:color="auto"/>
            <w:right w:val="none" w:sz="0" w:space="0" w:color="auto"/>
          </w:divBdr>
          <w:divsChild>
            <w:div w:id="2041737386">
              <w:marLeft w:val="0"/>
              <w:marRight w:val="0"/>
              <w:marTop w:val="0"/>
              <w:marBottom w:val="0"/>
              <w:divBdr>
                <w:top w:val="none" w:sz="0" w:space="0" w:color="auto"/>
                <w:left w:val="none" w:sz="0" w:space="0" w:color="auto"/>
                <w:bottom w:val="none" w:sz="0" w:space="0" w:color="auto"/>
                <w:right w:val="none" w:sz="0" w:space="0" w:color="auto"/>
              </w:divBdr>
              <w:divsChild>
                <w:div w:id="1214317423">
                  <w:marLeft w:val="0"/>
                  <w:marRight w:val="0"/>
                  <w:marTop w:val="0"/>
                  <w:marBottom w:val="0"/>
                  <w:divBdr>
                    <w:top w:val="none" w:sz="0" w:space="0" w:color="auto"/>
                    <w:left w:val="none" w:sz="0" w:space="0" w:color="auto"/>
                    <w:bottom w:val="none" w:sz="0" w:space="0" w:color="auto"/>
                    <w:right w:val="none" w:sz="0" w:space="0" w:color="auto"/>
                  </w:divBdr>
                </w:div>
                <w:div w:id="1388525606">
                  <w:marLeft w:val="0"/>
                  <w:marRight w:val="0"/>
                  <w:marTop w:val="0"/>
                  <w:marBottom w:val="0"/>
                  <w:divBdr>
                    <w:top w:val="none" w:sz="0" w:space="0" w:color="auto"/>
                    <w:left w:val="none" w:sz="0" w:space="0" w:color="auto"/>
                    <w:bottom w:val="none" w:sz="0" w:space="0" w:color="auto"/>
                    <w:right w:val="none" w:sz="0" w:space="0" w:color="auto"/>
                  </w:divBdr>
                </w:div>
                <w:div w:id="790512981">
                  <w:marLeft w:val="0"/>
                  <w:marRight w:val="0"/>
                  <w:marTop w:val="0"/>
                  <w:marBottom w:val="0"/>
                  <w:divBdr>
                    <w:top w:val="none" w:sz="0" w:space="0" w:color="auto"/>
                    <w:left w:val="none" w:sz="0" w:space="0" w:color="auto"/>
                    <w:bottom w:val="none" w:sz="0" w:space="0" w:color="auto"/>
                    <w:right w:val="none" w:sz="0" w:space="0" w:color="auto"/>
                  </w:divBdr>
                </w:div>
                <w:div w:id="18093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184">
          <w:marLeft w:val="0"/>
          <w:marRight w:val="0"/>
          <w:marTop w:val="0"/>
          <w:marBottom w:val="0"/>
          <w:divBdr>
            <w:top w:val="none" w:sz="0" w:space="0" w:color="auto"/>
            <w:left w:val="none" w:sz="0" w:space="0" w:color="auto"/>
            <w:bottom w:val="none" w:sz="0" w:space="0" w:color="auto"/>
            <w:right w:val="none" w:sz="0" w:space="0" w:color="auto"/>
          </w:divBdr>
          <w:divsChild>
            <w:div w:id="1166632710">
              <w:marLeft w:val="0"/>
              <w:marRight w:val="0"/>
              <w:marTop w:val="0"/>
              <w:marBottom w:val="0"/>
              <w:divBdr>
                <w:top w:val="none" w:sz="0" w:space="0" w:color="auto"/>
                <w:left w:val="none" w:sz="0" w:space="0" w:color="auto"/>
                <w:bottom w:val="none" w:sz="0" w:space="0" w:color="auto"/>
                <w:right w:val="none" w:sz="0" w:space="0" w:color="auto"/>
              </w:divBdr>
              <w:divsChild>
                <w:div w:id="350376564">
                  <w:marLeft w:val="0"/>
                  <w:marRight w:val="0"/>
                  <w:marTop w:val="0"/>
                  <w:marBottom w:val="0"/>
                  <w:divBdr>
                    <w:top w:val="none" w:sz="0" w:space="0" w:color="auto"/>
                    <w:left w:val="none" w:sz="0" w:space="0" w:color="auto"/>
                    <w:bottom w:val="none" w:sz="0" w:space="0" w:color="auto"/>
                    <w:right w:val="none" w:sz="0" w:space="0" w:color="auto"/>
                  </w:divBdr>
                  <w:divsChild>
                    <w:div w:id="1046955987">
                      <w:marLeft w:val="0"/>
                      <w:marRight w:val="0"/>
                      <w:marTop w:val="0"/>
                      <w:marBottom w:val="0"/>
                      <w:divBdr>
                        <w:top w:val="none" w:sz="0" w:space="0" w:color="auto"/>
                        <w:left w:val="none" w:sz="0" w:space="0" w:color="auto"/>
                        <w:bottom w:val="none" w:sz="0" w:space="0" w:color="auto"/>
                        <w:right w:val="none" w:sz="0" w:space="0" w:color="auto"/>
                      </w:divBdr>
                      <w:divsChild>
                        <w:div w:id="938637635">
                          <w:marLeft w:val="0"/>
                          <w:marRight w:val="0"/>
                          <w:marTop w:val="0"/>
                          <w:marBottom w:val="0"/>
                          <w:divBdr>
                            <w:top w:val="none" w:sz="0" w:space="0" w:color="auto"/>
                            <w:left w:val="none" w:sz="0" w:space="0" w:color="auto"/>
                            <w:bottom w:val="none" w:sz="0" w:space="0" w:color="auto"/>
                            <w:right w:val="none" w:sz="0" w:space="0" w:color="auto"/>
                          </w:divBdr>
                          <w:divsChild>
                            <w:div w:id="191574002">
                              <w:marLeft w:val="0"/>
                              <w:marRight w:val="0"/>
                              <w:marTop w:val="0"/>
                              <w:marBottom w:val="0"/>
                              <w:divBdr>
                                <w:top w:val="none" w:sz="0" w:space="0" w:color="auto"/>
                                <w:left w:val="none" w:sz="0" w:space="0" w:color="auto"/>
                                <w:bottom w:val="none" w:sz="0" w:space="0" w:color="auto"/>
                                <w:right w:val="none" w:sz="0" w:space="0" w:color="auto"/>
                              </w:divBdr>
                              <w:divsChild>
                                <w:div w:id="1614628345">
                                  <w:marLeft w:val="0"/>
                                  <w:marRight w:val="0"/>
                                  <w:marTop w:val="0"/>
                                  <w:marBottom w:val="0"/>
                                  <w:divBdr>
                                    <w:top w:val="none" w:sz="0" w:space="0" w:color="auto"/>
                                    <w:left w:val="none" w:sz="0" w:space="0" w:color="auto"/>
                                    <w:bottom w:val="none" w:sz="0" w:space="0" w:color="auto"/>
                                    <w:right w:val="none" w:sz="0" w:space="0" w:color="auto"/>
                                  </w:divBdr>
                                </w:div>
                                <w:div w:id="36247527">
                                  <w:marLeft w:val="0"/>
                                  <w:marRight w:val="0"/>
                                  <w:marTop w:val="0"/>
                                  <w:marBottom w:val="0"/>
                                  <w:divBdr>
                                    <w:top w:val="none" w:sz="0" w:space="0" w:color="auto"/>
                                    <w:left w:val="none" w:sz="0" w:space="0" w:color="auto"/>
                                    <w:bottom w:val="none" w:sz="0" w:space="0" w:color="auto"/>
                                    <w:right w:val="none" w:sz="0" w:space="0" w:color="auto"/>
                                  </w:divBdr>
                                </w:div>
                              </w:divsChild>
                            </w:div>
                            <w:div w:id="1640113622">
                              <w:marLeft w:val="0"/>
                              <w:marRight w:val="0"/>
                              <w:marTop w:val="0"/>
                              <w:marBottom w:val="0"/>
                              <w:divBdr>
                                <w:top w:val="none" w:sz="0" w:space="0" w:color="auto"/>
                                <w:left w:val="none" w:sz="0" w:space="0" w:color="auto"/>
                                <w:bottom w:val="none" w:sz="0" w:space="0" w:color="auto"/>
                                <w:right w:val="none" w:sz="0" w:space="0" w:color="auto"/>
                              </w:divBdr>
                              <w:divsChild>
                                <w:div w:id="1876891382">
                                  <w:marLeft w:val="0"/>
                                  <w:marRight w:val="0"/>
                                  <w:marTop w:val="0"/>
                                  <w:marBottom w:val="0"/>
                                  <w:divBdr>
                                    <w:top w:val="none" w:sz="0" w:space="0" w:color="auto"/>
                                    <w:left w:val="none" w:sz="0" w:space="0" w:color="auto"/>
                                    <w:bottom w:val="none" w:sz="0" w:space="0" w:color="auto"/>
                                    <w:right w:val="none" w:sz="0" w:space="0" w:color="auto"/>
                                  </w:divBdr>
                                </w:div>
                              </w:divsChild>
                            </w:div>
                            <w:div w:id="356659649">
                              <w:marLeft w:val="0"/>
                              <w:marRight w:val="0"/>
                              <w:marTop w:val="0"/>
                              <w:marBottom w:val="0"/>
                              <w:divBdr>
                                <w:top w:val="none" w:sz="0" w:space="0" w:color="auto"/>
                                <w:left w:val="none" w:sz="0" w:space="0" w:color="auto"/>
                                <w:bottom w:val="none" w:sz="0" w:space="0" w:color="auto"/>
                                <w:right w:val="none" w:sz="0" w:space="0" w:color="auto"/>
                              </w:divBdr>
                              <w:divsChild>
                                <w:div w:id="618805266">
                                  <w:marLeft w:val="0"/>
                                  <w:marRight w:val="0"/>
                                  <w:marTop w:val="0"/>
                                  <w:marBottom w:val="0"/>
                                  <w:divBdr>
                                    <w:top w:val="none" w:sz="0" w:space="0" w:color="auto"/>
                                    <w:left w:val="none" w:sz="0" w:space="0" w:color="auto"/>
                                    <w:bottom w:val="none" w:sz="0" w:space="0" w:color="auto"/>
                                    <w:right w:val="none" w:sz="0" w:space="0" w:color="auto"/>
                                  </w:divBdr>
                                  <w:divsChild>
                                    <w:div w:id="6412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4665">
                              <w:marLeft w:val="0"/>
                              <w:marRight w:val="0"/>
                              <w:marTop w:val="0"/>
                              <w:marBottom w:val="0"/>
                              <w:divBdr>
                                <w:top w:val="none" w:sz="0" w:space="0" w:color="auto"/>
                                <w:left w:val="none" w:sz="0" w:space="0" w:color="auto"/>
                                <w:bottom w:val="none" w:sz="0" w:space="0" w:color="auto"/>
                                <w:right w:val="none" w:sz="0" w:space="0" w:color="auto"/>
                              </w:divBdr>
                              <w:divsChild>
                                <w:div w:id="1380939126">
                                  <w:marLeft w:val="0"/>
                                  <w:marRight w:val="0"/>
                                  <w:marTop w:val="0"/>
                                  <w:marBottom w:val="0"/>
                                  <w:divBdr>
                                    <w:top w:val="none" w:sz="0" w:space="0" w:color="auto"/>
                                    <w:left w:val="none" w:sz="0" w:space="0" w:color="auto"/>
                                    <w:bottom w:val="none" w:sz="0" w:space="0" w:color="auto"/>
                                    <w:right w:val="none" w:sz="0" w:space="0" w:color="auto"/>
                                  </w:divBdr>
                                </w:div>
                              </w:divsChild>
                            </w:div>
                            <w:div w:id="1454059607">
                              <w:marLeft w:val="0"/>
                              <w:marRight w:val="0"/>
                              <w:marTop w:val="0"/>
                              <w:marBottom w:val="0"/>
                              <w:divBdr>
                                <w:top w:val="none" w:sz="0" w:space="0" w:color="auto"/>
                                <w:left w:val="none" w:sz="0" w:space="0" w:color="auto"/>
                                <w:bottom w:val="none" w:sz="0" w:space="0" w:color="auto"/>
                                <w:right w:val="none" w:sz="0" w:space="0" w:color="auto"/>
                              </w:divBdr>
                              <w:divsChild>
                                <w:div w:id="2089229716">
                                  <w:marLeft w:val="0"/>
                                  <w:marRight w:val="0"/>
                                  <w:marTop w:val="0"/>
                                  <w:marBottom w:val="0"/>
                                  <w:divBdr>
                                    <w:top w:val="none" w:sz="0" w:space="0" w:color="auto"/>
                                    <w:left w:val="none" w:sz="0" w:space="0" w:color="auto"/>
                                    <w:bottom w:val="none" w:sz="0" w:space="0" w:color="auto"/>
                                    <w:right w:val="none" w:sz="0" w:space="0" w:color="auto"/>
                                  </w:divBdr>
                                  <w:divsChild>
                                    <w:div w:id="18178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1746">
                              <w:marLeft w:val="0"/>
                              <w:marRight w:val="0"/>
                              <w:marTop w:val="0"/>
                              <w:marBottom w:val="0"/>
                              <w:divBdr>
                                <w:top w:val="none" w:sz="0" w:space="0" w:color="auto"/>
                                <w:left w:val="none" w:sz="0" w:space="0" w:color="auto"/>
                                <w:bottom w:val="none" w:sz="0" w:space="0" w:color="auto"/>
                                <w:right w:val="none" w:sz="0" w:space="0" w:color="auto"/>
                              </w:divBdr>
                              <w:divsChild>
                                <w:div w:id="2136563646">
                                  <w:marLeft w:val="0"/>
                                  <w:marRight w:val="0"/>
                                  <w:marTop w:val="0"/>
                                  <w:marBottom w:val="0"/>
                                  <w:divBdr>
                                    <w:top w:val="none" w:sz="0" w:space="0" w:color="auto"/>
                                    <w:left w:val="none" w:sz="0" w:space="0" w:color="auto"/>
                                    <w:bottom w:val="none" w:sz="0" w:space="0" w:color="auto"/>
                                    <w:right w:val="none" w:sz="0" w:space="0" w:color="auto"/>
                                  </w:divBdr>
                                </w:div>
                              </w:divsChild>
                            </w:div>
                            <w:div w:id="249394643">
                              <w:marLeft w:val="0"/>
                              <w:marRight w:val="0"/>
                              <w:marTop w:val="0"/>
                              <w:marBottom w:val="0"/>
                              <w:divBdr>
                                <w:top w:val="none" w:sz="0" w:space="0" w:color="auto"/>
                                <w:left w:val="none" w:sz="0" w:space="0" w:color="auto"/>
                                <w:bottom w:val="none" w:sz="0" w:space="0" w:color="auto"/>
                                <w:right w:val="none" w:sz="0" w:space="0" w:color="auto"/>
                              </w:divBdr>
                              <w:divsChild>
                                <w:div w:id="1357733858">
                                  <w:marLeft w:val="0"/>
                                  <w:marRight w:val="0"/>
                                  <w:marTop w:val="0"/>
                                  <w:marBottom w:val="0"/>
                                  <w:divBdr>
                                    <w:top w:val="none" w:sz="0" w:space="0" w:color="auto"/>
                                    <w:left w:val="none" w:sz="0" w:space="0" w:color="auto"/>
                                    <w:bottom w:val="none" w:sz="0" w:space="0" w:color="auto"/>
                                    <w:right w:val="none" w:sz="0" w:space="0" w:color="auto"/>
                                  </w:divBdr>
                                  <w:divsChild>
                                    <w:div w:id="17368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2621">
                              <w:marLeft w:val="0"/>
                              <w:marRight w:val="0"/>
                              <w:marTop w:val="0"/>
                              <w:marBottom w:val="0"/>
                              <w:divBdr>
                                <w:top w:val="none" w:sz="0" w:space="0" w:color="auto"/>
                                <w:left w:val="none" w:sz="0" w:space="0" w:color="auto"/>
                                <w:bottom w:val="none" w:sz="0" w:space="0" w:color="auto"/>
                                <w:right w:val="none" w:sz="0" w:space="0" w:color="auto"/>
                              </w:divBdr>
                              <w:divsChild>
                                <w:div w:id="1460151956">
                                  <w:marLeft w:val="0"/>
                                  <w:marRight w:val="0"/>
                                  <w:marTop w:val="0"/>
                                  <w:marBottom w:val="0"/>
                                  <w:divBdr>
                                    <w:top w:val="none" w:sz="0" w:space="0" w:color="auto"/>
                                    <w:left w:val="none" w:sz="0" w:space="0" w:color="auto"/>
                                    <w:bottom w:val="none" w:sz="0" w:space="0" w:color="auto"/>
                                    <w:right w:val="none" w:sz="0" w:space="0" w:color="auto"/>
                                  </w:divBdr>
                                </w:div>
                              </w:divsChild>
                            </w:div>
                            <w:div w:id="2142651995">
                              <w:marLeft w:val="0"/>
                              <w:marRight w:val="0"/>
                              <w:marTop w:val="0"/>
                              <w:marBottom w:val="0"/>
                              <w:divBdr>
                                <w:top w:val="none" w:sz="0" w:space="0" w:color="auto"/>
                                <w:left w:val="none" w:sz="0" w:space="0" w:color="auto"/>
                                <w:bottom w:val="none" w:sz="0" w:space="0" w:color="auto"/>
                                <w:right w:val="none" w:sz="0" w:space="0" w:color="auto"/>
                              </w:divBdr>
                              <w:divsChild>
                                <w:div w:id="1446194916">
                                  <w:marLeft w:val="0"/>
                                  <w:marRight w:val="0"/>
                                  <w:marTop w:val="0"/>
                                  <w:marBottom w:val="0"/>
                                  <w:divBdr>
                                    <w:top w:val="none" w:sz="0" w:space="0" w:color="auto"/>
                                    <w:left w:val="none" w:sz="0" w:space="0" w:color="auto"/>
                                    <w:bottom w:val="none" w:sz="0" w:space="0" w:color="auto"/>
                                    <w:right w:val="none" w:sz="0" w:space="0" w:color="auto"/>
                                  </w:divBdr>
                                  <w:divsChild>
                                    <w:div w:id="6857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432262">
      <w:bodyDiv w:val="1"/>
      <w:marLeft w:val="0"/>
      <w:marRight w:val="0"/>
      <w:marTop w:val="0"/>
      <w:marBottom w:val="0"/>
      <w:divBdr>
        <w:top w:val="none" w:sz="0" w:space="0" w:color="auto"/>
        <w:left w:val="none" w:sz="0" w:space="0" w:color="auto"/>
        <w:bottom w:val="none" w:sz="0" w:space="0" w:color="auto"/>
        <w:right w:val="none" w:sz="0" w:space="0" w:color="auto"/>
      </w:divBdr>
      <w:divsChild>
        <w:div w:id="1768846347">
          <w:marLeft w:val="0"/>
          <w:marRight w:val="0"/>
          <w:marTop w:val="0"/>
          <w:marBottom w:val="0"/>
          <w:divBdr>
            <w:top w:val="none" w:sz="0" w:space="0" w:color="auto"/>
            <w:left w:val="none" w:sz="0" w:space="0" w:color="auto"/>
            <w:bottom w:val="none" w:sz="0" w:space="0" w:color="auto"/>
            <w:right w:val="none" w:sz="0" w:space="0" w:color="auto"/>
          </w:divBdr>
          <w:divsChild>
            <w:div w:id="1622808277">
              <w:marLeft w:val="0"/>
              <w:marRight w:val="0"/>
              <w:marTop w:val="0"/>
              <w:marBottom w:val="0"/>
              <w:divBdr>
                <w:top w:val="none" w:sz="0" w:space="0" w:color="auto"/>
                <w:left w:val="none" w:sz="0" w:space="0" w:color="auto"/>
                <w:bottom w:val="none" w:sz="0" w:space="0" w:color="auto"/>
                <w:right w:val="none" w:sz="0" w:space="0" w:color="auto"/>
              </w:divBdr>
            </w:div>
          </w:divsChild>
        </w:div>
        <w:div w:id="1607302953">
          <w:marLeft w:val="0"/>
          <w:marRight w:val="0"/>
          <w:marTop w:val="0"/>
          <w:marBottom w:val="0"/>
          <w:divBdr>
            <w:top w:val="none" w:sz="0" w:space="0" w:color="auto"/>
            <w:left w:val="none" w:sz="0" w:space="0" w:color="auto"/>
            <w:bottom w:val="none" w:sz="0" w:space="0" w:color="auto"/>
            <w:right w:val="none" w:sz="0" w:space="0" w:color="auto"/>
          </w:divBdr>
          <w:divsChild>
            <w:div w:id="750660994">
              <w:marLeft w:val="0"/>
              <w:marRight w:val="0"/>
              <w:marTop w:val="0"/>
              <w:marBottom w:val="0"/>
              <w:divBdr>
                <w:top w:val="none" w:sz="0" w:space="0" w:color="auto"/>
                <w:left w:val="none" w:sz="0" w:space="0" w:color="auto"/>
                <w:bottom w:val="none" w:sz="0" w:space="0" w:color="auto"/>
                <w:right w:val="none" w:sz="0" w:space="0" w:color="auto"/>
              </w:divBdr>
              <w:divsChild>
                <w:div w:id="13353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document/support--express-bridge-loan-pilot-program-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relief.sb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funding-programs/loans/paycheck-protection-program" TargetMode="External"/><Relationship Id="rId11" Type="http://schemas.openxmlformats.org/officeDocument/2006/relationships/hyperlink" Target="https://drive.google.com/file/d/1yXEx8JiBLagyesccxaIFP4QazzKqJ3_D/view?usp=sharing" TargetMode="External"/><Relationship Id="rId5" Type="http://schemas.openxmlformats.org/officeDocument/2006/relationships/hyperlink" Target="https://www.sba.gov/funding-programs/loans/paycheck-protection-program" TargetMode="External"/><Relationship Id="rId10" Type="http://schemas.openxmlformats.org/officeDocument/2006/relationships/hyperlink" Target="https://www.sba.gov/local-assistance/find/?type=SBA%20District%20Office&amp;pageNumber=1" TargetMode="External"/><Relationship Id="rId4" Type="http://schemas.openxmlformats.org/officeDocument/2006/relationships/webSettings" Target="webSettings.xml"/><Relationship Id="rId9" Type="http://schemas.openxmlformats.org/officeDocument/2006/relationships/hyperlink" Target="http://www.sba.gov/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Hancock</dc:creator>
  <cp:keywords/>
  <dc:description/>
  <cp:lastModifiedBy>Jill Hancock</cp:lastModifiedBy>
  <cp:revision>2</cp:revision>
  <dcterms:created xsi:type="dcterms:W3CDTF">2020-03-31T14:27:00Z</dcterms:created>
  <dcterms:modified xsi:type="dcterms:W3CDTF">2020-03-31T14:46:00Z</dcterms:modified>
</cp:coreProperties>
</file>