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B540" w14:textId="680B0BF4" w:rsidR="008F5FA8" w:rsidRPr="006533D5" w:rsidRDefault="008F5FA8" w:rsidP="008F5FA8">
      <w:pPr>
        <w:spacing w:after="0" w:line="240" w:lineRule="auto"/>
        <w:rPr>
          <w:b/>
        </w:rPr>
      </w:pPr>
      <w:r w:rsidRPr="006533D5">
        <w:rPr>
          <w:b/>
        </w:rPr>
        <w:t>CUA Letter Distribution List</w:t>
      </w:r>
    </w:p>
    <w:p w14:paraId="0AD670FA" w14:textId="77777777" w:rsidR="008F5FA8" w:rsidRDefault="008F5FA8" w:rsidP="008F5FA8">
      <w:pPr>
        <w:spacing w:after="0" w:line="240" w:lineRule="auto"/>
      </w:pPr>
    </w:p>
    <w:p w14:paraId="497C51C9" w14:textId="77777777" w:rsidR="008F5FA8" w:rsidRPr="008F5FA8" w:rsidRDefault="008F5FA8" w:rsidP="008F5FA8">
      <w:pPr>
        <w:spacing w:after="0" w:line="240" w:lineRule="auto"/>
        <w:rPr>
          <w:b/>
        </w:rPr>
      </w:pPr>
      <w:r w:rsidRPr="008F5FA8">
        <w:rPr>
          <w:b/>
        </w:rPr>
        <w:t>Federal Elected Officials</w:t>
      </w:r>
    </w:p>
    <w:p w14:paraId="415A5753" w14:textId="77777777" w:rsidR="008F5FA8" w:rsidRPr="008F5FA8" w:rsidRDefault="008F5FA8" w:rsidP="008F5FA8">
      <w:pPr>
        <w:spacing w:after="0" w:line="240" w:lineRule="auto"/>
        <w:rPr>
          <w:b/>
        </w:rPr>
      </w:pPr>
      <w:r w:rsidRPr="008F5FA8">
        <w:rPr>
          <w:b/>
        </w:rPr>
        <w:t>The Honorable Patrick J. Toomey</w:t>
      </w:r>
    </w:p>
    <w:p w14:paraId="41D4D3AF" w14:textId="77777777" w:rsidR="008F5FA8" w:rsidRDefault="008F5FA8" w:rsidP="008F5FA8">
      <w:pPr>
        <w:spacing w:after="0" w:line="240" w:lineRule="auto"/>
      </w:pPr>
      <w:r>
        <w:t>U.S. Senate</w:t>
      </w:r>
    </w:p>
    <w:p w14:paraId="1CC9B3D2" w14:textId="77777777" w:rsidR="008F5FA8" w:rsidRDefault="008F5FA8" w:rsidP="008F5FA8">
      <w:pPr>
        <w:spacing w:after="0" w:line="240" w:lineRule="auto"/>
      </w:pPr>
      <w:r>
        <w:t>258 Russell Senate Office Building</w:t>
      </w:r>
    </w:p>
    <w:p w14:paraId="01045191" w14:textId="55B8AC96" w:rsidR="008F5FA8" w:rsidRDefault="008F5FA8" w:rsidP="008F5FA8">
      <w:pPr>
        <w:spacing w:after="0" w:line="240" w:lineRule="auto"/>
      </w:pPr>
      <w:r>
        <w:t>Washington, D.C. 20510</w:t>
      </w:r>
    </w:p>
    <w:p w14:paraId="28C1C9AA" w14:textId="77777777" w:rsidR="008F5FA8" w:rsidRDefault="008F5FA8" w:rsidP="008F5FA8">
      <w:pPr>
        <w:spacing w:after="0" w:line="240" w:lineRule="auto"/>
      </w:pPr>
    </w:p>
    <w:p w14:paraId="1DB9C5B9" w14:textId="77777777" w:rsidR="008F5FA8" w:rsidRPr="008F5FA8" w:rsidRDefault="008F5FA8" w:rsidP="008F5FA8">
      <w:pPr>
        <w:spacing w:after="0" w:line="240" w:lineRule="auto"/>
        <w:rPr>
          <w:b/>
        </w:rPr>
      </w:pPr>
      <w:r w:rsidRPr="008F5FA8">
        <w:rPr>
          <w:b/>
        </w:rPr>
        <w:t>The Honorable Bob Casey</w:t>
      </w:r>
    </w:p>
    <w:p w14:paraId="7AE31DD3" w14:textId="77777777" w:rsidR="008F5FA8" w:rsidRPr="008F5FA8" w:rsidRDefault="008F5FA8" w:rsidP="008F5FA8">
      <w:pPr>
        <w:spacing w:after="0" w:line="240" w:lineRule="auto"/>
        <w:rPr>
          <w:b/>
        </w:rPr>
      </w:pPr>
      <w:r w:rsidRPr="008F5FA8">
        <w:rPr>
          <w:b/>
        </w:rPr>
        <w:t>U.S. Senate</w:t>
      </w:r>
    </w:p>
    <w:p w14:paraId="75FC2844" w14:textId="77777777" w:rsidR="008F5FA8" w:rsidRDefault="008F5FA8" w:rsidP="008F5FA8">
      <w:pPr>
        <w:spacing w:after="0" w:line="240" w:lineRule="auto"/>
      </w:pPr>
      <w:r>
        <w:t>393 Russell Senate Office Building</w:t>
      </w:r>
    </w:p>
    <w:p w14:paraId="65A19DA1" w14:textId="2D624A10" w:rsidR="008F5FA8" w:rsidRDefault="008F5FA8" w:rsidP="008F5FA8">
      <w:pPr>
        <w:spacing w:after="0" w:line="240" w:lineRule="auto"/>
      </w:pPr>
      <w:r>
        <w:t>Washington, D.C. 20510</w:t>
      </w:r>
    </w:p>
    <w:p w14:paraId="2EC01058" w14:textId="77777777" w:rsidR="008F5FA8" w:rsidRDefault="008F5FA8" w:rsidP="008F5FA8">
      <w:pPr>
        <w:spacing w:after="0" w:line="240" w:lineRule="auto"/>
      </w:pPr>
    </w:p>
    <w:p w14:paraId="04291D1B" w14:textId="77777777" w:rsidR="008F5FA8" w:rsidRPr="008F5FA8" w:rsidRDefault="008F5FA8" w:rsidP="008F5FA8">
      <w:pPr>
        <w:spacing w:after="0" w:line="240" w:lineRule="auto"/>
        <w:rPr>
          <w:b/>
        </w:rPr>
      </w:pPr>
      <w:r w:rsidRPr="008F5FA8">
        <w:rPr>
          <w:b/>
        </w:rPr>
        <w:t>The Honorable John Joyce</w:t>
      </w:r>
    </w:p>
    <w:p w14:paraId="384E52B3" w14:textId="77777777" w:rsidR="008F5FA8" w:rsidRPr="008F5FA8" w:rsidRDefault="008F5FA8" w:rsidP="008F5FA8">
      <w:pPr>
        <w:spacing w:after="0" w:line="240" w:lineRule="auto"/>
        <w:rPr>
          <w:b/>
        </w:rPr>
      </w:pPr>
      <w:r w:rsidRPr="008F5FA8">
        <w:rPr>
          <w:b/>
        </w:rPr>
        <w:t>U.S. House of Representatives</w:t>
      </w:r>
    </w:p>
    <w:p w14:paraId="2FC77837" w14:textId="77777777" w:rsidR="008F5FA8" w:rsidRDefault="008F5FA8" w:rsidP="008F5FA8">
      <w:pPr>
        <w:spacing w:after="0" w:line="240" w:lineRule="auto"/>
      </w:pPr>
      <w:r>
        <w:t>1337 Longworth House Office Building</w:t>
      </w:r>
    </w:p>
    <w:p w14:paraId="125BB1FF" w14:textId="193FD337" w:rsidR="008F5FA8" w:rsidRDefault="008F5FA8" w:rsidP="008F5FA8">
      <w:pPr>
        <w:spacing w:after="0" w:line="240" w:lineRule="auto"/>
      </w:pPr>
      <w:r>
        <w:t>Washington, D.C. 20515</w:t>
      </w:r>
    </w:p>
    <w:p w14:paraId="4096B741" w14:textId="77777777" w:rsidR="008F5FA8" w:rsidRDefault="008F5FA8" w:rsidP="008F5FA8">
      <w:pPr>
        <w:spacing w:after="0" w:line="240" w:lineRule="auto"/>
      </w:pPr>
    </w:p>
    <w:p w14:paraId="19C18EC1" w14:textId="1FA4248F" w:rsidR="00D506AE" w:rsidRPr="006533D5" w:rsidRDefault="008F5FA8" w:rsidP="008F5FA8">
      <w:pPr>
        <w:spacing w:after="0" w:line="240" w:lineRule="auto"/>
        <w:rPr>
          <w:b/>
        </w:rPr>
      </w:pPr>
      <w:r w:rsidRPr="008F5FA8">
        <w:rPr>
          <w:b/>
        </w:rPr>
        <w:t>National Park</w:t>
      </w:r>
      <w:bookmarkStart w:id="0" w:name="_GoBack"/>
      <w:bookmarkEnd w:id="0"/>
    </w:p>
    <w:p w14:paraId="3B6228B9" w14:textId="1F267856" w:rsidR="00D506AE" w:rsidRDefault="00D506AE" w:rsidP="008F5FA8">
      <w:pPr>
        <w:spacing w:after="0" w:line="240" w:lineRule="auto"/>
      </w:pPr>
      <w:r>
        <w:t>National Park Service Headquarters</w:t>
      </w:r>
    </w:p>
    <w:p w14:paraId="21E3420D" w14:textId="5DE3CCF5" w:rsidR="00D506AE" w:rsidRDefault="00D506AE" w:rsidP="008F5FA8">
      <w:pPr>
        <w:spacing w:after="0" w:line="240" w:lineRule="auto"/>
      </w:pPr>
      <w:r>
        <w:t>1849 C Street NW</w:t>
      </w:r>
    </w:p>
    <w:p w14:paraId="073AA97A" w14:textId="3F84B652" w:rsidR="00D506AE" w:rsidRDefault="00D506AE" w:rsidP="008F5FA8">
      <w:pPr>
        <w:spacing w:after="0" w:line="240" w:lineRule="auto"/>
      </w:pPr>
      <w:r>
        <w:t>Washington, DC 20240</w:t>
      </w:r>
    </w:p>
    <w:p w14:paraId="6153448C" w14:textId="77777777" w:rsidR="00D506AE" w:rsidRDefault="00D506AE" w:rsidP="008F5FA8">
      <w:pPr>
        <w:spacing w:after="0" w:line="240" w:lineRule="auto"/>
      </w:pPr>
    </w:p>
    <w:p w14:paraId="3647A196" w14:textId="3EFD62BC" w:rsidR="008F5FA8" w:rsidRPr="008F5FA8" w:rsidRDefault="008F5FA8" w:rsidP="008F5FA8">
      <w:pPr>
        <w:spacing w:after="0" w:line="240" w:lineRule="auto"/>
      </w:pPr>
      <w:r w:rsidRPr="008F5FA8">
        <w:t>National Park Service</w:t>
      </w:r>
    </w:p>
    <w:p w14:paraId="750ED094" w14:textId="77777777" w:rsidR="008F5FA8" w:rsidRDefault="008F5FA8" w:rsidP="008F5FA8">
      <w:pPr>
        <w:spacing w:after="0" w:line="240" w:lineRule="auto"/>
      </w:pPr>
      <w:r>
        <w:t>Northeast Region</w:t>
      </w:r>
    </w:p>
    <w:p w14:paraId="60EDE54A" w14:textId="4F59B750" w:rsidR="00D506AE" w:rsidRDefault="008F5FA8" w:rsidP="008F5FA8">
      <w:pPr>
        <w:spacing w:after="0" w:line="240" w:lineRule="auto"/>
      </w:pPr>
      <w:r>
        <w:t>1234 Market Street, 20th Floo</w:t>
      </w:r>
      <w:r w:rsidR="00D506AE">
        <w:t>r</w:t>
      </w:r>
    </w:p>
    <w:p w14:paraId="37AD86B5" w14:textId="77777777" w:rsidR="008F5FA8" w:rsidRDefault="008F5FA8" w:rsidP="008F5FA8">
      <w:pPr>
        <w:spacing w:after="0" w:line="240" w:lineRule="auto"/>
      </w:pPr>
      <w:r>
        <w:t>Philadelphia, PA 19107</w:t>
      </w:r>
    </w:p>
    <w:p w14:paraId="1715983C" w14:textId="77777777" w:rsidR="008F5FA8" w:rsidRDefault="008F5FA8" w:rsidP="008F5FA8">
      <w:pPr>
        <w:spacing w:after="0" w:line="240" w:lineRule="auto"/>
      </w:pPr>
      <w:r>
        <w:t>Contacts:</w:t>
      </w:r>
    </w:p>
    <w:p w14:paraId="327DFE67" w14:textId="77777777" w:rsidR="008F5FA8" w:rsidRDefault="008F5FA8" w:rsidP="008F5FA8">
      <w:pPr>
        <w:spacing w:after="0" w:line="240" w:lineRule="auto"/>
      </w:pPr>
      <w:r>
        <w:t xml:space="preserve">Gay </w:t>
      </w:r>
      <w:proofErr w:type="spellStart"/>
      <w:r>
        <w:t>Vietzke</w:t>
      </w:r>
      <w:proofErr w:type="spellEnd"/>
      <w:r>
        <w:t xml:space="preserve"> - Regional Director</w:t>
      </w:r>
    </w:p>
    <w:p w14:paraId="26958FA2" w14:textId="05809B3D" w:rsidR="008F5FA8" w:rsidRDefault="008F5FA8" w:rsidP="008F5FA8">
      <w:pPr>
        <w:spacing w:after="0" w:line="240" w:lineRule="auto"/>
      </w:pPr>
      <w:r>
        <w:t xml:space="preserve">Michael </w:t>
      </w:r>
      <w:proofErr w:type="spellStart"/>
      <w:r>
        <w:t>Slobodian</w:t>
      </w:r>
      <w:proofErr w:type="spellEnd"/>
      <w:r>
        <w:t xml:space="preserve"> – Permits Manager – </w:t>
      </w:r>
      <w:hyperlink r:id="rId4" w:history="1">
        <w:r w:rsidRPr="00A84461">
          <w:rPr>
            <w:rStyle w:val="Hyperlink"/>
          </w:rPr>
          <w:t>Michael_slobodian@nps.go</w:t>
        </w:r>
        <w:r w:rsidRPr="00A84461">
          <w:rPr>
            <w:rStyle w:val="Hyperlink"/>
          </w:rPr>
          <w:t>v</w:t>
        </w:r>
      </w:hyperlink>
      <w:r>
        <w:t xml:space="preserve"> </w:t>
      </w:r>
    </w:p>
    <w:p w14:paraId="52B40800" w14:textId="77777777" w:rsidR="008F5FA8" w:rsidRDefault="008F5FA8" w:rsidP="008F5FA8">
      <w:pPr>
        <w:spacing w:after="0" w:line="240" w:lineRule="auto"/>
      </w:pPr>
      <w:r>
        <w:t>Paula Petrella – Associate Regional Director of Park Operations and External Affairs –</w:t>
      </w:r>
    </w:p>
    <w:p w14:paraId="5FA3D325" w14:textId="72190009" w:rsidR="008F5FA8" w:rsidRDefault="008F5FA8" w:rsidP="008F5FA8">
      <w:pPr>
        <w:spacing w:after="0" w:line="240" w:lineRule="auto"/>
      </w:pPr>
      <w:hyperlink r:id="rId5" w:history="1">
        <w:r w:rsidRPr="00A84461">
          <w:rPr>
            <w:rStyle w:val="Hyperlink"/>
          </w:rPr>
          <w:t>paula_petrella@nps.gov</w:t>
        </w:r>
      </w:hyperlink>
    </w:p>
    <w:p w14:paraId="367EF157" w14:textId="77777777" w:rsidR="00D506AE" w:rsidRDefault="00D506AE" w:rsidP="008F5FA8">
      <w:pPr>
        <w:spacing w:after="0" w:line="240" w:lineRule="auto"/>
      </w:pPr>
    </w:p>
    <w:p w14:paraId="2AE828E8" w14:textId="77777777" w:rsidR="008F5FA8" w:rsidRDefault="008F5FA8" w:rsidP="008F5FA8">
      <w:pPr>
        <w:spacing w:after="0" w:line="240" w:lineRule="auto"/>
      </w:pPr>
      <w:r>
        <w:t>Gettysburg National Military Park</w:t>
      </w:r>
    </w:p>
    <w:p w14:paraId="2776066D" w14:textId="77777777" w:rsidR="008F5FA8" w:rsidRDefault="008F5FA8" w:rsidP="008F5FA8">
      <w:pPr>
        <w:spacing w:after="0" w:line="240" w:lineRule="auto"/>
      </w:pPr>
      <w:r>
        <w:t xml:space="preserve">Ed </w:t>
      </w:r>
      <w:proofErr w:type="spellStart"/>
      <w:r>
        <w:t>Wenschhof</w:t>
      </w:r>
      <w:proofErr w:type="spellEnd"/>
      <w:r>
        <w:t>, Jr. - Acting Superintendent, Gettysburg NMP and Eisenhower NHS</w:t>
      </w:r>
    </w:p>
    <w:p w14:paraId="75E15BA3" w14:textId="77777777" w:rsidR="008F5FA8" w:rsidRDefault="008F5FA8" w:rsidP="008F5FA8">
      <w:pPr>
        <w:spacing w:after="0" w:line="240" w:lineRule="auto"/>
      </w:pPr>
      <w:r>
        <w:t>1095 Baltimore Pike</w:t>
      </w:r>
    </w:p>
    <w:p w14:paraId="03AB8E86" w14:textId="61856676" w:rsidR="00E60D8C" w:rsidRDefault="008F5FA8" w:rsidP="008F5FA8">
      <w:pPr>
        <w:spacing w:after="0" w:line="240" w:lineRule="auto"/>
      </w:pPr>
      <w:r>
        <w:t>Gettysburg, PA 17325</w:t>
      </w:r>
    </w:p>
    <w:sectPr w:rsidR="00E6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A8"/>
    <w:rsid w:val="00372BB9"/>
    <w:rsid w:val="006533D5"/>
    <w:rsid w:val="008F5FA8"/>
    <w:rsid w:val="00D506AE"/>
    <w:rsid w:val="00E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0F17"/>
  <w15:chartTrackingRefBased/>
  <w15:docId w15:val="{B5D6D28E-DC62-4E58-818B-73F64F3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a_petrella@nps.gov" TargetMode="External"/><Relationship Id="rId4" Type="http://schemas.openxmlformats.org/officeDocument/2006/relationships/hyperlink" Target="mailto:Michael_slobodian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Wright</dc:creator>
  <cp:keywords/>
  <dc:description/>
  <cp:lastModifiedBy>Rachel Wright</cp:lastModifiedBy>
  <cp:revision>1</cp:revision>
  <dcterms:created xsi:type="dcterms:W3CDTF">2019-02-05T17:05:00Z</dcterms:created>
  <dcterms:modified xsi:type="dcterms:W3CDTF">2019-02-05T17:26:00Z</dcterms:modified>
</cp:coreProperties>
</file>