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2747" w14:textId="373391D4" w:rsidR="00BF76F4" w:rsidRPr="001E0912" w:rsidRDefault="00C97D26" w:rsidP="001E0912">
      <w:pPr>
        <w:pBdr>
          <w:bottom w:val="single" w:sz="4" w:space="1" w:color="auto"/>
        </w:pBdr>
        <w:jc w:val="center"/>
        <w:rPr>
          <w:b/>
          <w:bCs/>
          <w:sz w:val="36"/>
          <w:szCs w:val="36"/>
        </w:rPr>
      </w:pPr>
      <w:proofErr w:type="spellStart"/>
      <w:r w:rsidRPr="001E0912">
        <w:rPr>
          <w:b/>
          <w:bCs/>
          <w:sz w:val="36"/>
          <w:szCs w:val="36"/>
        </w:rPr>
        <w:t>Yahara</w:t>
      </w:r>
      <w:proofErr w:type="spellEnd"/>
      <w:r w:rsidR="00E36F45" w:rsidRPr="001E0912">
        <w:rPr>
          <w:b/>
          <w:bCs/>
          <w:sz w:val="36"/>
          <w:szCs w:val="36"/>
        </w:rPr>
        <w:t xml:space="preserve"> </w:t>
      </w:r>
      <w:r w:rsidR="00B51187" w:rsidRPr="001E0912">
        <w:rPr>
          <w:b/>
          <w:bCs/>
          <w:sz w:val="36"/>
          <w:szCs w:val="36"/>
        </w:rPr>
        <w:t xml:space="preserve">District </w:t>
      </w:r>
      <w:r w:rsidR="00E94F82" w:rsidRPr="001E0912">
        <w:rPr>
          <w:b/>
          <w:bCs/>
          <w:sz w:val="36"/>
          <w:szCs w:val="36"/>
        </w:rPr>
        <w:t xml:space="preserve">Thunderbird </w:t>
      </w:r>
      <w:r w:rsidR="00E36F45" w:rsidRPr="001E0912">
        <w:rPr>
          <w:b/>
          <w:bCs/>
          <w:sz w:val="36"/>
          <w:szCs w:val="36"/>
        </w:rPr>
        <w:t>Trailblazer</w:t>
      </w:r>
      <w:r w:rsidRPr="001E0912">
        <w:rPr>
          <w:b/>
          <w:bCs/>
          <w:sz w:val="36"/>
          <w:szCs w:val="36"/>
        </w:rPr>
        <w:t xml:space="preserve"> </w:t>
      </w:r>
      <w:r w:rsidR="008A0999" w:rsidRPr="001E0912">
        <w:rPr>
          <w:b/>
          <w:bCs/>
          <w:sz w:val="36"/>
          <w:szCs w:val="36"/>
        </w:rPr>
        <w:t>Program</w:t>
      </w:r>
    </w:p>
    <w:p w14:paraId="4DF41470" w14:textId="27C0FDE8" w:rsidR="00C97D26" w:rsidRDefault="00C97D26"/>
    <w:p w14:paraId="31D9725E" w14:textId="1AB27A22" w:rsidR="00C97D26" w:rsidRDefault="00E36F45">
      <w:r>
        <w:t>The</w:t>
      </w:r>
      <w:r w:rsidR="008A0999">
        <w:t xml:space="preserve"> </w:t>
      </w:r>
      <w:proofErr w:type="spellStart"/>
      <w:r>
        <w:t>Yahara</w:t>
      </w:r>
      <w:proofErr w:type="spellEnd"/>
      <w:r w:rsidR="00B51187">
        <w:t xml:space="preserve"> District</w:t>
      </w:r>
      <w:r>
        <w:t xml:space="preserve"> </w:t>
      </w:r>
      <w:r w:rsidR="00897D55">
        <w:t xml:space="preserve">Thunderbird </w:t>
      </w:r>
      <w:r>
        <w:t>Trailbl</w:t>
      </w:r>
      <w:r w:rsidR="00E94F82">
        <w:t>a</w:t>
      </w:r>
      <w:r>
        <w:t>zer program promotes hiking, can be completed as a family, den or pack, and</w:t>
      </w:r>
      <w:r w:rsidR="00C97D26">
        <w:t xml:space="preserve"> is meant to supplement the advancement program.  </w:t>
      </w:r>
      <w:r>
        <w:t xml:space="preserve">To participate in the program, choose a hike from the </w:t>
      </w:r>
      <w:r w:rsidR="00E95476">
        <w:t xml:space="preserve">Thunderbird </w:t>
      </w:r>
      <w:r>
        <w:t>Trailblazer</w:t>
      </w:r>
      <w:r w:rsidR="00E95476">
        <w:t xml:space="preserve"> Hike</w:t>
      </w:r>
      <w:r>
        <w:t xml:space="preserve"> list.  Plan for the hike and complete the hike at </w:t>
      </w:r>
      <w:r w:rsidR="00E95476">
        <w:t>a local</w:t>
      </w:r>
      <w:r>
        <w:t xml:space="preserve"> park, recreation area, scout camp</w:t>
      </w:r>
      <w:r w:rsidR="00E95476">
        <w:t>, or other outdoor space</w:t>
      </w:r>
      <w:r>
        <w:t xml:space="preserve">.  Once the hike is complete, </w:t>
      </w:r>
      <w:r w:rsidR="00E94F82">
        <w:t>fill out</w:t>
      </w:r>
      <w:r>
        <w:t xml:space="preserve"> a Trailblazer Report </w:t>
      </w:r>
      <w:r w:rsidR="00E95476">
        <w:t>through Black Pug and purchase your patches</w:t>
      </w:r>
      <w:r>
        <w:t xml:space="preserve">. </w:t>
      </w:r>
    </w:p>
    <w:p w14:paraId="1A29B433" w14:textId="77777777" w:rsidR="001E0912" w:rsidRDefault="001E0912">
      <w:pPr>
        <w:rPr>
          <w:b/>
          <w:bCs/>
        </w:rPr>
      </w:pPr>
    </w:p>
    <w:p w14:paraId="68D4B7E8" w14:textId="40550EE8" w:rsidR="00E36F45" w:rsidRPr="001E0912" w:rsidRDefault="00E36F45">
      <w:pPr>
        <w:rPr>
          <w:b/>
          <w:bCs/>
        </w:rPr>
      </w:pPr>
      <w:r w:rsidRPr="001E0912">
        <w:rPr>
          <w:b/>
          <w:bCs/>
        </w:rPr>
        <w:t>Trailblazer Hike Guidelines</w:t>
      </w:r>
    </w:p>
    <w:p w14:paraId="2AAA4588" w14:textId="6F439234" w:rsidR="00E36F45" w:rsidRDefault="00E36F45" w:rsidP="00E36F45">
      <w:pPr>
        <w:pStyle w:val="ListParagraph"/>
        <w:numPr>
          <w:ilvl w:val="0"/>
          <w:numId w:val="1"/>
        </w:numPr>
      </w:pPr>
      <w:r>
        <w:t xml:space="preserve">Chose a hike from the </w:t>
      </w:r>
      <w:r w:rsidR="00481D8F">
        <w:t xml:space="preserve">Thunderbird </w:t>
      </w:r>
      <w:r>
        <w:t xml:space="preserve">Trailblazer Hike list. </w:t>
      </w:r>
    </w:p>
    <w:p w14:paraId="23EAEFD0" w14:textId="668F200F" w:rsidR="00E94F82" w:rsidRDefault="00E94F82" w:rsidP="00E36F45">
      <w:pPr>
        <w:pStyle w:val="ListParagraph"/>
        <w:numPr>
          <w:ilvl w:val="0"/>
          <w:numId w:val="1"/>
        </w:numPr>
      </w:pPr>
      <w:r>
        <w:t>Plan a hike that is at least 1 mile long</w:t>
      </w:r>
      <w:r w:rsidR="002F1387">
        <w:t>.</w:t>
      </w:r>
    </w:p>
    <w:p w14:paraId="18A4AE25" w14:textId="606FF2DA" w:rsidR="00F0215D" w:rsidRDefault="00F0215D" w:rsidP="00E36F45">
      <w:pPr>
        <w:pStyle w:val="ListParagraph"/>
        <w:numPr>
          <w:ilvl w:val="0"/>
          <w:numId w:val="1"/>
        </w:numPr>
      </w:pPr>
      <w:r>
        <w:t>Dress appropriately and bring along essential items for hiking.</w:t>
      </w:r>
    </w:p>
    <w:p w14:paraId="73B19ED6" w14:textId="234471F5" w:rsidR="00C97D26" w:rsidRDefault="00E94F82" w:rsidP="00E36F45">
      <w:pPr>
        <w:pStyle w:val="ListParagraph"/>
        <w:numPr>
          <w:ilvl w:val="0"/>
          <w:numId w:val="1"/>
        </w:numPr>
      </w:pPr>
      <w:proofErr w:type="gramStart"/>
      <w:r>
        <w:t xml:space="preserve">Follow </w:t>
      </w:r>
      <w:r w:rsidR="001E0912">
        <w:t xml:space="preserve">the </w:t>
      </w:r>
      <w:r w:rsidR="00C97D26">
        <w:t xml:space="preserve">Guide to </w:t>
      </w:r>
      <w:r>
        <w:t>S</w:t>
      </w:r>
      <w:r w:rsidR="00C97D26">
        <w:t xml:space="preserve">afe </w:t>
      </w:r>
      <w:r>
        <w:t>S</w:t>
      </w:r>
      <w:r w:rsidR="00C97D26">
        <w:t xml:space="preserve">couting and </w:t>
      </w:r>
      <w:r>
        <w:t>Y</w:t>
      </w:r>
      <w:r w:rsidR="00C97D26">
        <w:t xml:space="preserve">outh </w:t>
      </w:r>
      <w:r>
        <w:t>P</w:t>
      </w:r>
      <w:r w:rsidR="00C97D26">
        <w:t>rotection guidelines at all times</w:t>
      </w:r>
      <w:proofErr w:type="gramEnd"/>
      <w:r w:rsidR="00C97D26">
        <w:t xml:space="preserve">. </w:t>
      </w:r>
    </w:p>
    <w:p w14:paraId="5527709D" w14:textId="718CFAD8" w:rsidR="004F47E0" w:rsidRDefault="00E94F82" w:rsidP="00E36F45">
      <w:pPr>
        <w:pStyle w:val="ListParagraph"/>
        <w:numPr>
          <w:ilvl w:val="0"/>
          <w:numId w:val="1"/>
        </w:numPr>
      </w:pPr>
      <w:r>
        <w:t xml:space="preserve">Practice </w:t>
      </w:r>
      <w:r w:rsidR="00C97D26">
        <w:t>Leave No Trace principles</w:t>
      </w:r>
      <w:r w:rsidR="00E95476">
        <w:t xml:space="preserve"> and adhere to the Outdoor Code</w:t>
      </w:r>
      <w:r w:rsidR="00C97D26">
        <w:t xml:space="preserve"> while on the hike.</w:t>
      </w:r>
    </w:p>
    <w:p w14:paraId="748CAFD1" w14:textId="13D47828" w:rsidR="00C97D26" w:rsidRDefault="004F47E0" w:rsidP="00E36F45">
      <w:pPr>
        <w:pStyle w:val="ListParagraph"/>
        <w:numPr>
          <w:ilvl w:val="0"/>
          <w:numId w:val="1"/>
        </w:numPr>
      </w:pPr>
      <w:r>
        <w:t xml:space="preserve">Once the hike is complete, fill out a trip report and </w:t>
      </w:r>
      <w:r w:rsidR="00E95476">
        <w:t>purchase patches</w:t>
      </w:r>
      <w:r>
        <w:t xml:space="preserve">. </w:t>
      </w:r>
      <w:r w:rsidR="00C97D26">
        <w:t xml:space="preserve"> </w:t>
      </w:r>
    </w:p>
    <w:p w14:paraId="59125A31" w14:textId="74468213" w:rsidR="001E0912" w:rsidRDefault="001E0912" w:rsidP="00E36F45">
      <w:pPr>
        <w:pStyle w:val="ListParagraph"/>
        <w:numPr>
          <w:ilvl w:val="0"/>
          <w:numId w:val="1"/>
        </w:numPr>
      </w:pPr>
      <w:r>
        <w:t>Most of all – have fun!</w:t>
      </w:r>
    </w:p>
    <w:p w14:paraId="46E0FCF5" w14:textId="77777777" w:rsidR="001E0912" w:rsidRDefault="001E0912">
      <w:pPr>
        <w:rPr>
          <w:b/>
          <w:bCs/>
        </w:rPr>
      </w:pPr>
    </w:p>
    <w:p w14:paraId="2595ECBA" w14:textId="74ED18E5" w:rsidR="00C97D26" w:rsidRPr="001E0912" w:rsidRDefault="00481D8F">
      <w:pPr>
        <w:rPr>
          <w:b/>
          <w:bCs/>
        </w:rPr>
      </w:pPr>
      <w:r w:rsidRPr="001E0912">
        <w:rPr>
          <w:b/>
          <w:bCs/>
        </w:rPr>
        <w:t>Thunderbird Trailblazer Hike List</w:t>
      </w:r>
    </w:p>
    <w:p w14:paraId="754D7262" w14:textId="392D5A07" w:rsidR="00C97D26" w:rsidRDefault="00C97D26" w:rsidP="00481D8F">
      <w:pPr>
        <w:pStyle w:val="ListParagraph"/>
        <w:numPr>
          <w:ilvl w:val="0"/>
          <w:numId w:val="7"/>
        </w:numPr>
      </w:pPr>
      <w:r>
        <w:t xml:space="preserve">Service or Conservation Hike – Scouts </w:t>
      </w:r>
      <w:r w:rsidR="002374E3">
        <w:t xml:space="preserve">participate in a service or conservation project while on the hike. </w:t>
      </w:r>
      <w:r w:rsidR="00481D8F">
        <w:t xml:space="preserve"> Check with the local park personnel or authorities to determine if there are any service or conservation opportunities.  Be sure to consider the abilities of your scout and make the project age appropriate.  </w:t>
      </w:r>
    </w:p>
    <w:p w14:paraId="1BE39430" w14:textId="77777777" w:rsidR="00481D8F" w:rsidRDefault="00481D8F" w:rsidP="00481D8F">
      <w:pPr>
        <w:pStyle w:val="ListParagraph"/>
      </w:pPr>
    </w:p>
    <w:p w14:paraId="0597BD4B" w14:textId="369B0FC9" w:rsidR="001E0912" w:rsidRDefault="00481D8F" w:rsidP="001E0912">
      <w:pPr>
        <w:pStyle w:val="ListParagraph"/>
        <w:numPr>
          <w:ilvl w:val="0"/>
          <w:numId w:val="7"/>
        </w:numPr>
      </w:pPr>
      <w:r>
        <w:t xml:space="preserve">Paint Chip </w:t>
      </w:r>
      <w:r w:rsidR="002374E3">
        <w:t xml:space="preserve">Color Hike – Give one of more color strips from the paint store to each hiker.  Let them find objects on their hike that match their colors as closely as possible. </w:t>
      </w:r>
      <w:r w:rsidR="001E0912">
        <w:t xml:space="preserve"> Take pictures to show your finds.  For a challenge, have a couple colors that aren’t as easy to find in nature. </w:t>
      </w:r>
    </w:p>
    <w:p w14:paraId="65E1834A" w14:textId="77777777" w:rsidR="001E0912" w:rsidRDefault="001E0912" w:rsidP="001E0912">
      <w:pPr>
        <w:pStyle w:val="ListParagraph"/>
      </w:pPr>
    </w:p>
    <w:p w14:paraId="2A3FFB08" w14:textId="7295FB72" w:rsidR="00F0215D" w:rsidRDefault="00F0215D" w:rsidP="00481D8F">
      <w:pPr>
        <w:pStyle w:val="ListParagraph"/>
        <w:numPr>
          <w:ilvl w:val="0"/>
          <w:numId w:val="7"/>
        </w:numPr>
      </w:pPr>
      <w:r>
        <w:t xml:space="preserve">Homes Hike – Look for animal homes, such as burrows, nests, spider webs and so forth. </w:t>
      </w:r>
      <w:r w:rsidR="001E0912">
        <w:t>Look high, low and in places you wouldn’t necessarily look on a normal hike. Take care not to</w:t>
      </w:r>
      <w:r>
        <w:t xml:space="preserve"> disturb the animal homes!</w:t>
      </w:r>
    </w:p>
    <w:p w14:paraId="60BA7051" w14:textId="77777777" w:rsidR="001E0912" w:rsidRDefault="001E0912" w:rsidP="001E0912">
      <w:pPr>
        <w:pStyle w:val="ListParagraph"/>
      </w:pPr>
    </w:p>
    <w:p w14:paraId="76018536" w14:textId="63FC955D" w:rsidR="00A40FF2" w:rsidRDefault="002374E3" w:rsidP="00481D8F">
      <w:pPr>
        <w:pStyle w:val="ListParagraph"/>
        <w:numPr>
          <w:ilvl w:val="0"/>
          <w:numId w:val="7"/>
        </w:numPr>
      </w:pPr>
      <w:r>
        <w:t xml:space="preserve">Night Hike – Using flashlights, explore what nature is like after the sun goes down. </w:t>
      </w:r>
      <w:r w:rsidR="001E0912">
        <w:t xml:space="preserve">If the moon is bright enough, turn off the flashlights and look around.  </w:t>
      </w:r>
      <w:r>
        <w:t>See how different things look, sound and smell after dark.</w:t>
      </w:r>
      <w:r w:rsidR="001E0912">
        <w:t xml:space="preserve">  If the night is clear, see if you can identify any constellations, planets, or satellites.  </w:t>
      </w:r>
    </w:p>
    <w:p w14:paraId="0C935FAF" w14:textId="77777777" w:rsidR="00A40FF2" w:rsidRDefault="00A40FF2">
      <w:r>
        <w:br w:type="page"/>
      </w:r>
    </w:p>
    <w:p w14:paraId="50287901" w14:textId="76D99247" w:rsidR="00A40FF2" w:rsidRPr="001E0912" w:rsidRDefault="00E95476" w:rsidP="009805BA">
      <w:pPr>
        <w:pBdr>
          <w:bottom w:val="single" w:sz="4" w:space="1" w:color="auto"/>
        </w:pBdr>
        <w:rPr>
          <w:b/>
          <w:bCs/>
          <w:sz w:val="28"/>
          <w:szCs w:val="28"/>
        </w:rPr>
      </w:pPr>
      <w:r w:rsidRPr="001E0912">
        <w:rPr>
          <w:b/>
          <w:bCs/>
          <w:sz w:val="28"/>
          <w:szCs w:val="28"/>
        </w:rPr>
        <w:lastRenderedPageBreak/>
        <w:t>THUNDERBIRD TRAILBLAZER HIKE</w:t>
      </w:r>
      <w:r w:rsidR="00A40FF2" w:rsidRPr="001E0912">
        <w:rPr>
          <w:b/>
          <w:bCs/>
          <w:sz w:val="28"/>
          <w:szCs w:val="28"/>
        </w:rPr>
        <w:t xml:space="preserve"> </w:t>
      </w:r>
      <w:r w:rsidRPr="001E0912">
        <w:rPr>
          <w:b/>
          <w:bCs/>
          <w:sz w:val="28"/>
          <w:szCs w:val="28"/>
        </w:rPr>
        <w:t>JOURNAL ENTRY</w:t>
      </w:r>
    </w:p>
    <w:p w14:paraId="160496E9" w14:textId="433DB67B" w:rsidR="001E0912" w:rsidRDefault="001E0912" w:rsidP="009805BA">
      <w:pPr>
        <w:tabs>
          <w:tab w:val="left" w:pos="8640"/>
        </w:tabs>
      </w:pPr>
      <w:r>
        <w:t xml:space="preserve">Complete a journal entry for each hike that you go on.  Keep them in a binder or folder to help build a hiking journal of your own. </w:t>
      </w:r>
    </w:p>
    <w:p w14:paraId="363C7BF8" w14:textId="6BFAF7E2" w:rsidR="00A40FF2" w:rsidRPr="00E95476" w:rsidRDefault="00A40FF2" w:rsidP="001E0912">
      <w:pPr>
        <w:tabs>
          <w:tab w:val="left" w:pos="9360"/>
        </w:tabs>
        <w:rPr>
          <w:u w:val="single"/>
        </w:rPr>
      </w:pPr>
      <w:r>
        <w:t xml:space="preserve">Type of Hike Completed: </w:t>
      </w:r>
      <w:r w:rsidR="009805BA">
        <w:rPr>
          <w:u w:val="single"/>
        </w:rPr>
        <w:tab/>
      </w:r>
    </w:p>
    <w:p w14:paraId="66FCA3C7" w14:textId="66848908" w:rsidR="00A40FF2" w:rsidRPr="009805BA" w:rsidRDefault="00A40FF2" w:rsidP="001E0912">
      <w:pPr>
        <w:tabs>
          <w:tab w:val="left" w:pos="9360"/>
        </w:tabs>
        <w:rPr>
          <w:u w:val="single"/>
        </w:rPr>
      </w:pPr>
      <w:r>
        <w:t xml:space="preserve">Location of Hike: </w:t>
      </w:r>
      <w:r w:rsidR="009805BA">
        <w:rPr>
          <w:u w:val="single"/>
        </w:rPr>
        <w:tab/>
      </w:r>
    </w:p>
    <w:p w14:paraId="52999E9E" w14:textId="7109C357" w:rsidR="00A40FF2" w:rsidRPr="009805BA" w:rsidRDefault="00A40FF2" w:rsidP="001E0912">
      <w:pPr>
        <w:tabs>
          <w:tab w:val="left" w:pos="9360"/>
        </w:tabs>
        <w:rPr>
          <w:u w:val="single"/>
        </w:rPr>
      </w:pPr>
      <w:r>
        <w:t xml:space="preserve">Date of Hike: </w:t>
      </w:r>
      <w:r w:rsidR="009805BA">
        <w:rPr>
          <w:u w:val="single"/>
        </w:rPr>
        <w:tab/>
      </w:r>
    </w:p>
    <w:p w14:paraId="1DF161E3" w14:textId="1E6B61A0" w:rsidR="00A40FF2" w:rsidRDefault="00A40FF2" w:rsidP="001E0912">
      <w:pPr>
        <w:tabs>
          <w:tab w:val="left" w:pos="9360"/>
        </w:tabs>
        <w:rPr>
          <w:u w:val="single"/>
        </w:rPr>
      </w:pPr>
      <w:r>
        <w:t xml:space="preserve">What was the weather like? </w:t>
      </w:r>
      <w:r w:rsidR="009805BA">
        <w:rPr>
          <w:u w:val="single"/>
        </w:rPr>
        <w:tab/>
      </w:r>
    </w:p>
    <w:p w14:paraId="188CF565" w14:textId="72AED4FE" w:rsidR="009805BA" w:rsidRPr="009805BA" w:rsidRDefault="009805BA" w:rsidP="001E0912">
      <w:pPr>
        <w:tabs>
          <w:tab w:val="left" w:pos="9360"/>
        </w:tabs>
        <w:rPr>
          <w:u w:val="single"/>
        </w:rPr>
      </w:pPr>
      <w:r>
        <w:rPr>
          <w:u w:val="single"/>
        </w:rPr>
        <w:tab/>
      </w:r>
    </w:p>
    <w:p w14:paraId="6BC98781" w14:textId="382E020B" w:rsidR="00DF263D" w:rsidRDefault="00DF263D" w:rsidP="001E0912">
      <w:pPr>
        <w:tabs>
          <w:tab w:val="left" w:pos="9360"/>
        </w:tabs>
      </w:pPr>
      <w:r>
        <w:t>What interesting things did you see/do on your hike?</w:t>
      </w:r>
    </w:p>
    <w:p w14:paraId="58113DE1" w14:textId="10570E56" w:rsidR="009805BA" w:rsidRDefault="009805BA" w:rsidP="001E0912">
      <w:pPr>
        <w:tabs>
          <w:tab w:val="left" w:pos="9360"/>
        </w:tabs>
        <w:rPr>
          <w:u w:val="single"/>
        </w:rPr>
      </w:pPr>
      <w:r>
        <w:rPr>
          <w:u w:val="single"/>
        </w:rPr>
        <w:tab/>
      </w:r>
    </w:p>
    <w:p w14:paraId="76CDC511" w14:textId="6A816FE1" w:rsidR="009805BA" w:rsidRDefault="009805BA" w:rsidP="001E0912">
      <w:pPr>
        <w:tabs>
          <w:tab w:val="left" w:pos="9360"/>
        </w:tabs>
        <w:rPr>
          <w:u w:val="single"/>
        </w:rPr>
      </w:pPr>
      <w:r>
        <w:rPr>
          <w:u w:val="single"/>
        </w:rPr>
        <w:tab/>
      </w:r>
    </w:p>
    <w:p w14:paraId="02AE0CF8" w14:textId="6ECB3C25" w:rsidR="009805BA" w:rsidRDefault="009805BA" w:rsidP="001E0912">
      <w:pPr>
        <w:tabs>
          <w:tab w:val="left" w:pos="9360"/>
        </w:tabs>
        <w:rPr>
          <w:u w:val="single"/>
        </w:rPr>
      </w:pPr>
      <w:r>
        <w:rPr>
          <w:u w:val="single"/>
        </w:rPr>
        <w:tab/>
      </w:r>
    </w:p>
    <w:p w14:paraId="05CF46CA" w14:textId="15767496" w:rsidR="009805BA" w:rsidRDefault="009805BA" w:rsidP="001E0912">
      <w:pPr>
        <w:tabs>
          <w:tab w:val="left" w:pos="9360"/>
        </w:tabs>
        <w:rPr>
          <w:u w:val="single"/>
        </w:rPr>
      </w:pPr>
      <w:r>
        <w:rPr>
          <w:u w:val="single"/>
        </w:rPr>
        <w:tab/>
      </w:r>
    </w:p>
    <w:p w14:paraId="7C634B4C" w14:textId="084C9448" w:rsidR="009805BA" w:rsidRPr="009805BA" w:rsidRDefault="009805BA" w:rsidP="001E0912">
      <w:pPr>
        <w:tabs>
          <w:tab w:val="left" w:pos="9360"/>
        </w:tabs>
        <w:rPr>
          <w:u w:val="single"/>
        </w:rPr>
      </w:pPr>
      <w:r>
        <w:rPr>
          <w:u w:val="single"/>
        </w:rPr>
        <w:tab/>
      </w:r>
    </w:p>
    <w:p w14:paraId="38D7C467" w14:textId="1A227C4B" w:rsidR="00DF263D" w:rsidRDefault="00DF263D" w:rsidP="001E0912">
      <w:pPr>
        <w:tabs>
          <w:tab w:val="left" w:pos="9360"/>
        </w:tabs>
      </w:pPr>
      <w:r>
        <w:t xml:space="preserve">What is something you learned on the hike? </w:t>
      </w:r>
    </w:p>
    <w:p w14:paraId="7FF1AD2D" w14:textId="77777777" w:rsidR="009805BA" w:rsidRDefault="009805BA" w:rsidP="001E0912">
      <w:pPr>
        <w:tabs>
          <w:tab w:val="left" w:pos="9360"/>
        </w:tabs>
        <w:rPr>
          <w:u w:val="single"/>
        </w:rPr>
      </w:pPr>
      <w:r>
        <w:rPr>
          <w:u w:val="single"/>
        </w:rPr>
        <w:tab/>
      </w:r>
    </w:p>
    <w:p w14:paraId="758D94ED" w14:textId="77777777" w:rsidR="009805BA" w:rsidRDefault="009805BA" w:rsidP="001E0912">
      <w:pPr>
        <w:tabs>
          <w:tab w:val="left" w:pos="9360"/>
        </w:tabs>
        <w:rPr>
          <w:u w:val="single"/>
        </w:rPr>
      </w:pPr>
      <w:r>
        <w:rPr>
          <w:u w:val="single"/>
        </w:rPr>
        <w:tab/>
      </w:r>
    </w:p>
    <w:p w14:paraId="5397326C" w14:textId="77777777" w:rsidR="009805BA" w:rsidRDefault="009805BA" w:rsidP="001E0912">
      <w:pPr>
        <w:tabs>
          <w:tab w:val="left" w:pos="9360"/>
        </w:tabs>
        <w:rPr>
          <w:u w:val="single"/>
        </w:rPr>
      </w:pPr>
      <w:r>
        <w:rPr>
          <w:u w:val="single"/>
        </w:rPr>
        <w:tab/>
      </w:r>
    </w:p>
    <w:p w14:paraId="660A9344" w14:textId="7280453B" w:rsidR="009805BA" w:rsidRPr="009805BA" w:rsidRDefault="009805BA" w:rsidP="001E0912">
      <w:pPr>
        <w:tabs>
          <w:tab w:val="left" w:pos="9360"/>
        </w:tabs>
        <w:rPr>
          <w:u w:val="single"/>
        </w:rPr>
      </w:pPr>
      <w:r>
        <w:rPr>
          <w:u w:val="single"/>
        </w:rPr>
        <w:tab/>
      </w:r>
    </w:p>
    <w:p w14:paraId="4ADB8499" w14:textId="483E6E36" w:rsidR="00DF263D" w:rsidRDefault="00DF263D" w:rsidP="001E0912">
      <w:pPr>
        <w:tabs>
          <w:tab w:val="left" w:pos="9360"/>
        </w:tabs>
      </w:pPr>
      <w:r>
        <w:t>If you were to take this hike again</w:t>
      </w:r>
      <w:r w:rsidR="001E0912">
        <w:t xml:space="preserve"> or recommend it to a friend, is there anything you would recommend that you do differently</w:t>
      </w:r>
      <w:r>
        <w:t>?</w:t>
      </w:r>
    </w:p>
    <w:p w14:paraId="7CD4F6FA" w14:textId="77777777" w:rsidR="009805BA" w:rsidRDefault="009805BA" w:rsidP="001E0912">
      <w:pPr>
        <w:tabs>
          <w:tab w:val="left" w:pos="9360"/>
        </w:tabs>
        <w:rPr>
          <w:u w:val="single"/>
        </w:rPr>
      </w:pPr>
      <w:r>
        <w:rPr>
          <w:u w:val="single"/>
        </w:rPr>
        <w:tab/>
      </w:r>
      <w:bookmarkStart w:id="0" w:name="_GoBack"/>
      <w:bookmarkEnd w:id="0"/>
    </w:p>
    <w:p w14:paraId="1113BD93" w14:textId="77777777" w:rsidR="009805BA" w:rsidRDefault="009805BA" w:rsidP="001E0912">
      <w:pPr>
        <w:tabs>
          <w:tab w:val="left" w:pos="9360"/>
        </w:tabs>
        <w:rPr>
          <w:u w:val="single"/>
        </w:rPr>
      </w:pPr>
      <w:r>
        <w:rPr>
          <w:u w:val="single"/>
        </w:rPr>
        <w:tab/>
      </w:r>
    </w:p>
    <w:p w14:paraId="3D5C617B" w14:textId="77777777" w:rsidR="009805BA" w:rsidRDefault="009805BA" w:rsidP="001E0912">
      <w:pPr>
        <w:tabs>
          <w:tab w:val="left" w:pos="9360"/>
        </w:tabs>
        <w:rPr>
          <w:u w:val="single"/>
        </w:rPr>
      </w:pPr>
      <w:r>
        <w:rPr>
          <w:u w:val="single"/>
        </w:rPr>
        <w:tab/>
      </w:r>
    </w:p>
    <w:p w14:paraId="18E3F905" w14:textId="2FB572C0" w:rsidR="009805BA" w:rsidRPr="001E0912" w:rsidRDefault="009805BA" w:rsidP="00F0215D">
      <w:r>
        <w:rPr>
          <w:noProof/>
        </w:rPr>
        <mc:AlternateContent>
          <mc:Choice Requires="wps">
            <w:drawing>
              <wp:anchor distT="0" distB="0" distL="114300" distR="114300" simplePos="0" relativeHeight="251659264" behindDoc="0" locked="0" layoutInCell="1" allowOverlap="1" wp14:anchorId="18549394" wp14:editId="0B1B1E08">
                <wp:simplePos x="0" y="0"/>
                <wp:positionH relativeFrom="column">
                  <wp:posOffset>-84147</wp:posOffset>
                </wp:positionH>
                <wp:positionV relativeFrom="paragraph">
                  <wp:posOffset>206648</wp:posOffset>
                </wp:positionV>
                <wp:extent cx="6159578" cy="1969045"/>
                <wp:effectExtent l="0" t="0" r="12700" b="12700"/>
                <wp:wrapNone/>
                <wp:docPr id="1" name="Rectangle: Rounded Corners 1"/>
                <wp:cNvGraphicFramePr/>
                <a:graphic xmlns:a="http://schemas.openxmlformats.org/drawingml/2006/main">
                  <a:graphicData uri="http://schemas.microsoft.com/office/word/2010/wordprocessingShape">
                    <wps:wsp>
                      <wps:cNvSpPr/>
                      <wps:spPr>
                        <a:xfrm>
                          <a:off x="0" y="0"/>
                          <a:ext cx="6159578" cy="19690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25F312" id="Rectangle: Rounded Corners 1" o:spid="_x0000_s1026" style="position:absolute;margin-left:-6.65pt;margin-top:16.25pt;width:485pt;height:15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" fillcolor="white [3212]" strokecolor="black [3213]" strokeweight="1pt">
                <v:stroke joinstyle="miter"/>
              </v:roundrect>
            </w:pict>
          </mc:Fallback>
        </mc:AlternateContent>
      </w:r>
      <w:r>
        <w:t>D</w:t>
      </w:r>
      <w:r w:rsidRPr="001E0912">
        <w:t>rawings/Sketches from Your Hike</w:t>
      </w:r>
    </w:p>
    <w:p w14:paraId="474DAC40" w14:textId="71C342B8" w:rsidR="00A40FF2" w:rsidRDefault="00A40FF2" w:rsidP="00F0215D"/>
    <w:p w14:paraId="31FF4D29" w14:textId="77777777" w:rsidR="00F0215D" w:rsidRDefault="00F0215D"/>
    <w:p w14:paraId="1CB40AF2" w14:textId="77777777" w:rsidR="004F47E0" w:rsidRDefault="004F47E0"/>
    <w:sectPr w:rsidR="004F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32D9"/>
    <w:multiLevelType w:val="hybridMultilevel"/>
    <w:tmpl w:val="CF1AC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31A4"/>
    <w:multiLevelType w:val="hybridMultilevel"/>
    <w:tmpl w:val="0842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F66DE"/>
    <w:multiLevelType w:val="hybridMultilevel"/>
    <w:tmpl w:val="3D5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C7B1D"/>
    <w:multiLevelType w:val="hybridMultilevel"/>
    <w:tmpl w:val="DB8AEB40"/>
    <w:lvl w:ilvl="0" w:tplc="08D07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A388E"/>
    <w:multiLevelType w:val="hybridMultilevel"/>
    <w:tmpl w:val="A3F6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D58CA"/>
    <w:multiLevelType w:val="hybridMultilevel"/>
    <w:tmpl w:val="1A02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26316"/>
    <w:multiLevelType w:val="hybridMultilevel"/>
    <w:tmpl w:val="FFA06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26"/>
    <w:rsid w:val="00093633"/>
    <w:rsid w:val="000E2D61"/>
    <w:rsid w:val="001E0912"/>
    <w:rsid w:val="002374E3"/>
    <w:rsid w:val="002F1387"/>
    <w:rsid w:val="00421928"/>
    <w:rsid w:val="00481D8F"/>
    <w:rsid w:val="004F47E0"/>
    <w:rsid w:val="005444EB"/>
    <w:rsid w:val="006E7E68"/>
    <w:rsid w:val="00897D55"/>
    <w:rsid w:val="008A0999"/>
    <w:rsid w:val="009805BA"/>
    <w:rsid w:val="00A40FF2"/>
    <w:rsid w:val="00A60A50"/>
    <w:rsid w:val="00B03F21"/>
    <w:rsid w:val="00B51187"/>
    <w:rsid w:val="00BF76F4"/>
    <w:rsid w:val="00C97D26"/>
    <w:rsid w:val="00DF263D"/>
    <w:rsid w:val="00E36F45"/>
    <w:rsid w:val="00E94F82"/>
    <w:rsid w:val="00E95476"/>
    <w:rsid w:val="00F0215D"/>
    <w:rsid w:val="00F5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8CF4"/>
  <w15:chartTrackingRefBased/>
  <w15:docId w15:val="{8336D768-930B-4075-A733-BC5553D1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Kelsey (Watertown)</dc:creator>
  <cp:keywords/>
  <dc:description/>
  <cp:lastModifiedBy>Schultz, Kelsey (Watertown)</cp:lastModifiedBy>
  <cp:revision>4</cp:revision>
  <dcterms:created xsi:type="dcterms:W3CDTF">2020-10-07T22:07:00Z</dcterms:created>
  <dcterms:modified xsi:type="dcterms:W3CDTF">2020-10-08T21:22:00Z</dcterms:modified>
</cp:coreProperties>
</file>