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512" w:rsidRPr="00566202" w:rsidRDefault="003F0512" w:rsidP="00566202">
      <w:pPr>
        <w:jc w:val="center"/>
        <w:rPr>
          <w:sz w:val="24"/>
          <w:szCs w:val="24"/>
        </w:rPr>
      </w:pPr>
      <w:r w:rsidRPr="00566202">
        <w:rPr>
          <w:sz w:val="24"/>
          <w:szCs w:val="24"/>
        </w:rPr>
        <w:t>Tuesday, April 10, 2018</w:t>
      </w:r>
    </w:p>
    <w:p w:rsidR="003F0512" w:rsidRPr="00566202" w:rsidRDefault="00566202" w:rsidP="00045A3F">
      <w:pPr>
        <w:jc w:val="center"/>
        <w:rPr>
          <w:sz w:val="24"/>
          <w:szCs w:val="24"/>
        </w:rPr>
      </w:pPr>
      <w:r w:rsidRPr="00566202">
        <w:rPr>
          <w:sz w:val="24"/>
          <w:szCs w:val="24"/>
        </w:rPr>
        <w:t>11:00</w:t>
      </w:r>
      <w:r w:rsidR="003F0512" w:rsidRPr="00566202">
        <w:rPr>
          <w:sz w:val="24"/>
          <w:szCs w:val="24"/>
        </w:rPr>
        <w:t xml:space="preserve"> </w:t>
      </w:r>
      <w:r w:rsidRPr="00566202">
        <w:rPr>
          <w:sz w:val="24"/>
          <w:szCs w:val="24"/>
        </w:rPr>
        <w:t>a.m. -2:0</w:t>
      </w:r>
      <w:r w:rsidR="00E01F1E" w:rsidRPr="00566202">
        <w:rPr>
          <w:sz w:val="24"/>
          <w:szCs w:val="24"/>
        </w:rPr>
        <w:t xml:space="preserve">0 p.m., </w:t>
      </w:r>
      <w:r w:rsidR="003F0512" w:rsidRPr="00566202">
        <w:rPr>
          <w:sz w:val="24"/>
          <w:szCs w:val="24"/>
        </w:rPr>
        <w:t xml:space="preserve">Keller Convention Center, </w:t>
      </w:r>
      <w:r w:rsidR="00723BA4" w:rsidRPr="00566202">
        <w:rPr>
          <w:sz w:val="24"/>
          <w:szCs w:val="24"/>
        </w:rPr>
        <w:t>1202 N Keller Dr, Effingham, IL</w:t>
      </w:r>
    </w:p>
    <w:p w:rsidR="007C52EB" w:rsidRPr="00566202" w:rsidRDefault="00E01F1E" w:rsidP="00045A3F">
      <w:pPr>
        <w:jc w:val="center"/>
        <w:rPr>
          <w:b/>
          <w:sz w:val="24"/>
          <w:szCs w:val="24"/>
        </w:rPr>
      </w:pPr>
      <w:r w:rsidRPr="00566202">
        <w:rPr>
          <w:b/>
          <w:sz w:val="24"/>
          <w:szCs w:val="24"/>
        </w:rPr>
        <w:t>The Children’s Advocacy Center of East Cent</w:t>
      </w:r>
      <w:r w:rsidR="009B47D8" w:rsidRPr="00566202">
        <w:rPr>
          <w:b/>
          <w:sz w:val="24"/>
          <w:szCs w:val="24"/>
        </w:rPr>
        <w:t>ral IL presents</w:t>
      </w:r>
      <w:r w:rsidR="007C52EB" w:rsidRPr="00566202">
        <w:rPr>
          <w:b/>
          <w:sz w:val="24"/>
          <w:szCs w:val="24"/>
        </w:rPr>
        <w:t xml:space="preserve"> </w:t>
      </w:r>
    </w:p>
    <w:p w:rsidR="009E432F" w:rsidRDefault="00045A3F" w:rsidP="00045A3F">
      <w:pPr>
        <w:jc w:val="center"/>
      </w:pPr>
      <w:r>
        <w:rPr>
          <w:noProof/>
        </w:rPr>
        <w:drawing>
          <wp:inline distT="0" distB="0" distL="0" distR="0">
            <wp:extent cx="4183039" cy="2797408"/>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inMerrynheadshot.jpg"/>
                    <pic:cNvPicPr/>
                  </pic:nvPicPr>
                  <pic:blipFill>
                    <a:blip r:embed="rId4">
                      <a:extLst>
                        <a:ext uri="{28A0092B-C50C-407E-A947-70E740481C1C}">
                          <a14:useLocalDpi xmlns:a14="http://schemas.microsoft.com/office/drawing/2010/main" val="0"/>
                        </a:ext>
                      </a:extLst>
                    </a:blip>
                    <a:stretch>
                      <a:fillRect/>
                    </a:stretch>
                  </pic:blipFill>
                  <pic:spPr>
                    <a:xfrm>
                      <a:off x="0" y="0"/>
                      <a:ext cx="4183623" cy="2797799"/>
                    </a:xfrm>
                    <a:prstGeom prst="rect">
                      <a:avLst/>
                    </a:prstGeom>
                  </pic:spPr>
                </pic:pic>
              </a:graphicData>
            </a:graphic>
          </wp:inline>
        </w:drawing>
      </w:r>
      <w:bookmarkStart w:id="0" w:name="_GoBack"/>
      <w:bookmarkEnd w:id="0"/>
    </w:p>
    <w:p w:rsidR="00E01F1E" w:rsidRPr="00566202" w:rsidRDefault="00E1524F" w:rsidP="00045A3F">
      <w:pPr>
        <w:jc w:val="center"/>
        <w:rPr>
          <w:sz w:val="24"/>
          <w:szCs w:val="24"/>
        </w:rPr>
      </w:pPr>
      <w:r w:rsidRPr="00566202">
        <w:rPr>
          <w:b/>
          <w:sz w:val="24"/>
          <w:szCs w:val="24"/>
        </w:rPr>
        <w:t>Erin</w:t>
      </w:r>
      <w:r w:rsidRPr="00566202">
        <w:rPr>
          <w:sz w:val="24"/>
          <w:szCs w:val="24"/>
        </w:rPr>
        <w:t xml:space="preserve"> </w:t>
      </w:r>
      <w:r w:rsidRPr="00566202">
        <w:rPr>
          <w:b/>
          <w:sz w:val="24"/>
          <w:szCs w:val="24"/>
        </w:rPr>
        <w:t>Merryn</w:t>
      </w:r>
      <w:r w:rsidRPr="00566202">
        <w:rPr>
          <w:sz w:val="24"/>
          <w:szCs w:val="24"/>
        </w:rPr>
        <w:t>,</w:t>
      </w:r>
      <w:r w:rsidR="009B47D8" w:rsidRPr="00566202">
        <w:rPr>
          <w:sz w:val="24"/>
          <w:szCs w:val="24"/>
        </w:rPr>
        <w:t xml:space="preserve"> author of </w:t>
      </w:r>
      <w:r w:rsidR="009B47D8" w:rsidRPr="00566202">
        <w:rPr>
          <w:i/>
          <w:sz w:val="24"/>
          <w:szCs w:val="24"/>
        </w:rPr>
        <w:t>Stolen Innocence, Living for Today</w:t>
      </w:r>
      <w:r w:rsidR="009B47D8" w:rsidRPr="00566202">
        <w:rPr>
          <w:sz w:val="24"/>
          <w:szCs w:val="24"/>
        </w:rPr>
        <w:t xml:space="preserve">, and </w:t>
      </w:r>
      <w:r w:rsidR="009B47D8" w:rsidRPr="00566202">
        <w:rPr>
          <w:i/>
          <w:sz w:val="24"/>
          <w:szCs w:val="24"/>
        </w:rPr>
        <w:t>An Unimaginable Act</w:t>
      </w:r>
      <w:r w:rsidR="009B47D8" w:rsidRPr="00566202">
        <w:rPr>
          <w:sz w:val="24"/>
          <w:szCs w:val="24"/>
        </w:rPr>
        <w:t>. She is an activist against child sexual abuse. She is the founder of Erin's Law, which requires public schools to teach children personal body safety on the prevention of child sexual abuse. It is the first law passed in the US requiring sexual abuse prevention education taught to students in school every year. Erin's Law has been passed in 31 U.S. states. In December 2015 President Obama signed the federal version of Erin's Law under the Every Student Succeeds Act. Glamour magazine named her Woman of the Year 2012 and People magazine named her one of fifteen women changing the world and</w:t>
      </w:r>
      <w:r w:rsidRPr="00566202">
        <w:rPr>
          <w:sz w:val="24"/>
          <w:szCs w:val="24"/>
        </w:rPr>
        <w:t xml:space="preserve"> a HEROES Among us in 2013.</w:t>
      </w:r>
      <w:r w:rsidR="00FB3268" w:rsidRPr="00566202">
        <w:rPr>
          <w:sz w:val="24"/>
          <w:szCs w:val="24"/>
        </w:rPr>
        <w:t xml:space="preserve"> She has made numerous appearances, including on </w:t>
      </w:r>
      <w:r w:rsidR="00FB3268" w:rsidRPr="00566202">
        <w:rPr>
          <w:i/>
          <w:sz w:val="24"/>
          <w:szCs w:val="24"/>
        </w:rPr>
        <w:t>Oprah</w:t>
      </w:r>
      <w:r w:rsidR="00FB3268" w:rsidRPr="00566202">
        <w:rPr>
          <w:sz w:val="24"/>
          <w:szCs w:val="24"/>
        </w:rPr>
        <w:t xml:space="preserve">, </w:t>
      </w:r>
      <w:r w:rsidR="00FB3268" w:rsidRPr="00566202">
        <w:rPr>
          <w:i/>
          <w:sz w:val="24"/>
          <w:szCs w:val="24"/>
        </w:rPr>
        <w:t>Katie Couric</w:t>
      </w:r>
      <w:r w:rsidR="00FB3268" w:rsidRPr="00566202">
        <w:rPr>
          <w:sz w:val="24"/>
          <w:szCs w:val="24"/>
        </w:rPr>
        <w:t xml:space="preserve">, CNN, </w:t>
      </w:r>
      <w:r w:rsidR="00FB3268" w:rsidRPr="00566202">
        <w:rPr>
          <w:i/>
          <w:sz w:val="24"/>
          <w:szCs w:val="24"/>
        </w:rPr>
        <w:t>Good Morning America</w:t>
      </w:r>
      <w:r w:rsidR="00FB3268" w:rsidRPr="00566202">
        <w:rPr>
          <w:sz w:val="24"/>
          <w:szCs w:val="24"/>
        </w:rPr>
        <w:t xml:space="preserve">, MSNBC, Fox, </w:t>
      </w:r>
      <w:r w:rsidR="00FB3268" w:rsidRPr="00566202">
        <w:rPr>
          <w:i/>
          <w:sz w:val="24"/>
          <w:szCs w:val="24"/>
        </w:rPr>
        <w:t>Windy City Live</w:t>
      </w:r>
      <w:r w:rsidR="00FB3268" w:rsidRPr="00566202">
        <w:rPr>
          <w:sz w:val="24"/>
          <w:szCs w:val="24"/>
        </w:rPr>
        <w:t xml:space="preserve">, </w:t>
      </w:r>
      <w:r w:rsidR="00FB3268" w:rsidRPr="00566202">
        <w:rPr>
          <w:i/>
          <w:sz w:val="24"/>
          <w:szCs w:val="24"/>
        </w:rPr>
        <w:t>Jane Velez Mitchell</w:t>
      </w:r>
      <w:r w:rsidR="00FB3268" w:rsidRPr="00566202">
        <w:rPr>
          <w:sz w:val="24"/>
          <w:szCs w:val="24"/>
        </w:rPr>
        <w:t>, 700 Club,</w:t>
      </w:r>
      <w:r w:rsidR="00FB3268" w:rsidRPr="00566202">
        <w:rPr>
          <w:i/>
          <w:sz w:val="24"/>
          <w:szCs w:val="24"/>
        </w:rPr>
        <w:t xml:space="preserve"> Montel</w:t>
      </w:r>
      <w:r w:rsidR="00FB3268" w:rsidRPr="00566202">
        <w:rPr>
          <w:sz w:val="24"/>
          <w:szCs w:val="24"/>
        </w:rPr>
        <w:t xml:space="preserve">, Al Jazeera and many more. She has also appeared in Time Magazine, </w:t>
      </w:r>
      <w:r w:rsidR="00FB3268" w:rsidRPr="00566202">
        <w:rPr>
          <w:i/>
          <w:sz w:val="24"/>
          <w:szCs w:val="24"/>
        </w:rPr>
        <w:t>USA Today</w:t>
      </w:r>
      <w:r w:rsidR="00FB3268" w:rsidRPr="00566202">
        <w:rPr>
          <w:sz w:val="24"/>
          <w:szCs w:val="24"/>
        </w:rPr>
        <w:t xml:space="preserve">, </w:t>
      </w:r>
      <w:r w:rsidR="00FB3268" w:rsidRPr="00566202">
        <w:rPr>
          <w:i/>
          <w:sz w:val="24"/>
          <w:szCs w:val="24"/>
        </w:rPr>
        <w:t>London Times</w:t>
      </w:r>
      <w:r w:rsidR="00FB3268" w:rsidRPr="00566202">
        <w:rPr>
          <w:sz w:val="24"/>
          <w:szCs w:val="24"/>
        </w:rPr>
        <w:t xml:space="preserve">, Huffington Post, among others. </w:t>
      </w:r>
    </w:p>
    <w:p w:rsidR="00E1524F" w:rsidRPr="00566202" w:rsidRDefault="00E1524F" w:rsidP="00045A3F">
      <w:pPr>
        <w:jc w:val="center"/>
      </w:pPr>
      <w:r w:rsidRPr="00566202">
        <w:rPr>
          <w:i/>
        </w:rPr>
        <w:t xml:space="preserve">“Erin Merryn is a powerful speaker and advocate for countless, faceless children and adults in our country who have similarly suffered sexual abuse. Her raw honesty and captivating portrayal of her experiences and struggles to disclose these experiences will inspire anyone to become more aware of child sexual abuse and involved in making our communities safer for children. Through her speeches and books, Erin is an inspiration to professionals working daily to fight child abuse in the United States.” – </w:t>
      </w:r>
      <w:r w:rsidRPr="00566202">
        <w:t>National Children’s Advocacy Center</w:t>
      </w:r>
    </w:p>
    <w:p w:rsidR="00E1524F" w:rsidRDefault="00AD4661" w:rsidP="00045A3F">
      <w:pPr>
        <w:jc w:val="center"/>
      </w:pPr>
      <w:proofErr w:type="gramStart"/>
      <w:r>
        <w:t>and</w:t>
      </w:r>
      <w:proofErr w:type="gramEnd"/>
    </w:p>
    <w:p w:rsidR="00AD4661" w:rsidRPr="00566202" w:rsidRDefault="00AD4661" w:rsidP="00045A3F">
      <w:pPr>
        <w:jc w:val="center"/>
      </w:pPr>
      <w:r w:rsidRPr="00566202">
        <w:rPr>
          <w:b/>
        </w:rPr>
        <w:t>The Department of Children and Family Services</w:t>
      </w:r>
      <w:r w:rsidRPr="00566202">
        <w:t xml:space="preserve"> – Understanding Your Responsibility as a Mandated Reporter</w:t>
      </w:r>
    </w:p>
    <w:p w:rsidR="001C1E3E" w:rsidRPr="00566202" w:rsidRDefault="001C1E3E" w:rsidP="00045A3F">
      <w:pPr>
        <w:jc w:val="center"/>
      </w:pPr>
      <w:r w:rsidRPr="00566202">
        <w:t>This is a sit-down luncheon. Continuing Education credits for law enforcement, Attorneys, Advocates, social workers, Counselors, and Educators have been applied for.</w:t>
      </w:r>
    </w:p>
    <w:p w:rsidR="00BF0CF0" w:rsidRPr="00145209" w:rsidRDefault="00BF0CF0" w:rsidP="00145209">
      <w:pPr>
        <w:spacing w:line="240" w:lineRule="auto"/>
        <w:jc w:val="center"/>
      </w:pPr>
      <w:r w:rsidRPr="00566202">
        <w:t>For information</w:t>
      </w:r>
      <w:r w:rsidR="00566202">
        <w:t xml:space="preserve"> or to register</w:t>
      </w:r>
      <w:r w:rsidRPr="00566202">
        <w:t xml:space="preserve"> contact the Children’s Advocacy Center of East Central IL at </w:t>
      </w:r>
      <w:hyperlink r:id="rId5" w:history="1">
        <w:r w:rsidRPr="00566202">
          <w:rPr>
            <w:rStyle w:val="Hyperlink"/>
          </w:rPr>
          <w:t>childadvocacy@consolidated.net</w:t>
        </w:r>
      </w:hyperlink>
      <w:r w:rsidRPr="00566202">
        <w:t xml:space="preserve"> </w:t>
      </w:r>
      <w:r w:rsidR="00566202" w:rsidRPr="00566202">
        <w:t xml:space="preserve"> or </w:t>
      </w:r>
      <w:r w:rsidR="00145209">
        <w:t>217-345-8250</w:t>
      </w:r>
    </w:p>
    <w:sectPr w:rsidR="00BF0CF0" w:rsidRPr="00145209" w:rsidSect="00BF0CF0">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A3F"/>
    <w:rsid w:val="00045A3F"/>
    <w:rsid w:val="000C0C74"/>
    <w:rsid w:val="00145209"/>
    <w:rsid w:val="001C1E3E"/>
    <w:rsid w:val="003F0512"/>
    <w:rsid w:val="00566202"/>
    <w:rsid w:val="00697C55"/>
    <w:rsid w:val="00723BA4"/>
    <w:rsid w:val="007C52EB"/>
    <w:rsid w:val="008A6C5C"/>
    <w:rsid w:val="009B47D8"/>
    <w:rsid w:val="009E432F"/>
    <w:rsid w:val="00A72A2A"/>
    <w:rsid w:val="00AD4661"/>
    <w:rsid w:val="00BF0CF0"/>
    <w:rsid w:val="00E01F1E"/>
    <w:rsid w:val="00E1524F"/>
    <w:rsid w:val="00FB3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FD33"/>
  <w15:docId w15:val="{38F90B2A-18CC-4A03-9008-9ABCCBE9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A3F"/>
    <w:rPr>
      <w:rFonts w:ascii="Tahoma" w:hAnsi="Tahoma" w:cs="Tahoma"/>
      <w:sz w:val="16"/>
      <w:szCs w:val="16"/>
    </w:rPr>
  </w:style>
  <w:style w:type="character" w:styleId="Hyperlink">
    <w:name w:val="Hyperlink"/>
    <w:basedOn w:val="DefaultParagraphFont"/>
    <w:uiPriority w:val="99"/>
    <w:unhideWhenUsed/>
    <w:rsid w:val="00BF0C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ildadvocacy@consolidated.net"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Owner</cp:lastModifiedBy>
  <cp:revision>2</cp:revision>
  <cp:lastPrinted>2018-03-05T17:29:00Z</cp:lastPrinted>
  <dcterms:created xsi:type="dcterms:W3CDTF">2018-03-05T17:31:00Z</dcterms:created>
  <dcterms:modified xsi:type="dcterms:W3CDTF">2018-03-05T17:31:00Z</dcterms:modified>
</cp:coreProperties>
</file>