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515" w:rsidRPr="00C05515" w:rsidRDefault="00C05515">
      <w:pPr>
        <w:rPr>
          <w:rFonts w:ascii="Georgia" w:hAnsi="Georgia"/>
          <w:sz w:val="32"/>
          <w:szCs w:val="32"/>
        </w:rPr>
      </w:pPr>
      <w:r w:rsidRPr="00C05515">
        <w:rPr>
          <w:rFonts w:ascii="Georgia" w:hAnsi="Georgia"/>
          <w:noProof/>
          <w:sz w:val="32"/>
          <w:szCs w:val="32"/>
        </w:rPr>
        <w:drawing>
          <wp:inline distT="0" distB="0" distL="0" distR="0" wp14:anchorId="1BD261E9" wp14:editId="7102E6F5">
            <wp:extent cx="1337170" cy="890874"/>
            <wp:effectExtent l="0" t="0" r="0" b="5080"/>
            <wp:docPr id="8" name="Picture 8" descr="C:\Users\shannonm\AppData\Local\Microsoft\Windows\Temporary Internet Files\Content.IE5\GE78P6CU\1280px-Flag_of_Texa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nnonm\AppData\Local\Microsoft\Windows\Temporary Internet Files\Content.IE5\GE78P6CU\1280px-Flag_of_Texas.svg[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8513" cy="891769"/>
                    </a:xfrm>
                    <a:prstGeom prst="rect">
                      <a:avLst/>
                    </a:prstGeom>
                    <a:noFill/>
                    <a:ln>
                      <a:noFill/>
                    </a:ln>
                  </pic:spPr>
                </pic:pic>
              </a:graphicData>
            </a:graphic>
          </wp:inline>
        </w:drawing>
      </w:r>
      <w:r>
        <w:rPr>
          <w:rFonts w:ascii="Georgia" w:hAnsi="Georgia"/>
          <w:sz w:val="32"/>
          <w:szCs w:val="32"/>
        </w:rPr>
        <w:tab/>
      </w:r>
      <w:r>
        <w:rPr>
          <w:rFonts w:ascii="Georgia" w:hAnsi="Georgia"/>
          <w:sz w:val="32"/>
          <w:szCs w:val="32"/>
        </w:rPr>
        <w:tab/>
        <w:t xml:space="preserve">    </w:t>
      </w:r>
      <w:r w:rsidRPr="00C05515">
        <w:rPr>
          <w:rFonts w:ascii="Georgia" w:hAnsi="Georgia"/>
          <w:sz w:val="48"/>
          <w:szCs w:val="48"/>
          <w:u w:val="single"/>
        </w:rPr>
        <w:t>Texas News</w:t>
      </w:r>
      <w:r>
        <w:rPr>
          <w:rFonts w:ascii="Georgia" w:hAnsi="Georgia"/>
          <w:sz w:val="48"/>
          <w:szCs w:val="48"/>
          <w:u w:val="single"/>
        </w:rPr>
        <w:t xml:space="preserve"> </w:t>
      </w:r>
      <w:r w:rsidRPr="00C05515">
        <w:rPr>
          <w:rFonts w:ascii="Georgia" w:hAnsi="Georgia"/>
          <w:sz w:val="48"/>
          <w:szCs w:val="48"/>
        </w:rPr>
        <w:tab/>
      </w:r>
      <w:r w:rsidRPr="00C05515">
        <w:rPr>
          <w:rFonts w:ascii="Georgia" w:hAnsi="Georgia"/>
          <w:noProof/>
          <w:sz w:val="32"/>
          <w:szCs w:val="32"/>
        </w:rPr>
        <w:drawing>
          <wp:inline distT="0" distB="0" distL="0" distR="0" wp14:anchorId="17633181" wp14:editId="536ED5F0">
            <wp:extent cx="1333500" cy="1000125"/>
            <wp:effectExtent l="0" t="0" r="0" b="9525"/>
            <wp:docPr id="9" name="Picture 9" descr="C:\Users\shannonm\AppData\Local\Microsoft\Windows\Temporary Internet Files\Content.IE5\ZAMQDR0X\Texas_20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nnonm\AppData\Local\Microsoft\Windows\Temporary Internet Files\Content.IE5\ZAMQDR0X\Texas_20Logo[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2449" cy="999337"/>
                    </a:xfrm>
                    <a:prstGeom prst="rect">
                      <a:avLst/>
                    </a:prstGeom>
                    <a:noFill/>
                    <a:ln>
                      <a:noFill/>
                    </a:ln>
                  </pic:spPr>
                </pic:pic>
              </a:graphicData>
            </a:graphic>
          </wp:inline>
        </w:drawing>
      </w:r>
    </w:p>
    <w:p w:rsidR="00C05515" w:rsidRDefault="00C05515">
      <w:pPr>
        <w:rPr>
          <w:rFonts w:ascii="Georgia" w:hAnsi="Georgia"/>
          <w:sz w:val="28"/>
          <w:szCs w:val="28"/>
          <w:u w:val="single"/>
        </w:rPr>
      </w:pPr>
    </w:p>
    <w:p w:rsidR="000C74B1" w:rsidRPr="00C05515" w:rsidRDefault="00872D39">
      <w:pPr>
        <w:rPr>
          <w:rFonts w:ascii="Georgia" w:hAnsi="Georgia"/>
          <w:sz w:val="24"/>
          <w:szCs w:val="24"/>
        </w:rPr>
      </w:pPr>
      <w:r w:rsidRPr="00C05515">
        <w:rPr>
          <w:rFonts w:ascii="Georgia" w:hAnsi="Georgia"/>
          <w:sz w:val="24"/>
          <w:szCs w:val="24"/>
          <w:u w:val="single"/>
        </w:rPr>
        <w:t>Healing With Horses Ranch</w:t>
      </w:r>
      <w:r w:rsidRPr="00C05515">
        <w:rPr>
          <w:rFonts w:ascii="Georgia" w:hAnsi="Georgia"/>
          <w:sz w:val="24"/>
          <w:szCs w:val="24"/>
        </w:rPr>
        <w:t>, a PATH Intl. Member Center, in Manor, Texas reports that they are making significant progress toward building their new covered arena. As of June 17, the piers were about to be poured! Congratulations!</w:t>
      </w:r>
      <w:r w:rsidR="000C74B1" w:rsidRPr="00C05515">
        <w:rPr>
          <w:rFonts w:ascii="Georgia" w:hAnsi="Georgia"/>
          <w:sz w:val="24"/>
          <w:szCs w:val="24"/>
        </w:rPr>
        <w:t xml:space="preserve"> </w:t>
      </w:r>
    </w:p>
    <w:p w:rsidR="00872D39" w:rsidRDefault="000C74B1" w:rsidP="00C05515">
      <w:pPr>
        <w:jc w:val="center"/>
      </w:pPr>
      <w:r>
        <w:rPr>
          <w:noProof/>
        </w:rPr>
        <w:drawing>
          <wp:inline distT="0" distB="0" distL="0" distR="0" wp14:anchorId="4A6659DA" wp14:editId="5391E0DA">
            <wp:extent cx="3291840" cy="21793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y.jpg"/>
                    <pic:cNvPicPr/>
                  </pic:nvPicPr>
                  <pic:blipFill>
                    <a:blip r:embed="rId7">
                      <a:extLst>
                        <a:ext uri="{28A0092B-C50C-407E-A947-70E740481C1C}">
                          <a14:useLocalDpi xmlns:a14="http://schemas.microsoft.com/office/drawing/2010/main" val="0"/>
                        </a:ext>
                      </a:extLst>
                    </a:blip>
                    <a:stretch>
                      <a:fillRect/>
                    </a:stretch>
                  </pic:blipFill>
                  <pic:spPr>
                    <a:xfrm>
                      <a:off x="0" y="0"/>
                      <a:ext cx="3291840" cy="2179320"/>
                    </a:xfrm>
                    <a:prstGeom prst="rect">
                      <a:avLst/>
                    </a:prstGeom>
                  </pic:spPr>
                </pic:pic>
              </a:graphicData>
            </a:graphic>
          </wp:inline>
        </w:drawing>
      </w:r>
    </w:p>
    <w:p w:rsidR="00872D39" w:rsidRDefault="00872D39"/>
    <w:p w:rsidR="00872D39" w:rsidRPr="00C05515" w:rsidRDefault="00142952">
      <w:pPr>
        <w:rPr>
          <w:rFonts w:ascii="Georgia" w:hAnsi="Georgia"/>
          <w:sz w:val="24"/>
          <w:szCs w:val="24"/>
        </w:rPr>
      </w:pPr>
      <w:r w:rsidRPr="00C05515">
        <w:rPr>
          <w:rFonts w:ascii="Georgia" w:hAnsi="Georgia"/>
          <w:sz w:val="24"/>
          <w:szCs w:val="24"/>
          <w:u w:val="single"/>
        </w:rPr>
        <w:t>SIRE</w:t>
      </w:r>
      <w:r w:rsidRPr="00C05515">
        <w:rPr>
          <w:rFonts w:ascii="Georgia" w:hAnsi="Georgia"/>
          <w:sz w:val="24"/>
          <w:szCs w:val="24"/>
        </w:rPr>
        <w:t>, a PATH Intl Premier Accredited Center with 3 locations in the Houston, Texas area, celebrated their Volunteers during Volunteer Week April 23</w:t>
      </w:r>
      <w:r w:rsidRPr="00C05515">
        <w:rPr>
          <w:rFonts w:ascii="Georgia" w:hAnsi="Georgia"/>
          <w:sz w:val="24"/>
          <w:szCs w:val="24"/>
          <w:vertAlign w:val="superscript"/>
        </w:rPr>
        <w:t>rd</w:t>
      </w:r>
      <w:r w:rsidRPr="00C05515">
        <w:rPr>
          <w:rFonts w:ascii="Georgia" w:hAnsi="Georgia"/>
          <w:sz w:val="24"/>
          <w:szCs w:val="24"/>
        </w:rPr>
        <w:t>-28</w:t>
      </w:r>
      <w:r w:rsidRPr="00C05515">
        <w:rPr>
          <w:rFonts w:ascii="Georgia" w:hAnsi="Georgia"/>
          <w:sz w:val="24"/>
          <w:szCs w:val="24"/>
          <w:vertAlign w:val="superscript"/>
        </w:rPr>
        <w:t>th</w:t>
      </w:r>
      <w:r w:rsidRPr="00C05515">
        <w:rPr>
          <w:rFonts w:ascii="Georgia" w:hAnsi="Georgia"/>
          <w:sz w:val="24"/>
          <w:szCs w:val="24"/>
        </w:rPr>
        <w:t xml:space="preserve">. Each year SIRE volunteers give over 33,000 hours of service! </w:t>
      </w:r>
      <w:r w:rsidR="000C74B1" w:rsidRPr="00C05515">
        <w:rPr>
          <w:rFonts w:ascii="Georgia" w:hAnsi="Georgia"/>
          <w:sz w:val="24"/>
          <w:szCs w:val="24"/>
        </w:rPr>
        <w:t xml:space="preserve"> </w:t>
      </w:r>
    </w:p>
    <w:p w:rsidR="000C74B1" w:rsidRDefault="000C74B1" w:rsidP="00C05515">
      <w:pPr>
        <w:jc w:val="center"/>
        <w:rPr>
          <w:rFonts w:ascii="Arial" w:hAnsi="Arial" w:cs="Arial"/>
          <w:color w:val="403F42"/>
          <w:sz w:val="20"/>
          <w:szCs w:val="20"/>
          <w:shd w:val="clear" w:color="auto" w:fill="ECECEC"/>
        </w:rPr>
      </w:pPr>
      <w:r>
        <w:rPr>
          <w:noProof/>
        </w:rPr>
        <w:drawing>
          <wp:inline distT="0" distB="0" distL="0" distR="0">
            <wp:extent cx="2857500" cy="2141220"/>
            <wp:effectExtent l="0" t="0" r="0" b="0"/>
            <wp:docPr id="4" name="Picture 4" descr="http://sire-htec.org/update2015/wp-content/uploads/2017/06/James-Giovammiello-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e-htec.org/update2015/wp-content/uploads/2017/06/James-Giovammiello-300x2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rsidR="00142952" w:rsidRDefault="00142952" w:rsidP="00142952"/>
    <w:p w:rsidR="00142952" w:rsidRPr="00C05515" w:rsidRDefault="00142952" w:rsidP="00142952">
      <w:pPr>
        <w:rPr>
          <w:rFonts w:ascii="Georgia" w:hAnsi="Georgia" w:cs="Arial"/>
          <w:color w:val="000000"/>
          <w:sz w:val="24"/>
          <w:szCs w:val="24"/>
          <w:shd w:val="clear" w:color="auto" w:fill="FFFFFF"/>
        </w:rPr>
      </w:pPr>
      <w:r w:rsidRPr="00C05515">
        <w:rPr>
          <w:rFonts w:ascii="Georgia" w:hAnsi="Georgia"/>
          <w:sz w:val="24"/>
          <w:szCs w:val="24"/>
          <w:u w:val="single"/>
        </w:rPr>
        <w:lastRenderedPageBreak/>
        <w:t xml:space="preserve">ROCK, Ride </w:t>
      </w:r>
      <w:proofErr w:type="gramStart"/>
      <w:r w:rsidRPr="00C05515">
        <w:rPr>
          <w:rFonts w:ascii="Georgia" w:hAnsi="Georgia"/>
          <w:sz w:val="24"/>
          <w:szCs w:val="24"/>
          <w:u w:val="single"/>
        </w:rPr>
        <w:t>On</w:t>
      </w:r>
      <w:proofErr w:type="gramEnd"/>
      <w:r w:rsidRPr="00C05515">
        <w:rPr>
          <w:rFonts w:ascii="Georgia" w:hAnsi="Georgia"/>
          <w:sz w:val="24"/>
          <w:szCs w:val="24"/>
          <w:u w:val="single"/>
        </w:rPr>
        <w:t xml:space="preserve"> Center for Kids</w:t>
      </w:r>
      <w:r w:rsidRPr="00C05515">
        <w:rPr>
          <w:rFonts w:ascii="Georgia" w:hAnsi="Georgia"/>
          <w:sz w:val="24"/>
          <w:szCs w:val="24"/>
        </w:rPr>
        <w:t xml:space="preserve"> in Georgetown, Texas recently received </w:t>
      </w:r>
      <w:r w:rsidR="00C05515" w:rsidRPr="00C05515">
        <w:rPr>
          <w:rFonts w:ascii="Georgia" w:hAnsi="Georgia"/>
          <w:sz w:val="24"/>
          <w:szCs w:val="24"/>
        </w:rPr>
        <w:t xml:space="preserve">the </w:t>
      </w:r>
      <w:r w:rsidRPr="00C05515">
        <w:rPr>
          <w:rFonts w:ascii="Georgia" w:hAnsi="Georgia"/>
          <w:sz w:val="24"/>
          <w:szCs w:val="24"/>
        </w:rPr>
        <w:t>Commitment Level</w:t>
      </w:r>
      <w:r w:rsidR="00C05515" w:rsidRPr="00C05515">
        <w:rPr>
          <w:rFonts w:ascii="Georgia" w:hAnsi="Georgia"/>
          <w:sz w:val="24"/>
          <w:szCs w:val="24"/>
        </w:rPr>
        <w:t xml:space="preserve"> award</w:t>
      </w:r>
      <w:r w:rsidRPr="00C05515">
        <w:rPr>
          <w:rFonts w:ascii="Georgia" w:hAnsi="Georgia"/>
          <w:sz w:val="24"/>
          <w:szCs w:val="24"/>
        </w:rPr>
        <w:t xml:space="preserve"> from the Quality Texas Foundation. </w:t>
      </w:r>
      <w:r w:rsidRPr="00C05515">
        <w:rPr>
          <w:rFonts w:ascii="Georgia" w:hAnsi="Georgia" w:cs="Arial"/>
          <w:color w:val="000000"/>
          <w:sz w:val="24"/>
          <w:szCs w:val="24"/>
          <w:shd w:val="clear" w:color="auto" w:fill="FFFFFF"/>
        </w:rPr>
        <w:t xml:space="preserve">Quality Texas helps businesses, hospitals, schools, government agencies and non-profits improve performance through education, training, assessing, providing feedback and recognizing organizations committed to a journey of excellence and continuous improvement.  </w:t>
      </w:r>
      <w:r w:rsidR="00C05515">
        <w:rPr>
          <w:rFonts w:ascii="Georgia" w:hAnsi="Georgia" w:cs="Arial"/>
          <w:color w:val="000000"/>
          <w:sz w:val="24"/>
          <w:szCs w:val="24"/>
          <w:shd w:val="clear" w:color="auto" w:fill="FFFFFF"/>
        </w:rPr>
        <w:t xml:space="preserve">ROCK is a PATH Intl. Premier Accredited Center. </w:t>
      </w:r>
    </w:p>
    <w:p w:rsidR="00C05515" w:rsidRDefault="00C05515" w:rsidP="00C05515">
      <w:pPr>
        <w:jc w:val="center"/>
        <w:rPr>
          <w:rFonts w:cs="Arial"/>
          <w:color w:val="000000"/>
          <w:shd w:val="clear" w:color="auto" w:fill="FFFFFF"/>
        </w:rPr>
      </w:pPr>
      <w:r>
        <w:rPr>
          <w:noProof/>
        </w:rPr>
        <w:drawing>
          <wp:inline distT="0" distB="0" distL="0" distR="0">
            <wp:extent cx="3360420" cy="2239405"/>
            <wp:effectExtent l="0" t="0" r="0" b="8890"/>
            <wp:docPr id="5" name="Picture 5" descr="https://scontent.xx.fbcdn.net/v/t31.0-8/18527090_1831747676839138_1728273061853212859_o.jpg?oh=db75f8fd615cd5ba8a896d17c2cbbbae&amp;oe=59C8A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31.0-8/18527090_1831747676839138_1728273061853212859_o.jpg?oh=db75f8fd615cd5ba8a896d17c2cbbbae&amp;oe=59C8A9A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0420" cy="2239405"/>
                    </a:xfrm>
                    <a:prstGeom prst="rect">
                      <a:avLst/>
                    </a:prstGeom>
                    <a:noFill/>
                    <a:ln>
                      <a:noFill/>
                    </a:ln>
                  </pic:spPr>
                </pic:pic>
              </a:graphicData>
            </a:graphic>
          </wp:inline>
        </w:drawing>
      </w:r>
    </w:p>
    <w:p w:rsidR="001B2F3A" w:rsidRDefault="001B2F3A" w:rsidP="00142952">
      <w:pPr>
        <w:rPr>
          <w:rFonts w:cs="Arial"/>
          <w:color w:val="000000"/>
          <w:shd w:val="clear" w:color="auto" w:fill="FFFFFF"/>
        </w:rPr>
      </w:pPr>
    </w:p>
    <w:p w:rsidR="001B2F3A" w:rsidRPr="00C05515" w:rsidRDefault="001B2F3A" w:rsidP="001B2F3A">
      <w:pPr>
        <w:pStyle w:val="NormalWeb"/>
        <w:shd w:val="clear" w:color="auto" w:fill="FFFFFF"/>
        <w:spacing w:before="0" w:beforeAutospacing="0" w:after="150" w:afterAutospacing="0"/>
        <w:rPr>
          <w:rFonts w:ascii="Georgia" w:hAnsi="Georgia" w:cs="Arial"/>
        </w:rPr>
      </w:pPr>
      <w:r w:rsidRPr="00C05515">
        <w:rPr>
          <w:rFonts w:ascii="Georgia" w:hAnsi="Georgia" w:cs="Arial"/>
          <w:u w:val="single"/>
          <w:shd w:val="clear" w:color="auto" w:fill="FFFFFF"/>
        </w:rPr>
        <w:t>Divine Equine Therapeutic Riding Center</w:t>
      </w:r>
      <w:r w:rsidRPr="00C05515">
        <w:rPr>
          <w:rFonts w:ascii="Georgia" w:hAnsi="Georgia" w:cs="Arial"/>
          <w:shd w:val="clear" w:color="auto" w:fill="FFFFFF"/>
        </w:rPr>
        <w:t xml:space="preserve">, a PATH Intl Member Center in Sherman, Texas, was recently highlighted on the KXIII News, a Fox affiliated station. Volunteer Mary Jacobs </w:t>
      </w:r>
      <w:r w:rsidRPr="00C05515">
        <w:rPr>
          <w:rFonts w:ascii="Georgia" w:hAnsi="Georgia" w:cs="Arial"/>
        </w:rPr>
        <w:t>told how the impact of therapeutic horsemanship goes beyond the participant to touch the parents as well. She was quoted, "And all of a sudden you see a connection between him and the horse or him and the instructor and the words may not be clear, but you'll see tears come out of the parent's eyes when the child is doing something t</w:t>
      </w:r>
      <w:r w:rsidR="0003192D" w:rsidRPr="00C05515">
        <w:rPr>
          <w:rFonts w:ascii="Georgia" w:hAnsi="Georgia" w:cs="Arial"/>
        </w:rPr>
        <w:t>hey never thought they could do.</w:t>
      </w:r>
      <w:r w:rsidRPr="00C05515">
        <w:rPr>
          <w:rFonts w:ascii="Georgia" w:hAnsi="Georgia" w:cs="Arial"/>
        </w:rPr>
        <w:t xml:space="preserve">" </w:t>
      </w:r>
    </w:p>
    <w:p w:rsidR="00C05515" w:rsidRDefault="00C05515" w:rsidP="00C05515">
      <w:pPr>
        <w:pStyle w:val="NormalWeb"/>
        <w:shd w:val="clear" w:color="auto" w:fill="FFFFFF"/>
        <w:spacing w:before="0" w:beforeAutospacing="0" w:after="150" w:afterAutospacing="0"/>
        <w:jc w:val="center"/>
        <w:rPr>
          <w:rFonts w:asciiTheme="minorHAnsi" w:hAnsiTheme="minorHAnsi" w:cs="Arial"/>
          <w:color w:val="333333"/>
          <w:sz w:val="22"/>
          <w:szCs w:val="22"/>
        </w:rPr>
      </w:pPr>
      <w:r>
        <w:rPr>
          <w:noProof/>
        </w:rPr>
        <w:drawing>
          <wp:inline distT="0" distB="0" distL="0" distR="0">
            <wp:extent cx="1948737" cy="2709672"/>
            <wp:effectExtent l="0" t="0" r="0" b="0"/>
            <wp:docPr id="6" name="Picture 6" descr="http://nebula.wsimg.com/002c65f2a3c62e056ccccdae4b94a7f3?AccessKeyId=4E9246C5FD0A09C645C4&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bula.wsimg.com/002c65f2a3c62e056ccccdae4b94a7f3?AccessKeyId=4E9246C5FD0A09C645C4&amp;disposition=0&amp;alloworigin=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8737" cy="2709672"/>
                    </a:xfrm>
                    <a:prstGeom prst="rect">
                      <a:avLst/>
                    </a:prstGeom>
                    <a:noFill/>
                    <a:ln>
                      <a:noFill/>
                    </a:ln>
                  </pic:spPr>
                </pic:pic>
              </a:graphicData>
            </a:graphic>
          </wp:inline>
        </w:drawing>
      </w:r>
    </w:p>
    <w:p w:rsidR="008D0C82" w:rsidRPr="008D0C82" w:rsidRDefault="008D0C82" w:rsidP="008D0C82">
      <w:pPr>
        <w:pStyle w:val="NormalWeb"/>
        <w:shd w:val="clear" w:color="auto" w:fill="FFFFFF"/>
        <w:spacing w:before="0" w:beforeAutospacing="0" w:after="150" w:afterAutospacing="0"/>
        <w:rPr>
          <w:rFonts w:ascii="Georgia" w:hAnsi="Georgia" w:cs="Arial"/>
          <w:color w:val="333333"/>
        </w:rPr>
      </w:pPr>
      <w:r w:rsidRPr="008D0C82">
        <w:rPr>
          <w:rFonts w:ascii="Georgia" w:hAnsi="Georgia" w:cs="Arial"/>
          <w:color w:val="333333"/>
        </w:rPr>
        <w:lastRenderedPageBreak/>
        <w:t>H.E.L.P. Center of Austin</w:t>
      </w:r>
      <w:r>
        <w:rPr>
          <w:rFonts w:ascii="Georgia" w:hAnsi="Georgia" w:cs="Arial"/>
          <w:color w:val="333333"/>
        </w:rPr>
        <w:t>, a PATH Intl. Member Center, located in Manor, Texas</w:t>
      </w:r>
      <w:r w:rsidRPr="008D0C82">
        <w:rPr>
          <w:rFonts w:ascii="Georgia" w:hAnsi="Georgia" w:cs="Arial"/>
          <w:color w:val="333333"/>
        </w:rPr>
        <w:t xml:space="preserve"> recently partnered with Dover Saddlery of Austin to raise awareness of helmet safety during Helmet Awareness Week. Through this partnership, H.E.L.P. was able to </w:t>
      </w:r>
      <w:r>
        <w:rPr>
          <w:rFonts w:ascii="Georgia" w:hAnsi="Georgia" w:cs="Arial"/>
          <w:color w:val="333333"/>
        </w:rPr>
        <w:t>receive 19 new helmets for their riders!</w:t>
      </w:r>
    </w:p>
    <w:p w:rsidR="00D356CC" w:rsidRDefault="008D0C82" w:rsidP="008D0C82">
      <w:pPr>
        <w:jc w:val="center"/>
        <w:rPr>
          <w:rFonts w:ascii="Georgia" w:hAnsi="Georgia"/>
          <w:sz w:val="24"/>
          <w:szCs w:val="24"/>
        </w:rPr>
      </w:pPr>
      <w:r>
        <w:rPr>
          <w:noProof/>
        </w:rPr>
        <w:drawing>
          <wp:inline distT="0" distB="0" distL="0" distR="0">
            <wp:extent cx="1514622" cy="1554480"/>
            <wp:effectExtent l="0" t="0" r="9525" b="7620"/>
            <wp:docPr id="7" name="Picture 7" descr="Example front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frontpag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622" cy="1554480"/>
                    </a:xfrm>
                    <a:prstGeom prst="rect">
                      <a:avLst/>
                    </a:prstGeom>
                    <a:noFill/>
                    <a:ln>
                      <a:noFill/>
                    </a:ln>
                  </pic:spPr>
                </pic:pic>
              </a:graphicData>
            </a:graphic>
          </wp:inline>
        </w:drawing>
      </w:r>
    </w:p>
    <w:p w:rsidR="00EF2CDF" w:rsidRDefault="00EF2CDF" w:rsidP="008D0C82">
      <w:pPr>
        <w:jc w:val="center"/>
        <w:rPr>
          <w:rFonts w:ascii="Georgia" w:hAnsi="Georgia"/>
          <w:sz w:val="24"/>
          <w:szCs w:val="24"/>
        </w:rPr>
      </w:pPr>
      <w:bookmarkStart w:id="0" w:name="_GoBack"/>
      <w:bookmarkEnd w:id="0"/>
    </w:p>
    <w:p w:rsidR="008D0C82" w:rsidRDefault="008D0C82" w:rsidP="008D0C82">
      <w:pPr>
        <w:jc w:val="center"/>
        <w:rPr>
          <w:rFonts w:ascii="Georgia" w:hAnsi="Georgia"/>
          <w:sz w:val="24"/>
          <w:szCs w:val="24"/>
        </w:rPr>
      </w:pPr>
    </w:p>
    <w:p w:rsidR="008D0C82" w:rsidRDefault="008B2A52" w:rsidP="008D0C82">
      <w:pPr>
        <w:rPr>
          <w:rFonts w:ascii="Georgia" w:hAnsi="Georgia"/>
          <w:sz w:val="24"/>
          <w:szCs w:val="24"/>
        </w:rPr>
      </w:pPr>
      <w:r>
        <w:rPr>
          <w:rFonts w:ascii="Georgia" w:hAnsi="Georgia"/>
          <w:sz w:val="24"/>
          <w:szCs w:val="24"/>
        </w:rPr>
        <w:t>Hopeful Hearts Therapeutic Riding, a PATH Intl. Member Center in Leander, Texas, was recently awarded $5000 for their Veterans’ program from the Texas Stars Foundation. The Texas Stars, an affiliate of the Dallas Stars,</w:t>
      </w:r>
      <w:r w:rsidR="00EF2CDF">
        <w:rPr>
          <w:rFonts w:ascii="Georgia" w:hAnsi="Georgia"/>
          <w:sz w:val="24"/>
          <w:szCs w:val="24"/>
        </w:rPr>
        <w:t xml:space="preserve"> is an American Hockey League t</w:t>
      </w:r>
      <w:r>
        <w:rPr>
          <w:rFonts w:ascii="Georgia" w:hAnsi="Georgia"/>
          <w:sz w:val="24"/>
          <w:szCs w:val="24"/>
        </w:rPr>
        <w:t>eam.</w:t>
      </w:r>
    </w:p>
    <w:p w:rsidR="008B2A52" w:rsidRDefault="008B2A52" w:rsidP="00EF2CDF">
      <w:pPr>
        <w:jc w:val="center"/>
        <w:rPr>
          <w:rFonts w:ascii="Georgia" w:hAnsi="Georgia"/>
          <w:sz w:val="24"/>
          <w:szCs w:val="24"/>
        </w:rPr>
      </w:pPr>
      <w:r>
        <w:rPr>
          <w:noProof/>
        </w:rPr>
        <w:drawing>
          <wp:inline distT="0" distB="0" distL="0" distR="0">
            <wp:extent cx="4290060" cy="2857500"/>
            <wp:effectExtent l="0" t="0" r="0" b="0"/>
            <wp:docPr id="14" name="Picture 14" descr="http://nebula.wsimg.com/a9f97f9d178557062256d21527f1a8cf?AccessKeyId=C84B880BEC77D4E05A48&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bula.wsimg.com/a9f97f9d178557062256d21527f1a8cf?AccessKeyId=C84B880BEC77D4E05A48&amp;disposition=0&amp;alloworigin=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2857500"/>
                    </a:xfrm>
                    <a:prstGeom prst="rect">
                      <a:avLst/>
                    </a:prstGeom>
                    <a:noFill/>
                    <a:ln>
                      <a:noFill/>
                    </a:ln>
                  </pic:spPr>
                </pic:pic>
              </a:graphicData>
            </a:graphic>
          </wp:inline>
        </w:drawing>
      </w:r>
    </w:p>
    <w:p w:rsidR="00D356CC" w:rsidRDefault="00D356CC" w:rsidP="00C05515">
      <w:pPr>
        <w:rPr>
          <w:rFonts w:ascii="Georgia" w:hAnsi="Georgia"/>
          <w:sz w:val="24"/>
          <w:szCs w:val="24"/>
        </w:rPr>
      </w:pPr>
    </w:p>
    <w:p w:rsidR="00D356CC" w:rsidRDefault="00D356CC" w:rsidP="00C05515">
      <w:pPr>
        <w:rPr>
          <w:rFonts w:ascii="Georgia" w:hAnsi="Georgia"/>
          <w:sz w:val="24"/>
          <w:szCs w:val="24"/>
        </w:rPr>
      </w:pPr>
    </w:p>
    <w:p w:rsidR="00D356CC" w:rsidRDefault="00D356CC" w:rsidP="00C05515">
      <w:pPr>
        <w:rPr>
          <w:rFonts w:ascii="Georgia" w:hAnsi="Georgia"/>
          <w:sz w:val="24"/>
          <w:szCs w:val="24"/>
        </w:rPr>
      </w:pPr>
    </w:p>
    <w:p w:rsidR="00C05515" w:rsidRPr="00C05515" w:rsidRDefault="00C05515" w:rsidP="00C05515">
      <w:pPr>
        <w:rPr>
          <w:rFonts w:ascii="Georgia" w:hAnsi="Georgia"/>
          <w:sz w:val="24"/>
          <w:szCs w:val="24"/>
        </w:rPr>
      </w:pPr>
      <w:proofErr w:type="gramStart"/>
      <w:r w:rsidRPr="00C05515">
        <w:rPr>
          <w:rFonts w:ascii="Georgia" w:hAnsi="Georgia"/>
          <w:sz w:val="24"/>
          <w:szCs w:val="24"/>
        </w:rPr>
        <w:lastRenderedPageBreak/>
        <w:t>From Texas to China . . .</w:t>
      </w:r>
      <w:proofErr w:type="gramEnd"/>
    </w:p>
    <w:p w:rsidR="00C05515" w:rsidRPr="00C05515" w:rsidRDefault="00C05515" w:rsidP="00C05515">
      <w:pPr>
        <w:rPr>
          <w:rFonts w:ascii="Georgia" w:hAnsi="Georgia"/>
          <w:sz w:val="24"/>
          <w:szCs w:val="24"/>
        </w:rPr>
      </w:pPr>
      <w:r w:rsidRPr="00C05515">
        <w:rPr>
          <w:rFonts w:ascii="Georgia" w:hAnsi="Georgia"/>
          <w:sz w:val="24"/>
          <w:szCs w:val="24"/>
        </w:rPr>
        <w:t xml:space="preserve">Priscilla </w:t>
      </w:r>
      <w:proofErr w:type="spellStart"/>
      <w:r w:rsidRPr="00C05515">
        <w:rPr>
          <w:rFonts w:ascii="Georgia" w:hAnsi="Georgia"/>
          <w:sz w:val="24"/>
          <w:szCs w:val="24"/>
        </w:rPr>
        <w:t>Lightsey</w:t>
      </w:r>
      <w:proofErr w:type="spellEnd"/>
      <w:r w:rsidRPr="00C05515">
        <w:rPr>
          <w:rFonts w:ascii="Georgia" w:hAnsi="Georgia"/>
          <w:sz w:val="24"/>
          <w:szCs w:val="24"/>
        </w:rPr>
        <w:t xml:space="preserve">, a PATH Intl. Registered </w:t>
      </w:r>
      <w:r w:rsidR="00F531D4" w:rsidRPr="00C05515">
        <w:rPr>
          <w:rFonts w:ascii="Georgia" w:hAnsi="Georgia"/>
          <w:sz w:val="24"/>
          <w:szCs w:val="24"/>
        </w:rPr>
        <w:t xml:space="preserve">Instructor, </w:t>
      </w:r>
      <w:r w:rsidRPr="00C05515">
        <w:rPr>
          <w:rFonts w:ascii="Georgia" w:hAnsi="Georgia"/>
          <w:sz w:val="24"/>
          <w:szCs w:val="24"/>
        </w:rPr>
        <w:t>Doctor of Physical Therapy</w:t>
      </w:r>
      <w:r w:rsidR="00F531D4" w:rsidRPr="00C05515">
        <w:rPr>
          <w:rFonts w:ascii="Georgia" w:hAnsi="Georgia"/>
          <w:sz w:val="24"/>
          <w:szCs w:val="24"/>
        </w:rPr>
        <w:t xml:space="preserve">, and </w:t>
      </w:r>
      <w:proofErr w:type="spellStart"/>
      <w:r w:rsidR="00F531D4" w:rsidRPr="00C05515">
        <w:rPr>
          <w:rFonts w:ascii="Georgia" w:hAnsi="Georgia"/>
          <w:sz w:val="24"/>
          <w:szCs w:val="24"/>
        </w:rPr>
        <w:t>Hippotherapy</w:t>
      </w:r>
      <w:proofErr w:type="spellEnd"/>
      <w:r w:rsidR="00F531D4" w:rsidRPr="00C05515">
        <w:rPr>
          <w:rFonts w:ascii="Georgia" w:hAnsi="Georgia"/>
          <w:sz w:val="24"/>
          <w:szCs w:val="24"/>
        </w:rPr>
        <w:t xml:space="preserve"> Clinical Specialist</w:t>
      </w:r>
      <w:r w:rsidR="006D6343" w:rsidRPr="00C05515">
        <w:rPr>
          <w:rFonts w:ascii="Georgia" w:hAnsi="Georgia"/>
          <w:sz w:val="24"/>
          <w:szCs w:val="24"/>
        </w:rPr>
        <w:t xml:space="preserve"> from Texas</w:t>
      </w:r>
      <w:r w:rsidR="00F531D4" w:rsidRPr="00C05515">
        <w:rPr>
          <w:rFonts w:ascii="Georgia" w:hAnsi="Georgia"/>
          <w:sz w:val="24"/>
          <w:szCs w:val="24"/>
        </w:rPr>
        <w:t>,</w:t>
      </w:r>
      <w:r w:rsidR="00067919" w:rsidRPr="00C05515">
        <w:rPr>
          <w:rFonts w:ascii="Georgia" w:hAnsi="Georgia"/>
          <w:sz w:val="24"/>
          <w:szCs w:val="24"/>
        </w:rPr>
        <w:t xml:space="preserve"> </w:t>
      </w:r>
      <w:r w:rsidR="006D6343" w:rsidRPr="00C05515">
        <w:rPr>
          <w:rFonts w:ascii="Georgia" w:hAnsi="Georgia"/>
          <w:sz w:val="24"/>
          <w:szCs w:val="24"/>
        </w:rPr>
        <w:t xml:space="preserve">moved to </w:t>
      </w:r>
      <w:r w:rsidRPr="00C05515">
        <w:rPr>
          <w:rFonts w:ascii="Georgia" w:hAnsi="Georgia"/>
          <w:sz w:val="24"/>
          <w:szCs w:val="24"/>
        </w:rPr>
        <w:t xml:space="preserve">Beijing, China in 2006 temporarily due to her husband’s job. Never one to stay idle, Priscila started a therapeutic riding center. Today, with the help of over 200 volunteers and one full time staff member, HOPE (Horses Offering People Enrichment) continues to enrich the lives of children who have physical, cognitive, social and emotional impairments and </w:t>
      </w:r>
      <w:r w:rsidRPr="00C05515">
        <w:rPr>
          <w:rFonts w:ascii="Georgia" w:hAnsi="Georgia" w:cs="Arial"/>
          <w:sz w:val="24"/>
          <w:szCs w:val="24"/>
        </w:rPr>
        <w:t xml:space="preserve">is the only functioning therapeutic horsemanship program in Beijing. </w:t>
      </w:r>
      <w:r w:rsidRPr="00C05515">
        <w:rPr>
          <w:rFonts w:ascii="Georgia" w:hAnsi="Georgia"/>
          <w:sz w:val="24"/>
          <w:szCs w:val="24"/>
        </w:rPr>
        <w:t>(</w:t>
      </w:r>
      <w:hyperlink r:id="rId13" w:tgtFrame="_blank" w:history="1">
        <w:r w:rsidRPr="00C05515">
          <w:rPr>
            <w:rFonts w:ascii="Georgia" w:hAnsi="Georgia"/>
            <w:sz w:val="24"/>
            <w:szCs w:val="24"/>
          </w:rPr>
          <w:t>www.hopebeijing.org</w:t>
        </w:r>
      </w:hyperlink>
      <w:r w:rsidRPr="00C05515">
        <w:rPr>
          <w:rFonts w:ascii="Georgia" w:hAnsi="Georgia"/>
          <w:sz w:val="24"/>
          <w:szCs w:val="24"/>
        </w:rPr>
        <w:t>)</w:t>
      </w:r>
    </w:p>
    <w:p w:rsidR="00C05515" w:rsidRPr="00C05515" w:rsidRDefault="00C05515" w:rsidP="00C05515">
      <w:pPr>
        <w:jc w:val="center"/>
        <w:rPr>
          <w:rFonts w:ascii="Georgia" w:hAnsi="Georgia"/>
          <w:sz w:val="24"/>
          <w:szCs w:val="24"/>
        </w:rPr>
      </w:pPr>
      <w:r w:rsidRPr="00C05515">
        <w:rPr>
          <w:rFonts w:ascii="Georgia" w:hAnsi="Georgia"/>
          <w:noProof/>
          <w:sz w:val="24"/>
          <w:szCs w:val="24"/>
        </w:rPr>
        <w:drawing>
          <wp:inline distT="0" distB="0" distL="0" distR="0" wp14:anchorId="78443918" wp14:editId="6C4F4B4C">
            <wp:extent cx="4175760" cy="2382380"/>
            <wp:effectExtent l="0" t="0" r="0" b="0"/>
            <wp:docPr id="10" name="Picture 10" descr="http://hopebeijing.org/wp-content/uploads/2015/10/Mai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opebeijing.org/wp-content/uploads/2015/10/MainI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5858" cy="2382436"/>
                    </a:xfrm>
                    <a:prstGeom prst="rect">
                      <a:avLst/>
                    </a:prstGeom>
                    <a:noFill/>
                    <a:ln>
                      <a:noFill/>
                    </a:ln>
                  </pic:spPr>
                </pic:pic>
              </a:graphicData>
            </a:graphic>
          </wp:inline>
        </w:drawing>
      </w:r>
    </w:p>
    <w:p w:rsidR="00F531D4" w:rsidRPr="00C05515" w:rsidRDefault="00F531D4" w:rsidP="00C05515">
      <w:pPr>
        <w:rPr>
          <w:rFonts w:ascii="Georgia" w:hAnsi="Georgia"/>
          <w:sz w:val="24"/>
          <w:szCs w:val="24"/>
        </w:rPr>
      </w:pPr>
      <w:r w:rsidRPr="00C05515">
        <w:rPr>
          <w:rFonts w:ascii="Georgia" w:hAnsi="Georgia"/>
          <w:sz w:val="24"/>
          <w:szCs w:val="24"/>
        </w:rPr>
        <w:t xml:space="preserve">The HOPE story truly began in 2006 when Priscilla established the first HPOT program in mainland China at the China Rehabilitation Research Center (CRRC) where she trained a team of medical professionals. CRRC is considered the largest public rehabilitation hospital in the country. Sadly, the program was discontinued in 2008. </w:t>
      </w:r>
    </w:p>
    <w:p w:rsidR="00F531D4" w:rsidRPr="00C05515" w:rsidRDefault="00F531D4" w:rsidP="00C05515">
      <w:pPr>
        <w:rPr>
          <w:rFonts w:ascii="Georgia" w:hAnsi="Georgia" w:cs="Arial"/>
          <w:sz w:val="24"/>
          <w:szCs w:val="24"/>
        </w:rPr>
      </w:pPr>
      <w:r w:rsidRPr="00C05515">
        <w:rPr>
          <w:rFonts w:ascii="Georgia" w:hAnsi="Georgia" w:cs="Arial"/>
          <w:sz w:val="24"/>
          <w:szCs w:val="24"/>
        </w:rPr>
        <w:t>In 2009, following the closure of the CRRC program, Priscilla was practicing traditional physical therapy at a Beijing orphanage and felt compelled to introduce the benefits of EAT to the children. She requested, and received, a small grant from her church in Beijing to purchase necessary equipment and lease a horse. That spring HOPE worked with two orphanages and expanded their services to the expatriate and local Chinese communities. Their mission became very clear: partner with the horse to enrich the lives of children with special needs and create awareness of the healing properties of the horse.</w:t>
      </w:r>
    </w:p>
    <w:p w:rsidR="00F531D4" w:rsidRDefault="00F531D4" w:rsidP="00C05515">
      <w:pPr>
        <w:rPr>
          <w:rFonts w:ascii="Georgia" w:hAnsi="Georgia" w:cs="Arial"/>
          <w:sz w:val="24"/>
          <w:szCs w:val="24"/>
        </w:rPr>
      </w:pPr>
      <w:r w:rsidRPr="00C05515">
        <w:rPr>
          <w:rFonts w:ascii="Georgia" w:hAnsi="Georgia" w:cs="Arial"/>
          <w:sz w:val="24"/>
          <w:szCs w:val="24"/>
        </w:rPr>
        <w:t xml:space="preserve">Shortly after the organization’s founding, Priscilla received an invaluable donation in the form of a horse named Snipper! In addition, Sara Jenner and Zhao </w:t>
      </w:r>
      <w:proofErr w:type="spellStart"/>
      <w:r w:rsidRPr="00C05515">
        <w:rPr>
          <w:rFonts w:ascii="Georgia" w:hAnsi="Georgia" w:cs="Arial"/>
          <w:sz w:val="24"/>
          <w:szCs w:val="24"/>
        </w:rPr>
        <w:t>Yanbo</w:t>
      </w:r>
      <w:proofErr w:type="spellEnd"/>
      <w:r w:rsidRPr="00C05515">
        <w:rPr>
          <w:rFonts w:ascii="Georgia" w:hAnsi="Georgia" w:cs="Arial"/>
          <w:sz w:val="24"/>
          <w:szCs w:val="24"/>
        </w:rPr>
        <w:t xml:space="preserve">, both experienced equestrians, joined the HOPE team. When Remy </w:t>
      </w:r>
      <w:proofErr w:type="spellStart"/>
      <w:r w:rsidRPr="00C05515">
        <w:rPr>
          <w:rFonts w:ascii="Georgia" w:hAnsi="Georgia" w:cs="Arial"/>
          <w:sz w:val="24"/>
          <w:szCs w:val="24"/>
        </w:rPr>
        <w:t>Lepore</w:t>
      </w:r>
      <w:proofErr w:type="spellEnd"/>
      <w:r w:rsidRPr="00C05515">
        <w:rPr>
          <w:rFonts w:ascii="Georgia" w:hAnsi="Georgia" w:cs="Arial"/>
          <w:sz w:val="24"/>
          <w:szCs w:val="24"/>
        </w:rPr>
        <w:t xml:space="preserve"> began volunteering the team was complete! The original team members have moved from Beijing, but HOPE continues to serve children with special needs including residents of Bethel Foster Home (an orphanage), local Chinese and expatriate children.</w:t>
      </w:r>
    </w:p>
    <w:p w:rsidR="00C05515" w:rsidRPr="00C05515" w:rsidRDefault="00C05515" w:rsidP="00C05515">
      <w:pPr>
        <w:rPr>
          <w:rFonts w:ascii="Georgia" w:hAnsi="Georgia" w:cs="Arial"/>
          <w:sz w:val="24"/>
          <w:szCs w:val="24"/>
        </w:rPr>
      </w:pPr>
      <w:r>
        <w:rPr>
          <w:rFonts w:ascii="Times New Roman" w:eastAsia="Times New Roman" w:hAnsi="Times New Roman" w:cs="Times New Roman"/>
          <w:noProof/>
          <w:sz w:val="24"/>
          <w:szCs w:val="24"/>
        </w:rPr>
        <w:lastRenderedPageBreak/>
        <w:drawing>
          <wp:inline distT="0" distB="0" distL="0" distR="0" wp14:anchorId="4F35D858" wp14:editId="5FB992F7">
            <wp:extent cx="3399878" cy="2545080"/>
            <wp:effectExtent l="0" t="0" r="0" b="7620"/>
            <wp:docPr id="1" name="Picture 1" descr="https://gallery.mailchimp.com/167965a9417a26b3299d0ca0f/images/9801d3eb-e95a-4d5f-bb33-a985ea6c13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167965a9417a26b3299d0ca0f/images/9801d3eb-e95a-4d5f-bb33-a985ea6c13ec.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044" cy="2548199"/>
                    </a:xfrm>
                    <a:prstGeom prst="rect">
                      <a:avLst/>
                    </a:prstGeom>
                    <a:noFill/>
                    <a:ln>
                      <a:noFill/>
                    </a:ln>
                  </pic:spPr>
                </pic:pic>
              </a:graphicData>
            </a:graphic>
          </wp:inline>
        </w:drawing>
      </w:r>
      <w:r>
        <w:rPr>
          <w:rFonts w:ascii="Georgia" w:hAnsi="Georgia" w:cs="Arial"/>
          <w:sz w:val="24"/>
          <w:szCs w:val="24"/>
        </w:rPr>
        <w:tab/>
      </w:r>
      <w:r>
        <w:rPr>
          <w:noProof/>
        </w:rPr>
        <w:drawing>
          <wp:inline distT="0" distB="0" distL="0" distR="0">
            <wp:extent cx="2141220" cy="2857500"/>
            <wp:effectExtent l="0" t="0" r="0" b="0"/>
            <wp:docPr id="11" name="Picture 11" descr="http://hopebeijing.org/wp-content/uploads/2013/09/SkipperWith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opebeijing.org/wp-content/uploads/2013/09/SkipperWithStude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360"/>
      </w:tblGrid>
      <w:tr w:rsidR="00067919" w:rsidRPr="00C05515" w:rsidTr="00067919">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360"/>
            </w:tblGrid>
            <w:tr w:rsidR="00067919" w:rsidRPr="00C05515">
              <w:tc>
                <w:tcPr>
                  <w:tcW w:w="0" w:type="auto"/>
                  <w:tcMar>
                    <w:top w:w="0" w:type="dxa"/>
                    <w:left w:w="270" w:type="dxa"/>
                    <w:bottom w:w="135" w:type="dxa"/>
                    <w:right w:w="270" w:type="dxa"/>
                  </w:tcMar>
                  <w:hideMark/>
                </w:tcPr>
                <w:p w:rsidR="00067919" w:rsidRPr="00C05515" w:rsidRDefault="00F531D4" w:rsidP="00C05515">
                  <w:pPr>
                    <w:rPr>
                      <w:rFonts w:ascii="Georgia" w:hAnsi="Georgia"/>
                      <w:color w:val="202020"/>
                      <w:sz w:val="24"/>
                      <w:szCs w:val="24"/>
                    </w:rPr>
                  </w:pPr>
                  <w:r w:rsidRPr="00C05515">
                    <w:rPr>
                      <w:rFonts w:ascii="Georgia" w:hAnsi="Georgia" w:cs="Arial"/>
                      <w:sz w:val="24"/>
                      <w:szCs w:val="24"/>
                    </w:rPr>
                    <w:t xml:space="preserve">HOPE has received vital support from its community. It has grown through the help of its volunteers, gracious donations, and their partnership with Bethel Foster Home and stable owner Liang </w:t>
                  </w:r>
                  <w:proofErr w:type="spellStart"/>
                  <w:r w:rsidRPr="00C05515">
                    <w:rPr>
                      <w:rFonts w:ascii="Georgia" w:hAnsi="Georgia" w:cs="Arial"/>
                      <w:sz w:val="24"/>
                      <w:szCs w:val="24"/>
                    </w:rPr>
                    <w:t>Haiming</w:t>
                  </w:r>
                  <w:proofErr w:type="spellEnd"/>
                  <w:r w:rsidRPr="00C05515">
                    <w:rPr>
                      <w:rFonts w:ascii="Georgia" w:hAnsi="Georgia" w:cs="Arial"/>
                      <w:sz w:val="24"/>
                      <w:szCs w:val="24"/>
                    </w:rPr>
                    <w:t>. Presently, HOPE operates out of Grasse Town Stable with a team of three ponies.</w:t>
                  </w:r>
                </w:p>
              </w:tc>
            </w:tr>
          </w:tbl>
          <w:p w:rsidR="00067919" w:rsidRPr="00C05515" w:rsidRDefault="00067919" w:rsidP="00C05515">
            <w:pPr>
              <w:rPr>
                <w:rFonts w:ascii="Georgia" w:hAnsi="Georgia" w:cs="Times New Roman"/>
                <w:color w:val="000000"/>
                <w:sz w:val="24"/>
                <w:szCs w:val="24"/>
              </w:rPr>
            </w:pPr>
          </w:p>
        </w:tc>
      </w:tr>
    </w:tbl>
    <w:p w:rsidR="00067919" w:rsidRPr="00067919" w:rsidRDefault="00067919" w:rsidP="00067919">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900"/>
      </w:tblGrid>
      <w:tr w:rsidR="00067919" w:rsidRPr="00067919" w:rsidTr="00067919">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9360"/>
            </w:tblGrid>
            <w:tr w:rsidR="00067919" w:rsidRPr="00067919">
              <w:tc>
                <w:tcPr>
                  <w:tcW w:w="0" w:type="auto"/>
                  <w:shd w:val="clear" w:color="auto" w:fill="FFFFFF"/>
                  <w:hideMark/>
                </w:tcPr>
                <w:p w:rsidR="00067919" w:rsidRPr="00067919" w:rsidRDefault="00067919" w:rsidP="00C055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99185" cy="2843992"/>
                        <wp:effectExtent l="0" t="0" r="0" b="0"/>
                        <wp:docPr id="2" name="Picture 2" descr="https://gallery.mailchimp.com/167965a9417a26b3299d0ca0f/images/b91e44a4-e26f-4b83-bb0a-de13691e776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167965a9417a26b3299d0ca0f/images/b91e44a4-e26f-4b83-bb0a-de13691e776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9185" cy="2843992"/>
                                </a:xfrm>
                                <a:prstGeom prst="rect">
                                  <a:avLst/>
                                </a:prstGeom>
                                <a:noFill/>
                                <a:ln>
                                  <a:noFill/>
                                </a:ln>
                              </pic:spPr>
                            </pic:pic>
                          </a:graphicData>
                        </a:graphic>
                      </wp:inline>
                    </w:drawing>
                  </w:r>
                </w:p>
              </w:tc>
            </w:tr>
            <w:tr w:rsidR="00067919" w:rsidRPr="00067919">
              <w:tc>
                <w:tcPr>
                  <w:tcW w:w="6540" w:type="dxa"/>
                  <w:shd w:val="clear" w:color="auto" w:fill="FFFFFF"/>
                  <w:tcMar>
                    <w:top w:w="135" w:type="dxa"/>
                    <w:left w:w="270" w:type="dxa"/>
                    <w:bottom w:w="135" w:type="dxa"/>
                    <w:right w:w="270" w:type="dxa"/>
                  </w:tcMar>
                  <w:hideMark/>
                </w:tcPr>
                <w:p w:rsidR="00067919" w:rsidRPr="00067919" w:rsidRDefault="00067919" w:rsidP="00067919">
                  <w:pPr>
                    <w:spacing w:after="0" w:line="315" w:lineRule="atLeast"/>
                    <w:jc w:val="center"/>
                    <w:rPr>
                      <w:rFonts w:ascii="Helvetica" w:eastAsia="Times New Roman" w:hAnsi="Helvetica" w:cs="Helvetica"/>
                      <w:color w:val="000000"/>
                      <w:sz w:val="21"/>
                      <w:szCs w:val="21"/>
                    </w:rPr>
                  </w:pPr>
                  <w:proofErr w:type="spellStart"/>
                  <w:r w:rsidRPr="00067919">
                    <w:rPr>
                      <w:rFonts w:ascii="Helvetica" w:eastAsia="Times New Roman" w:hAnsi="Helvetica" w:cs="Helvetica"/>
                      <w:i/>
                      <w:iCs/>
                      <w:color w:val="000000"/>
                      <w:sz w:val="21"/>
                      <w:szCs w:val="21"/>
                    </w:rPr>
                    <w:t>Mu'er</w:t>
                  </w:r>
                  <w:proofErr w:type="spellEnd"/>
                  <w:r w:rsidRPr="00067919">
                    <w:rPr>
                      <w:rFonts w:ascii="Helvetica" w:eastAsia="Times New Roman" w:hAnsi="Helvetica" w:cs="Helvetica"/>
                      <w:i/>
                      <w:iCs/>
                      <w:color w:val="000000"/>
                      <w:sz w:val="21"/>
                      <w:szCs w:val="21"/>
                    </w:rPr>
                    <w:t xml:space="preserve"> participating in arts and crafts.</w:t>
                  </w:r>
                </w:p>
              </w:tc>
            </w:tr>
          </w:tbl>
          <w:p w:rsidR="00067919" w:rsidRPr="00067919" w:rsidRDefault="00067919" w:rsidP="00067919">
            <w:pPr>
              <w:spacing w:after="0" w:line="240" w:lineRule="auto"/>
              <w:rPr>
                <w:rFonts w:ascii="Times New Roman" w:eastAsia="Times New Roman" w:hAnsi="Times New Roman" w:cs="Times New Roman"/>
                <w:color w:val="000000"/>
                <w:sz w:val="27"/>
                <w:szCs w:val="27"/>
              </w:rPr>
            </w:pPr>
          </w:p>
        </w:tc>
      </w:tr>
    </w:tbl>
    <w:p w:rsidR="00067919" w:rsidRPr="00067919" w:rsidRDefault="00067919" w:rsidP="00067919">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900"/>
      </w:tblGrid>
      <w:tr w:rsidR="00067919" w:rsidRPr="00067919" w:rsidTr="00067919">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9360"/>
            </w:tblGrid>
            <w:tr w:rsidR="00067919" w:rsidRPr="00067919">
              <w:tc>
                <w:tcPr>
                  <w:tcW w:w="0" w:type="auto"/>
                  <w:shd w:val="clear" w:color="auto" w:fill="FFFFFF"/>
                  <w:hideMark/>
                </w:tcPr>
                <w:p w:rsidR="00067919" w:rsidRPr="00067919" w:rsidRDefault="00067919" w:rsidP="00067919">
                  <w:pPr>
                    <w:spacing w:after="0" w:line="240" w:lineRule="auto"/>
                    <w:rPr>
                      <w:rFonts w:ascii="Times New Roman" w:eastAsia="Times New Roman" w:hAnsi="Times New Roman" w:cs="Times New Roman"/>
                      <w:sz w:val="24"/>
                      <w:szCs w:val="24"/>
                    </w:rPr>
                  </w:pPr>
                </w:p>
              </w:tc>
            </w:tr>
          </w:tbl>
          <w:p w:rsidR="00067919" w:rsidRPr="00067919" w:rsidRDefault="00067919" w:rsidP="00067919">
            <w:pPr>
              <w:spacing w:after="0" w:line="240" w:lineRule="auto"/>
              <w:rPr>
                <w:rFonts w:ascii="Times New Roman" w:eastAsia="Times New Roman" w:hAnsi="Times New Roman" w:cs="Times New Roman"/>
                <w:color w:val="000000"/>
                <w:sz w:val="27"/>
                <w:szCs w:val="27"/>
              </w:rPr>
            </w:pPr>
          </w:p>
        </w:tc>
      </w:tr>
    </w:tbl>
    <w:p w:rsidR="0003192D" w:rsidRPr="0003192D" w:rsidRDefault="0003192D" w:rsidP="001B2F3A">
      <w:pPr>
        <w:pStyle w:val="NormalWeb"/>
        <w:shd w:val="clear" w:color="auto" w:fill="FFFFFF"/>
        <w:spacing w:before="0" w:beforeAutospacing="0" w:after="150" w:afterAutospacing="0"/>
        <w:rPr>
          <w:rFonts w:asciiTheme="minorHAnsi" w:hAnsiTheme="minorHAnsi" w:cs="Arial"/>
          <w:color w:val="333333"/>
          <w:sz w:val="22"/>
          <w:szCs w:val="22"/>
        </w:rPr>
      </w:pPr>
    </w:p>
    <w:p w:rsidR="00C05515" w:rsidRPr="00142952" w:rsidRDefault="00C05515" w:rsidP="00142952"/>
    <w:sectPr w:rsidR="00C05515" w:rsidRPr="001429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D39"/>
    <w:rsid w:val="00001488"/>
    <w:rsid w:val="000023A8"/>
    <w:rsid w:val="00003246"/>
    <w:rsid w:val="00004D03"/>
    <w:rsid w:val="0000624F"/>
    <w:rsid w:val="00006A7E"/>
    <w:rsid w:val="000164DB"/>
    <w:rsid w:val="00016CD1"/>
    <w:rsid w:val="000260A3"/>
    <w:rsid w:val="0003192D"/>
    <w:rsid w:val="000357EA"/>
    <w:rsid w:val="00035E9D"/>
    <w:rsid w:val="000374E8"/>
    <w:rsid w:val="00044E33"/>
    <w:rsid w:val="00047D61"/>
    <w:rsid w:val="00050F6B"/>
    <w:rsid w:val="000512AD"/>
    <w:rsid w:val="00051D4F"/>
    <w:rsid w:val="00052B40"/>
    <w:rsid w:val="000535DB"/>
    <w:rsid w:val="000572A4"/>
    <w:rsid w:val="00057E2A"/>
    <w:rsid w:val="00060DB6"/>
    <w:rsid w:val="0006378F"/>
    <w:rsid w:val="000651C4"/>
    <w:rsid w:val="00066084"/>
    <w:rsid w:val="00067919"/>
    <w:rsid w:val="000702D5"/>
    <w:rsid w:val="00072E56"/>
    <w:rsid w:val="00074338"/>
    <w:rsid w:val="00075CE8"/>
    <w:rsid w:val="0007733C"/>
    <w:rsid w:val="00082723"/>
    <w:rsid w:val="00091710"/>
    <w:rsid w:val="0009229D"/>
    <w:rsid w:val="00092516"/>
    <w:rsid w:val="0009291D"/>
    <w:rsid w:val="00093D39"/>
    <w:rsid w:val="000A3B6B"/>
    <w:rsid w:val="000B5846"/>
    <w:rsid w:val="000C4834"/>
    <w:rsid w:val="000C6520"/>
    <w:rsid w:val="000C69B6"/>
    <w:rsid w:val="000C74B1"/>
    <w:rsid w:val="000C7830"/>
    <w:rsid w:val="000D511F"/>
    <w:rsid w:val="000D7480"/>
    <w:rsid w:val="000E3A30"/>
    <w:rsid w:val="000E44A1"/>
    <w:rsid w:val="000E4ED6"/>
    <w:rsid w:val="000E6316"/>
    <w:rsid w:val="000F21E9"/>
    <w:rsid w:val="0010272B"/>
    <w:rsid w:val="001048A6"/>
    <w:rsid w:val="001112CE"/>
    <w:rsid w:val="00111563"/>
    <w:rsid w:val="00112B37"/>
    <w:rsid w:val="00113FE7"/>
    <w:rsid w:val="001164E8"/>
    <w:rsid w:val="00120693"/>
    <w:rsid w:val="00124A80"/>
    <w:rsid w:val="001270F3"/>
    <w:rsid w:val="001304AF"/>
    <w:rsid w:val="00130FB7"/>
    <w:rsid w:val="0013185F"/>
    <w:rsid w:val="00131F49"/>
    <w:rsid w:val="00132E98"/>
    <w:rsid w:val="00135F0C"/>
    <w:rsid w:val="0014072F"/>
    <w:rsid w:val="00140F7D"/>
    <w:rsid w:val="00142175"/>
    <w:rsid w:val="00142952"/>
    <w:rsid w:val="001505D6"/>
    <w:rsid w:val="00154CC1"/>
    <w:rsid w:val="00161A74"/>
    <w:rsid w:val="0016272B"/>
    <w:rsid w:val="00164EC3"/>
    <w:rsid w:val="00167FD7"/>
    <w:rsid w:val="00172044"/>
    <w:rsid w:val="00172A5E"/>
    <w:rsid w:val="00174A68"/>
    <w:rsid w:val="00187DE8"/>
    <w:rsid w:val="00191B55"/>
    <w:rsid w:val="00195A74"/>
    <w:rsid w:val="001A11D0"/>
    <w:rsid w:val="001A159C"/>
    <w:rsid w:val="001A7AEA"/>
    <w:rsid w:val="001B29AA"/>
    <w:rsid w:val="001B2F3A"/>
    <w:rsid w:val="001C01A3"/>
    <w:rsid w:val="001C2A2F"/>
    <w:rsid w:val="001C50CE"/>
    <w:rsid w:val="001C6507"/>
    <w:rsid w:val="001D1D9A"/>
    <w:rsid w:val="001D43BA"/>
    <w:rsid w:val="001D5531"/>
    <w:rsid w:val="001D5F1A"/>
    <w:rsid w:val="001D7D5A"/>
    <w:rsid w:val="001E330F"/>
    <w:rsid w:val="001E362B"/>
    <w:rsid w:val="001E5516"/>
    <w:rsid w:val="001E576D"/>
    <w:rsid w:val="001F3FFC"/>
    <w:rsid w:val="001F4A65"/>
    <w:rsid w:val="001F5485"/>
    <w:rsid w:val="00207FD5"/>
    <w:rsid w:val="00210243"/>
    <w:rsid w:val="00215EC8"/>
    <w:rsid w:val="00216A41"/>
    <w:rsid w:val="0022697B"/>
    <w:rsid w:val="00226B7F"/>
    <w:rsid w:val="0022794F"/>
    <w:rsid w:val="00241428"/>
    <w:rsid w:val="002424DC"/>
    <w:rsid w:val="00245E5A"/>
    <w:rsid w:val="002538E6"/>
    <w:rsid w:val="00256273"/>
    <w:rsid w:val="00264592"/>
    <w:rsid w:val="00267B88"/>
    <w:rsid w:val="0027011C"/>
    <w:rsid w:val="0027353F"/>
    <w:rsid w:val="00282EC8"/>
    <w:rsid w:val="00285198"/>
    <w:rsid w:val="00285360"/>
    <w:rsid w:val="00286DA7"/>
    <w:rsid w:val="00290A69"/>
    <w:rsid w:val="00290E3C"/>
    <w:rsid w:val="0029481E"/>
    <w:rsid w:val="0029512E"/>
    <w:rsid w:val="00295EDE"/>
    <w:rsid w:val="00297375"/>
    <w:rsid w:val="002A7563"/>
    <w:rsid w:val="002B19C2"/>
    <w:rsid w:val="002B6E2C"/>
    <w:rsid w:val="002C1087"/>
    <w:rsid w:val="002C157F"/>
    <w:rsid w:val="002C27A1"/>
    <w:rsid w:val="002C342F"/>
    <w:rsid w:val="002C76DD"/>
    <w:rsid w:val="002D3D1A"/>
    <w:rsid w:val="002E3192"/>
    <w:rsid w:val="002E6F16"/>
    <w:rsid w:val="002F01AC"/>
    <w:rsid w:val="002F1F0D"/>
    <w:rsid w:val="002F3D5B"/>
    <w:rsid w:val="00301F64"/>
    <w:rsid w:val="00307247"/>
    <w:rsid w:val="003217CD"/>
    <w:rsid w:val="00322154"/>
    <w:rsid w:val="0032443B"/>
    <w:rsid w:val="00324535"/>
    <w:rsid w:val="00325B83"/>
    <w:rsid w:val="00330E14"/>
    <w:rsid w:val="00333C81"/>
    <w:rsid w:val="00334487"/>
    <w:rsid w:val="003351A8"/>
    <w:rsid w:val="003371E5"/>
    <w:rsid w:val="00342E48"/>
    <w:rsid w:val="00345DB2"/>
    <w:rsid w:val="00346498"/>
    <w:rsid w:val="00354D61"/>
    <w:rsid w:val="00360731"/>
    <w:rsid w:val="00365340"/>
    <w:rsid w:val="003669EC"/>
    <w:rsid w:val="00367A37"/>
    <w:rsid w:val="00372183"/>
    <w:rsid w:val="00373BEB"/>
    <w:rsid w:val="00373D94"/>
    <w:rsid w:val="00374308"/>
    <w:rsid w:val="00375423"/>
    <w:rsid w:val="00376842"/>
    <w:rsid w:val="0038372D"/>
    <w:rsid w:val="00386006"/>
    <w:rsid w:val="00386DDF"/>
    <w:rsid w:val="00390F80"/>
    <w:rsid w:val="00391431"/>
    <w:rsid w:val="00397B99"/>
    <w:rsid w:val="003A46BB"/>
    <w:rsid w:val="003B50B4"/>
    <w:rsid w:val="003B662B"/>
    <w:rsid w:val="003C185F"/>
    <w:rsid w:val="003D0741"/>
    <w:rsid w:val="003D0B12"/>
    <w:rsid w:val="003D1F4F"/>
    <w:rsid w:val="003D62A4"/>
    <w:rsid w:val="003F34CB"/>
    <w:rsid w:val="004044D9"/>
    <w:rsid w:val="00405C98"/>
    <w:rsid w:val="004116D0"/>
    <w:rsid w:val="004122BC"/>
    <w:rsid w:val="004123E2"/>
    <w:rsid w:val="004164BE"/>
    <w:rsid w:val="00420B33"/>
    <w:rsid w:val="00421A55"/>
    <w:rsid w:val="00422442"/>
    <w:rsid w:val="00430989"/>
    <w:rsid w:val="00435B91"/>
    <w:rsid w:val="0045048A"/>
    <w:rsid w:val="004511A7"/>
    <w:rsid w:val="0045345A"/>
    <w:rsid w:val="0046084D"/>
    <w:rsid w:val="004609FC"/>
    <w:rsid w:val="00460E4E"/>
    <w:rsid w:val="00462F6A"/>
    <w:rsid w:val="004635B4"/>
    <w:rsid w:val="004648B6"/>
    <w:rsid w:val="00475D96"/>
    <w:rsid w:val="00481311"/>
    <w:rsid w:val="0048617B"/>
    <w:rsid w:val="0049297F"/>
    <w:rsid w:val="00493FFD"/>
    <w:rsid w:val="00496D46"/>
    <w:rsid w:val="004A2B4E"/>
    <w:rsid w:val="004A3C1A"/>
    <w:rsid w:val="004A3EAB"/>
    <w:rsid w:val="004B5EFC"/>
    <w:rsid w:val="004C0B79"/>
    <w:rsid w:val="004C2E2D"/>
    <w:rsid w:val="004C3537"/>
    <w:rsid w:val="004C7491"/>
    <w:rsid w:val="004C7E68"/>
    <w:rsid w:val="004D1896"/>
    <w:rsid w:val="004D1956"/>
    <w:rsid w:val="004D233B"/>
    <w:rsid w:val="004D79D3"/>
    <w:rsid w:val="004E39F6"/>
    <w:rsid w:val="004F31D3"/>
    <w:rsid w:val="004F5ADB"/>
    <w:rsid w:val="00500B83"/>
    <w:rsid w:val="00500E49"/>
    <w:rsid w:val="005036A4"/>
    <w:rsid w:val="00505C79"/>
    <w:rsid w:val="005063EC"/>
    <w:rsid w:val="005103B8"/>
    <w:rsid w:val="00511E5E"/>
    <w:rsid w:val="005151FF"/>
    <w:rsid w:val="00521F7E"/>
    <w:rsid w:val="00522ACF"/>
    <w:rsid w:val="0052515C"/>
    <w:rsid w:val="005255BD"/>
    <w:rsid w:val="005270B4"/>
    <w:rsid w:val="00527634"/>
    <w:rsid w:val="00531C46"/>
    <w:rsid w:val="005349D5"/>
    <w:rsid w:val="00551624"/>
    <w:rsid w:val="005529B1"/>
    <w:rsid w:val="005541CB"/>
    <w:rsid w:val="00554A13"/>
    <w:rsid w:val="0055650C"/>
    <w:rsid w:val="00557DBF"/>
    <w:rsid w:val="00562DF5"/>
    <w:rsid w:val="00563C12"/>
    <w:rsid w:val="0058014A"/>
    <w:rsid w:val="005816AD"/>
    <w:rsid w:val="00590650"/>
    <w:rsid w:val="00595D84"/>
    <w:rsid w:val="00597A02"/>
    <w:rsid w:val="005A24EC"/>
    <w:rsid w:val="005A3B22"/>
    <w:rsid w:val="005A4C89"/>
    <w:rsid w:val="005B5532"/>
    <w:rsid w:val="005C22BD"/>
    <w:rsid w:val="005C30F4"/>
    <w:rsid w:val="005C3953"/>
    <w:rsid w:val="005C78A7"/>
    <w:rsid w:val="005D075F"/>
    <w:rsid w:val="005D0E01"/>
    <w:rsid w:val="005D37D4"/>
    <w:rsid w:val="005D50E6"/>
    <w:rsid w:val="005E4C94"/>
    <w:rsid w:val="005E6E5F"/>
    <w:rsid w:val="005F0562"/>
    <w:rsid w:val="005F151C"/>
    <w:rsid w:val="005F29BB"/>
    <w:rsid w:val="005F3712"/>
    <w:rsid w:val="0060334F"/>
    <w:rsid w:val="00607264"/>
    <w:rsid w:val="00607679"/>
    <w:rsid w:val="00625466"/>
    <w:rsid w:val="00627E50"/>
    <w:rsid w:val="00632DAE"/>
    <w:rsid w:val="00634FE1"/>
    <w:rsid w:val="00642112"/>
    <w:rsid w:val="0064454D"/>
    <w:rsid w:val="00646197"/>
    <w:rsid w:val="006509DA"/>
    <w:rsid w:val="00652824"/>
    <w:rsid w:val="006560E0"/>
    <w:rsid w:val="00656927"/>
    <w:rsid w:val="006617E1"/>
    <w:rsid w:val="00670E00"/>
    <w:rsid w:val="00672B60"/>
    <w:rsid w:val="00680BBE"/>
    <w:rsid w:val="00684B20"/>
    <w:rsid w:val="00685085"/>
    <w:rsid w:val="006858FC"/>
    <w:rsid w:val="0069619D"/>
    <w:rsid w:val="006963CD"/>
    <w:rsid w:val="00696B28"/>
    <w:rsid w:val="0069737D"/>
    <w:rsid w:val="006A3782"/>
    <w:rsid w:val="006A53B1"/>
    <w:rsid w:val="006A7023"/>
    <w:rsid w:val="006B2ED9"/>
    <w:rsid w:val="006B6975"/>
    <w:rsid w:val="006B7634"/>
    <w:rsid w:val="006C0E2E"/>
    <w:rsid w:val="006C163C"/>
    <w:rsid w:val="006C1D20"/>
    <w:rsid w:val="006C34C0"/>
    <w:rsid w:val="006C4E8E"/>
    <w:rsid w:val="006D00CF"/>
    <w:rsid w:val="006D1B97"/>
    <w:rsid w:val="006D515E"/>
    <w:rsid w:val="006D6343"/>
    <w:rsid w:val="006E047C"/>
    <w:rsid w:val="006E1FD8"/>
    <w:rsid w:val="006E2FB6"/>
    <w:rsid w:val="006F2B63"/>
    <w:rsid w:val="007011CB"/>
    <w:rsid w:val="00704DA5"/>
    <w:rsid w:val="007067AA"/>
    <w:rsid w:val="007110AC"/>
    <w:rsid w:val="00711950"/>
    <w:rsid w:val="00713AE9"/>
    <w:rsid w:val="00715892"/>
    <w:rsid w:val="0071675C"/>
    <w:rsid w:val="00717727"/>
    <w:rsid w:val="00724313"/>
    <w:rsid w:val="00727318"/>
    <w:rsid w:val="0072732F"/>
    <w:rsid w:val="00734C62"/>
    <w:rsid w:val="00735A3B"/>
    <w:rsid w:val="00743F11"/>
    <w:rsid w:val="0075078E"/>
    <w:rsid w:val="007507A8"/>
    <w:rsid w:val="007556A1"/>
    <w:rsid w:val="00756AC1"/>
    <w:rsid w:val="0076250B"/>
    <w:rsid w:val="0076313A"/>
    <w:rsid w:val="00772757"/>
    <w:rsid w:val="00773C3C"/>
    <w:rsid w:val="00774915"/>
    <w:rsid w:val="007765C3"/>
    <w:rsid w:val="007803B3"/>
    <w:rsid w:val="00781773"/>
    <w:rsid w:val="00786508"/>
    <w:rsid w:val="00791BD3"/>
    <w:rsid w:val="007931C6"/>
    <w:rsid w:val="00793D86"/>
    <w:rsid w:val="00795C9B"/>
    <w:rsid w:val="00796C5B"/>
    <w:rsid w:val="007A2E77"/>
    <w:rsid w:val="007B23F8"/>
    <w:rsid w:val="007B2481"/>
    <w:rsid w:val="007B7E3C"/>
    <w:rsid w:val="007C184C"/>
    <w:rsid w:val="007C398A"/>
    <w:rsid w:val="007C6257"/>
    <w:rsid w:val="007D17CF"/>
    <w:rsid w:val="007D55D2"/>
    <w:rsid w:val="007E0B7A"/>
    <w:rsid w:val="007E1EE7"/>
    <w:rsid w:val="007E2614"/>
    <w:rsid w:val="007E6F9A"/>
    <w:rsid w:val="007F031F"/>
    <w:rsid w:val="007F2C1E"/>
    <w:rsid w:val="007F4DD0"/>
    <w:rsid w:val="007F4E59"/>
    <w:rsid w:val="007F6EBA"/>
    <w:rsid w:val="007F7CE4"/>
    <w:rsid w:val="00800378"/>
    <w:rsid w:val="00800FFB"/>
    <w:rsid w:val="00803BFF"/>
    <w:rsid w:val="00810922"/>
    <w:rsid w:val="0081244A"/>
    <w:rsid w:val="00816A44"/>
    <w:rsid w:val="00817110"/>
    <w:rsid w:val="00824AFF"/>
    <w:rsid w:val="00830246"/>
    <w:rsid w:val="00831657"/>
    <w:rsid w:val="008344F5"/>
    <w:rsid w:val="008346C0"/>
    <w:rsid w:val="00837EE6"/>
    <w:rsid w:val="00841C5B"/>
    <w:rsid w:val="00844983"/>
    <w:rsid w:val="00844A34"/>
    <w:rsid w:val="00856AB8"/>
    <w:rsid w:val="0086052C"/>
    <w:rsid w:val="008716D4"/>
    <w:rsid w:val="00872D39"/>
    <w:rsid w:val="00880E74"/>
    <w:rsid w:val="008828D5"/>
    <w:rsid w:val="00884B81"/>
    <w:rsid w:val="0089042E"/>
    <w:rsid w:val="00892367"/>
    <w:rsid w:val="00895041"/>
    <w:rsid w:val="008976AE"/>
    <w:rsid w:val="008A2BED"/>
    <w:rsid w:val="008B2016"/>
    <w:rsid w:val="008B2A52"/>
    <w:rsid w:val="008B6867"/>
    <w:rsid w:val="008C02DF"/>
    <w:rsid w:val="008C0635"/>
    <w:rsid w:val="008C0A0B"/>
    <w:rsid w:val="008C572D"/>
    <w:rsid w:val="008C724B"/>
    <w:rsid w:val="008D0C82"/>
    <w:rsid w:val="008D1A2C"/>
    <w:rsid w:val="008D4728"/>
    <w:rsid w:val="008E2ED5"/>
    <w:rsid w:val="008E2EF1"/>
    <w:rsid w:val="008E2FA8"/>
    <w:rsid w:val="008F17E4"/>
    <w:rsid w:val="008F2A8A"/>
    <w:rsid w:val="009028ED"/>
    <w:rsid w:val="009032A6"/>
    <w:rsid w:val="00905621"/>
    <w:rsid w:val="009060D2"/>
    <w:rsid w:val="00907879"/>
    <w:rsid w:val="0091370E"/>
    <w:rsid w:val="00915289"/>
    <w:rsid w:val="00916E0B"/>
    <w:rsid w:val="00916F69"/>
    <w:rsid w:val="00925056"/>
    <w:rsid w:val="0093247B"/>
    <w:rsid w:val="009360FE"/>
    <w:rsid w:val="009459BA"/>
    <w:rsid w:val="00950063"/>
    <w:rsid w:val="009504E4"/>
    <w:rsid w:val="0095070B"/>
    <w:rsid w:val="009538A0"/>
    <w:rsid w:val="0096364A"/>
    <w:rsid w:val="009669C8"/>
    <w:rsid w:val="00971B95"/>
    <w:rsid w:val="00972F34"/>
    <w:rsid w:val="00977C15"/>
    <w:rsid w:val="00981D03"/>
    <w:rsid w:val="00981E2E"/>
    <w:rsid w:val="00983E4F"/>
    <w:rsid w:val="00984CF4"/>
    <w:rsid w:val="00985D83"/>
    <w:rsid w:val="00996BC2"/>
    <w:rsid w:val="009A0485"/>
    <w:rsid w:val="009A6CEF"/>
    <w:rsid w:val="009B43C9"/>
    <w:rsid w:val="009C037C"/>
    <w:rsid w:val="009C16D0"/>
    <w:rsid w:val="009C70CF"/>
    <w:rsid w:val="009C7B5C"/>
    <w:rsid w:val="009C7D9E"/>
    <w:rsid w:val="009D3462"/>
    <w:rsid w:val="009D4A59"/>
    <w:rsid w:val="009D7370"/>
    <w:rsid w:val="009E250A"/>
    <w:rsid w:val="009E34A6"/>
    <w:rsid w:val="009F6F78"/>
    <w:rsid w:val="009F7979"/>
    <w:rsid w:val="00A001E8"/>
    <w:rsid w:val="00A0323C"/>
    <w:rsid w:val="00A05993"/>
    <w:rsid w:val="00A061A3"/>
    <w:rsid w:val="00A177B3"/>
    <w:rsid w:val="00A30886"/>
    <w:rsid w:val="00A30B08"/>
    <w:rsid w:val="00A34C4B"/>
    <w:rsid w:val="00A446BC"/>
    <w:rsid w:val="00A57299"/>
    <w:rsid w:val="00A605CD"/>
    <w:rsid w:val="00A6117A"/>
    <w:rsid w:val="00A61418"/>
    <w:rsid w:val="00A64DAC"/>
    <w:rsid w:val="00A658CE"/>
    <w:rsid w:val="00A6610C"/>
    <w:rsid w:val="00A73F0E"/>
    <w:rsid w:val="00A746D0"/>
    <w:rsid w:val="00A80372"/>
    <w:rsid w:val="00A87491"/>
    <w:rsid w:val="00A9089B"/>
    <w:rsid w:val="00A9358B"/>
    <w:rsid w:val="00A937A0"/>
    <w:rsid w:val="00A947FD"/>
    <w:rsid w:val="00A9492E"/>
    <w:rsid w:val="00A96A0D"/>
    <w:rsid w:val="00A97B18"/>
    <w:rsid w:val="00AA2BE3"/>
    <w:rsid w:val="00AB01BD"/>
    <w:rsid w:val="00AB11DD"/>
    <w:rsid w:val="00AB376E"/>
    <w:rsid w:val="00AB4518"/>
    <w:rsid w:val="00AB4D9D"/>
    <w:rsid w:val="00AB4EE7"/>
    <w:rsid w:val="00AB6E7A"/>
    <w:rsid w:val="00AC0A9A"/>
    <w:rsid w:val="00AC17D9"/>
    <w:rsid w:val="00AD38D5"/>
    <w:rsid w:val="00AD53CC"/>
    <w:rsid w:val="00AE2044"/>
    <w:rsid w:val="00AE3EE6"/>
    <w:rsid w:val="00AE7019"/>
    <w:rsid w:val="00AF067C"/>
    <w:rsid w:val="00AF618C"/>
    <w:rsid w:val="00B01344"/>
    <w:rsid w:val="00B01B88"/>
    <w:rsid w:val="00B05E70"/>
    <w:rsid w:val="00B0641B"/>
    <w:rsid w:val="00B141FF"/>
    <w:rsid w:val="00B205EA"/>
    <w:rsid w:val="00B20C28"/>
    <w:rsid w:val="00B2341C"/>
    <w:rsid w:val="00B24651"/>
    <w:rsid w:val="00B311E3"/>
    <w:rsid w:val="00B339F8"/>
    <w:rsid w:val="00B33A8D"/>
    <w:rsid w:val="00B34965"/>
    <w:rsid w:val="00B42131"/>
    <w:rsid w:val="00B43EAF"/>
    <w:rsid w:val="00B43FE8"/>
    <w:rsid w:val="00B440C1"/>
    <w:rsid w:val="00B44121"/>
    <w:rsid w:val="00B53793"/>
    <w:rsid w:val="00B57BDD"/>
    <w:rsid w:val="00B600CE"/>
    <w:rsid w:val="00B67333"/>
    <w:rsid w:val="00B7200B"/>
    <w:rsid w:val="00B766B6"/>
    <w:rsid w:val="00B77571"/>
    <w:rsid w:val="00B80E5D"/>
    <w:rsid w:val="00B85C78"/>
    <w:rsid w:val="00B90CB7"/>
    <w:rsid w:val="00B93183"/>
    <w:rsid w:val="00B939D4"/>
    <w:rsid w:val="00B93CEF"/>
    <w:rsid w:val="00BA585F"/>
    <w:rsid w:val="00BA65B2"/>
    <w:rsid w:val="00BB1C15"/>
    <w:rsid w:val="00BB203A"/>
    <w:rsid w:val="00BB2A48"/>
    <w:rsid w:val="00BC1E89"/>
    <w:rsid w:val="00BC23ED"/>
    <w:rsid w:val="00BC5217"/>
    <w:rsid w:val="00BC7B43"/>
    <w:rsid w:val="00BC7D85"/>
    <w:rsid w:val="00BD1D00"/>
    <w:rsid w:val="00BD1F57"/>
    <w:rsid w:val="00BD7F04"/>
    <w:rsid w:val="00BE13F0"/>
    <w:rsid w:val="00BE577F"/>
    <w:rsid w:val="00BE5F27"/>
    <w:rsid w:val="00BF2864"/>
    <w:rsid w:val="00BF5668"/>
    <w:rsid w:val="00BF5F19"/>
    <w:rsid w:val="00BF6465"/>
    <w:rsid w:val="00BF6F70"/>
    <w:rsid w:val="00C00F70"/>
    <w:rsid w:val="00C043E3"/>
    <w:rsid w:val="00C05515"/>
    <w:rsid w:val="00C10A02"/>
    <w:rsid w:val="00C12E3D"/>
    <w:rsid w:val="00C162F5"/>
    <w:rsid w:val="00C202C5"/>
    <w:rsid w:val="00C2037E"/>
    <w:rsid w:val="00C24F36"/>
    <w:rsid w:val="00C25FE0"/>
    <w:rsid w:val="00C323DF"/>
    <w:rsid w:val="00C33B8F"/>
    <w:rsid w:val="00C34067"/>
    <w:rsid w:val="00C40570"/>
    <w:rsid w:val="00C41E3C"/>
    <w:rsid w:val="00C43E35"/>
    <w:rsid w:val="00C46298"/>
    <w:rsid w:val="00C611A6"/>
    <w:rsid w:val="00C63082"/>
    <w:rsid w:val="00C644D3"/>
    <w:rsid w:val="00C676ED"/>
    <w:rsid w:val="00C67840"/>
    <w:rsid w:val="00C70C06"/>
    <w:rsid w:val="00C7204D"/>
    <w:rsid w:val="00C74C83"/>
    <w:rsid w:val="00C81420"/>
    <w:rsid w:val="00C81818"/>
    <w:rsid w:val="00C81EF0"/>
    <w:rsid w:val="00C91D1A"/>
    <w:rsid w:val="00C93CBF"/>
    <w:rsid w:val="00C9402E"/>
    <w:rsid w:val="00C94EBE"/>
    <w:rsid w:val="00C97065"/>
    <w:rsid w:val="00CB3FAE"/>
    <w:rsid w:val="00CD2C23"/>
    <w:rsid w:val="00CF3343"/>
    <w:rsid w:val="00D0368E"/>
    <w:rsid w:val="00D03E13"/>
    <w:rsid w:val="00D1223F"/>
    <w:rsid w:val="00D16EBE"/>
    <w:rsid w:val="00D206A1"/>
    <w:rsid w:val="00D21583"/>
    <w:rsid w:val="00D2393B"/>
    <w:rsid w:val="00D2584E"/>
    <w:rsid w:val="00D260F3"/>
    <w:rsid w:val="00D3012C"/>
    <w:rsid w:val="00D356CC"/>
    <w:rsid w:val="00D47E78"/>
    <w:rsid w:val="00D521E6"/>
    <w:rsid w:val="00D576BD"/>
    <w:rsid w:val="00D622E9"/>
    <w:rsid w:val="00D63970"/>
    <w:rsid w:val="00D71360"/>
    <w:rsid w:val="00D71D4C"/>
    <w:rsid w:val="00D83766"/>
    <w:rsid w:val="00D90DA3"/>
    <w:rsid w:val="00D975AA"/>
    <w:rsid w:val="00DA1439"/>
    <w:rsid w:val="00DA172B"/>
    <w:rsid w:val="00DA3BD1"/>
    <w:rsid w:val="00DA3F81"/>
    <w:rsid w:val="00DB7A92"/>
    <w:rsid w:val="00DC0291"/>
    <w:rsid w:val="00DC2C76"/>
    <w:rsid w:val="00DC4889"/>
    <w:rsid w:val="00DD14E0"/>
    <w:rsid w:val="00DD1CFC"/>
    <w:rsid w:val="00DD1EC3"/>
    <w:rsid w:val="00DD2F29"/>
    <w:rsid w:val="00DD6044"/>
    <w:rsid w:val="00DE0203"/>
    <w:rsid w:val="00DE501B"/>
    <w:rsid w:val="00DE70A7"/>
    <w:rsid w:val="00DF20CA"/>
    <w:rsid w:val="00DF39E9"/>
    <w:rsid w:val="00E0323C"/>
    <w:rsid w:val="00E077C1"/>
    <w:rsid w:val="00E101BF"/>
    <w:rsid w:val="00E1252A"/>
    <w:rsid w:val="00E128CB"/>
    <w:rsid w:val="00E134D2"/>
    <w:rsid w:val="00E16653"/>
    <w:rsid w:val="00E249C7"/>
    <w:rsid w:val="00E300F4"/>
    <w:rsid w:val="00E359DD"/>
    <w:rsid w:val="00E37072"/>
    <w:rsid w:val="00E40137"/>
    <w:rsid w:val="00E472F0"/>
    <w:rsid w:val="00E52204"/>
    <w:rsid w:val="00E5707C"/>
    <w:rsid w:val="00E63656"/>
    <w:rsid w:val="00E647D2"/>
    <w:rsid w:val="00E711EC"/>
    <w:rsid w:val="00E72283"/>
    <w:rsid w:val="00E72439"/>
    <w:rsid w:val="00E730F2"/>
    <w:rsid w:val="00E742EA"/>
    <w:rsid w:val="00E75525"/>
    <w:rsid w:val="00E75C93"/>
    <w:rsid w:val="00E760B0"/>
    <w:rsid w:val="00E81E34"/>
    <w:rsid w:val="00E84698"/>
    <w:rsid w:val="00E92ACF"/>
    <w:rsid w:val="00E97809"/>
    <w:rsid w:val="00EA612E"/>
    <w:rsid w:val="00EB12E5"/>
    <w:rsid w:val="00EB7E22"/>
    <w:rsid w:val="00EC0318"/>
    <w:rsid w:val="00EC46A7"/>
    <w:rsid w:val="00EC55FF"/>
    <w:rsid w:val="00ED144F"/>
    <w:rsid w:val="00ED5B63"/>
    <w:rsid w:val="00ED5F03"/>
    <w:rsid w:val="00ED75AE"/>
    <w:rsid w:val="00EE41FE"/>
    <w:rsid w:val="00EE792A"/>
    <w:rsid w:val="00EE7BE7"/>
    <w:rsid w:val="00EF1D55"/>
    <w:rsid w:val="00EF2CDF"/>
    <w:rsid w:val="00EF5E5D"/>
    <w:rsid w:val="00EF7696"/>
    <w:rsid w:val="00F02AD4"/>
    <w:rsid w:val="00F03061"/>
    <w:rsid w:val="00F045FF"/>
    <w:rsid w:val="00F06325"/>
    <w:rsid w:val="00F07385"/>
    <w:rsid w:val="00F0759D"/>
    <w:rsid w:val="00F12D0A"/>
    <w:rsid w:val="00F148A3"/>
    <w:rsid w:val="00F1526E"/>
    <w:rsid w:val="00F15A67"/>
    <w:rsid w:val="00F2542E"/>
    <w:rsid w:val="00F33BE5"/>
    <w:rsid w:val="00F51BA8"/>
    <w:rsid w:val="00F52A81"/>
    <w:rsid w:val="00F531D4"/>
    <w:rsid w:val="00F53739"/>
    <w:rsid w:val="00F5382C"/>
    <w:rsid w:val="00F53B35"/>
    <w:rsid w:val="00F55384"/>
    <w:rsid w:val="00F558CF"/>
    <w:rsid w:val="00F62FF4"/>
    <w:rsid w:val="00F63F75"/>
    <w:rsid w:val="00F72F07"/>
    <w:rsid w:val="00F738BC"/>
    <w:rsid w:val="00F82652"/>
    <w:rsid w:val="00F832C3"/>
    <w:rsid w:val="00F84D9F"/>
    <w:rsid w:val="00F86674"/>
    <w:rsid w:val="00F95429"/>
    <w:rsid w:val="00F95F8F"/>
    <w:rsid w:val="00FA12D8"/>
    <w:rsid w:val="00FB2867"/>
    <w:rsid w:val="00FB5EB0"/>
    <w:rsid w:val="00FB6977"/>
    <w:rsid w:val="00FB7AAB"/>
    <w:rsid w:val="00FC134F"/>
    <w:rsid w:val="00FC3EDA"/>
    <w:rsid w:val="00FC6153"/>
    <w:rsid w:val="00FC72E2"/>
    <w:rsid w:val="00FD1453"/>
    <w:rsid w:val="00FD2D51"/>
    <w:rsid w:val="00FD6DAC"/>
    <w:rsid w:val="00FE2FA1"/>
    <w:rsid w:val="00FE310B"/>
    <w:rsid w:val="00FE4E57"/>
    <w:rsid w:val="00FF060B"/>
    <w:rsid w:val="00FF45FA"/>
    <w:rsid w:val="00FF5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6791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29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2952"/>
    <w:rPr>
      <w:b/>
      <w:bCs/>
    </w:rPr>
  </w:style>
  <w:style w:type="character" w:customStyle="1" w:styleId="apple-converted-space">
    <w:name w:val="apple-converted-space"/>
    <w:basedOn w:val="DefaultParagraphFont"/>
    <w:rsid w:val="001B2F3A"/>
  </w:style>
  <w:style w:type="character" w:styleId="Emphasis">
    <w:name w:val="Emphasis"/>
    <w:basedOn w:val="DefaultParagraphFont"/>
    <w:uiPriority w:val="20"/>
    <w:qFormat/>
    <w:rsid w:val="00067919"/>
    <w:rPr>
      <w:i/>
      <w:iCs/>
    </w:rPr>
  </w:style>
  <w:style w:type="paragraph" w:styleId="BalloonText">
    <w:name w:val="Balloon Text"/>
    <w:basedOn w:val="Normal"/>
    <w:link w:val="BalloonTextChar"/>
    <w:uiPriority w:val="99"/>
    <w:semiHidden/>
    <w:unhideWhenUsed/>
    <w:rsid w:val="00067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919"/>
    <w:rPr>
      <w:rFonts w:ascii="Tahoma" w:hAnsi="Tahoma" w:cs="Tahoma"/>
      <w:sz w:val="16"/>
      <w:szCs w:val="16"/>
    </w:rPr>
  </w:style>
  <w:style w:type="character" w:customStyle="1" w:styleId="Heading4Char">
    <w:name w:val="Heading 4 Char"/>
    <w:basedOn w:val="DefaultParagraphFont"/>
    <w:link w:val="Heading4"/>
    <w:uiPriority w:val="9"/>
    <w:rsid w:val="00067919"/>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06791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6791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29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2952"/>
    <w:rPr>
      <w:b/>
      <w:bCs/>
    </w:rPr>
  </w:style>
  <w:style w:type="character" w:customStyle="1" w:styleId="apple-converted-space">
    <w:name w:val="apple-converted-space"/>
    <w:basedOn w:val="DefaultParagraphFont"/>
    <w:rsid w:val="001B2F3A"/>
  </w:style>
  <w:style w:type="character" w:styleId="Emphasis">
    <w:name w:val="Emphasis"/>
    <w:basedOn w:val="DefaultParagraphFont"/>
    <w:uiPriority w:val="20"/>
    <w:qFormat/>
    <w:rsid w:val="00067919"/>
    <w:rPr>
      <w:i/>
      <w:iCs/>
    </w:rPr>
  </w:style>
  <w:style w:type="paragraph" w:styleId="BalloonText">
    <w:name w:val="Balloon Text"/>
    <w:basedOn w:val="Normal"/>
    <w:link w:val="BalloonTextChar"/>
    <w:uiPriority w:val="99"/>
    <w:semiHidden/>
    <w:unhideWhenUsed/>
    <w:rsid w:val="00067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919"/>
    <w:rPr>
      <w:rFonts w:ascii="Tahoma" w:hAnsi="Tahoma" w:cs="Tahoma"/>
      <w:sz w:val="16"/>
      <w:szCs w:val="16"/>
    </w:rPr>
  </w:style>
  <w:style w:type="character" w:customStyle="1" w:styleId="Heading4Char">
    <w:name w:val="Heading 4 Char"/>
    <w:basedOn w:val="DefaultParagraphFont"/>
    <w:link w:val="Heading4"/>
    <w:uiPriority w:val="9"/>
    <w:rsid w:val="00067919"/>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067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5774">
      <w:bodyDiv w:val="1"/>
      <w:marLeft w:val="0"/>
      <w:marRight w:val="0"/>
      <w:marTop w:val="0"/>
      <w:marBottom w:val="0"/>
      <w:divBdr>
        <w:top w:val="none" w:sz="0" w:space="0" w:color="auto"/>
        <w:left w:val="none" w:sz="0" w:space="0" w:color="auto"/>
        <w:bottom w:val="none" w:sz="0" w:space="0" w:color="auto"/>
        <w:right w:val="none" w:sz="0" w:space="0" w:color="auto"/>
      </w:divBdr>
    </w:div>
    <w:div w:id="221406127">
      <w:bodyDiv w:val="1"/>
      <w:marLeft w:val="0"/>
      <w:marRight w:val="0"/>
      <w:marTop w:val="0"/>
      <w:marBottom w:val="0"/>
      <w:divBdr>
        <w:top w:val="none" w:sz="0" w:space="0" w:color="auto"/>
        <w:left w:val="none" w:sz="0" w:space="0" w:color="auto"/>
        <w:bottom w:val="none" w:sz="0" w:space="0" w:color="auto"/>
        <w:right w:val="none" w:sz="0" w:space="0" w:color="auto"/>
      </w:divBdr>
      <w:divsChild>
        <w:div w:id="1047531898">
          <w:marLeft w:val="0"/>
          <w:marRight w:val="0"/>
          <w:marTop w:val="0"/>
          <w:marBottom w:val="225"/>
          <w:divBdr>
            <w:top w:val="none" w:sz="0" w:space="0" w:color="auto"/>
            <w:left w:val="none" w:sz="0" w:space="0" w:color="auto"/>
            <w:bottom w:val="single" w:sz="6" w:space="8" w:color="E4E4E4"/>
            <w:right w:val="none" w:sz="0" w:space="0" w:color="auto"/>
          </w:divBdr>
        </w:div>
      </w:divsChild>
    </w:div>
    <w:div w:id="1040671145">
      <w:bodyDiv w:val="1"/>
      <w:marLeft w:val="0"/>
      <w:marRight w:val="0"/>
      <w:marTop w:val="0"/>
      <w:marBottom w:val="0"/>
      <w:divBdr>
        <w:top w:val="none" w:sz="0" w:space="0" w:color="auto"/>
        <w:left w:val="none" w:sz="0" w:space="0" w:color="auto"/>
        <w:bottom w:val="none" w:sz="0" w:space="0" w:color="auto"/>
        <w:right w:val="none" w:sz="0" w:space="0" w:color="auto"/>
      </w:divBdr>
    </w:div>
    <w:div w:id="1603999532">
      <w:bodyDiv w:val="1"/>
      <w:marLeft w:val="0"/>
      <w:marRight w:val="0"/>
      <w:marTop w:val="0"/>
      <w:marBottom w:val="0"/>
      <w:divBdr>
        <w:top w:val="none" w:sz="0" w:space="0" w:color="auto"/>
        <w:left w:val="none" w:sz="0" w:space="0" w:color="auto"/>
        <w:bottom w:val="none" w:sz="0" w:space="0" w:color="auto"/>
        <w:right w:val="none" w:sz="0" w:space="0" w:color="auto"/>
      </w:divBdr>
    </w:div>
    <w:div w:id="1721856023">
      <w:bodyDiv w:val="1"/>
      <w:marLeft w:val="0"/>
      <w:marRight w:val="0"/>
      <w:marTop w:val="0"/>
      <w:marBottom w:val="0"/>
      <w:divBdr>
        <w:top w:val="none" w:sz="0" w:space="0" w:color="auto"/>
        <w:left w:val="none" w:sz="0" w:space="0" w:color="auto"/>
        <w:bottom w:val="none" w:sz="0" w:space="0" w:color="auto"/>
        <w:right w:val="none" w:sz="0" w:space="0" w:color="auto"/>
      </w:divBdr>
    </w:div>
    <w:div w:id="204702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hopebeijing.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5</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Middleton</dc:creator>
  <cp:lastModifiedBy>Shannon Middleton</cp:lastModifiedBy>
  <cp:revision>4</cp:revision>
  <dcterms:created xsi:type="dcterms:W3CDTF">2017-06-26T17:00:00Z</dcterms:created>
  <dcterms:modified xsi:type="dcterms:W3CDTF">2017-06-29T00:22:00Z</dcterms:modified>
</cp:coreProperties>
</file>