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22" w:rsidRDefault="00EF0904" w:rsidP="00EF09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06892" wp14:editId="31C86462">
            <wp:simplePos x="0" y="0"/>
            <wp:positionH relativeFrom="column">
              <wp:posOffset>-632460</wp:posOffset>
            </wp:positionH>
            <wp:positionV relativeFrom="paragraph">
              <wp:posOffset>-577080</wp:posOffset>
            </wp:positionV>
            <wp:extent cx="7379733" cy="95484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733" cy="954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</w:p>
    <w:p w:rsidR="00EF0904" w:rsidRPr="00EF0904" w:rsidRDefault="00002BD8" w:rsidP="00EF0904">
      <w:pPr>
        <w:rPr>
          <w:rFonts w:ascii="Arial" w:hAnsi="Arial" w:cs="Arial"/>
          <w:noProof/>
          <w:color w:val="FFFFFF" w:themeColor="background1"/>
          <w:sz w:val="32"/>
          <w:szCs w:val="32"/>
        </w:rPr>
      </w:pPr>
      <w:r w:rsidRPr="00002BD8">
        <w:rPr>
          <w:rFonts w:ascii="Arial" w:hAnsi="Arial" w:cs="Arial"/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F84B7" wp14:editId="5B234C57">
                <wp:simplePos x="0" y="0"/>
                <wp:positionH relativeFrom="column">
                  <wp:posOffset>-206375</wp:posOffset>
                </wp:positionH>
                <wp:positionV relativeFrom="paragraph">
                  <wp:posOffset>334976</wp:posOffset>
                </wp:positionV>
                <wp:extent cx="6949440" cy="4850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8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D8" w:rsidRPr="00152F1D" w:rsidRDefault="0095079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SPE-</w:t>
                            </w:r>
                            <w:proofErr w:type="spellStart"/>
                            <w:r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it</w:t>
                            </w:r>
                            <w:r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Kit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62F6"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Screening for Drugs of Abuse</w:t>
                            </w:r>
                            <w:r w:rsidR="00152F1D"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Pesticides</w:t>
                            </w:r>
                            <w:r w:rsidR="007F62F6" w:rsidRPr="00152F1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8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26.4pt;width:547.2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PPYCwIAAPQDAAAOAAAAZHJzL2Uyb0RvYy54bWysU9tu2zAMfR+wfxD0vthJkzYx4hRduw4D&#10;ugvQ7gMYWY6FSaImKbG7rx8lp2mwvQ3TgyCJ5CHPIbW+HoxmB+mDQlvz6aTkTFqBjbK7mn9/un+3&#10;5CxEsA1otLLmzzLw683bN+veVXKGHepGekYgNlS9q3kXo6uKIohOGggTdNKSsUVvINLV74rGQ0/o&#10;RhezsrwsevSN8yhkCPR6Nxr5JuO3rRTxa9sGGZmuOdUW8+7zvk17sVlDtfPgOiWOZcA/VGFAWUp6&#10;grqDCGzv1V9QRgmPAds4EWgKbFslZOZAbKblH2weO3AycyFxgjvJFP4frPhy+OaZamp+UV5xZsFQ&#10;k57kENl7HNgs6dO7UJHboyPHONAz9TlzDe4BxY/ALN52YHfyxnvsOwkN1TdNkcVZ6IgTEsi2/4wN&#10;pYF9xAw0tN4k8UgORujUp+dTb1Ipgh4vV/PVfE4mQbb5clFe5OYVUL1EOx/iR4mGpUPNPfU+o8Ph&#10;IcRUDVQvLimZxXulde6/tqyv+WoxW+SAM4tRkcZTK1PzZZnWODCJ5Afb5OAISo9nSqDtkXUiOlKO&#10;w3YgxyTFFptn4u9xHEP6NnTo0P/irKcRrHn4uQcvOdOfLGm4mmbCMV/mi6sZsffnlu25BawgqJpH&#10;zsbjbcxzPnK9Ia1blWV4reRYK41WVuf4DdLsnt+z1+tn3fwGAAD//wMAUEsDBBQABgAIAAAAIQDN&#10;OoLJ3wAAAAsBAAAPAAAAZHJzL2Rvd25yZXYueG1sTI9NT8MwDIbvSPyHyEjctmSBTrQ0nRCIK4jx&#10;IXHLGq+taJyqydby7/FO7GbLj14/b7mZfS+OOMYukIHVUoFAqoPrqDHw8f68uAMRkyVn+0Bo4Bcj&#10;bKrLi9IWLkz0hsdtagSHUCysgTaloZAy1i16G5dhQOLbPozeJl7HRrrRThzue6mVWktvO+IPrR3w&#10;scX6Z3vwBj5f9t9ft+q1efLZMIVZSfK5NOb6an64B5FwTv8wnPRZHSp22oUDuSh6A4sbnTFqINNc&#10;4QSo9SoHseNJ5xpkVcrzDtUfAAAA//8DAFBLAQItABQABgAIAAAAIQC2gziS/gAAAOEBAAATAAAA&#10;AAAAAAAAAAAAAAAAAABbQ29udGVudF9UeXBlc10ueG1sUEsBAi0AFAAGAAgAAAAhADj9If/WAAAA&#10;lAEAAAsAAAAAAAAAAAAAAAAALwEAAF9yZWxzLy5yZWxzUEsBAi0AFAAGAAgAAAAhAPr889gLAgAA&#10;9AMAAA4AAAAAAAAAAAAAAAAALgIAAGRycy9lMm9Eb2MueG1sUEsBAi0AFAAGAAgAAAAhAM06gsnf&#10;AAAACwEAAA8AAAAAAAAAAAAAAAAAZQQAAGRycy9kb3ducmV2LnhtbFBLBQYAAAAABAAEAPMAAABx&#10;BQAAAAA=&#10;" filled="f" stroked="f">
                <v:textbox>
                  <w:txbxContent>
                    <w:p w:rsidR="00002BD8" w:rsidRPr="00152F1D" w:rsidRDefault="0095079D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SPE-</w:t>
                      </w:r>
                      <w:proofErr w:type="spellStart"/>
                      <w:r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it</w:t>
                      </w:r>
                      <w:r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TM</w:t>
                      </w:r>
                      <w:proofErr w:type="spellEnd"/>
                      <w:r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Kit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F62F6"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Screening for Drugs of Abuse</w:t>
                      </w:r>
                      <w:r w:rsidR="00152F1D"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and Pesticides</w:t>
                      </w:r>
                      <w:r w:rsidR="007F62F6" w:rsidRPr="00152F1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2BD8" w:rsidRDefault="00002BD8" w:rsidP="00EF0904">
      <w:pPr>
        <w:spacing w:line="360" w:lineRule="auto"/>
        <w:rPr>
          <w:rFonts w:ascii="Arial" w:hAnsi="Arial" w:cs="Arial"/>
          <w:noProof/>
          <w:color w:val="FFFFFF" w:themeColor="background1"/>
          <w:sz w:val="32"/>
          <w:szCs w:val="32"/>
        </w:rPr>
      </w:pPr>
    </w:p>
    <w:p w:rsidR="000A55F9" w:rsidRDefault="000A55F9" w:rsidP="00A8127B">
      <w:pPr>
        <w:spacing w:line="240" w:lineRule="auto"/>
        <w:rPr>
          <w:rFonts w:ascii="Arial" w:hAnsi="Arial" w:cs="Arial"/>
          <w:noProof/>
          <w:color w:val="A6A6A6" w:themeColor="background1" w:themeShade="A6"/>
          <w:sz w:val="24"/>
          <w:szCs w:val="24"/>
        </w:rPr>
      </w:pPr>
    </w:p>
    <w:p w:rsidR="00A8127B" w:rsidRDefault="00953BF5" w:rsidP="00A8127B">
      <w:pPr>
        <w:spacing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32"/>
          <w:szCs w:val="32"/>
        </w:rPr>
        <w:t>Introduction</w:t>
      </w:r>
    </w:p>
    <w:p w:rsidR="007F62F6" w:rsidRPr="007F62F6" w:rsidRDefault="007F62F6" w:rsidP="007F62F6">
      <w:pPr>
        <w:spacing w:after="0" w:line="240" w:lineRule="auto"/>
        <w:rPr>
          <w:rFonts w:ascii="Arial" w:hAnsi="Arial" w:cs="Arial"/>
        </w:rPr>
      </w:pPr>
      <w:r w:rsidRPr="007F62F6">
        <w:rPr>
          <w:rFonts w:ascii="Arial" w:hAnsi="Arial" w:cs="Arial"/>
        </w:rPr>
        <w:t>Urine has long been the sample of choice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>for drug screening of employers and law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 xml:space="preserve">enforcement investigators. </w:t>
      </w:r>
      <w:r w:rsidR="002B09A2">
        <w:rPr>
          <w:rFonts w:ascii="Arial" w:hAnsi="Arial" w:cs="Arial"/>
        </w:rPr>
        <w:t>A</w:t>
      </w:r>
      <w:r w:rsidR="003149AE">
        <w:rPr>
          <w:rFonts w:ascii="Arial" w:hAnsi="Arial" w:cs="Arial"/>
        </w:rPr>
        <w:t>s</w:t>
      </w:r>
      <w:r w:rsidR="002B09A2">
        <w:rPr>
          <w:rFonts w:ascii="Arial" w:hAnsi="Arial" w:cs="Arial"/>
        </w:rPr>
        <w:t xml:space="preserve"> more and more employers ask for the test</w:t>
      </w:r>
      <w:r w:rsidR="003149AE">
        <w:rPr>
          <w:rFonts w:ascii="Arial" w:hAnsi="Arial" w:cs="Arial"/>
        </w:rPr>
        <w:t>,</w:t>
      </w:r>
      <w:r w:rsidR="002B09A2"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 xml:space="preserve">the </w:t>
      </w:r>
      <w:r w:rsidR="002B09A2">
        <w:rPr>
          <w:rFonts w:ascii="Arial" w:hAnsi="Arial" w:cs="Arial"/>
        </w:rPr>
        <w:t xml:space="preserve">sale of </w:t>
      </w:r>
      <w:r w:rsidRPr="007F62F6">
        <w:rPr>
          <w:rFonts w:ascii="Arial" w:hAnsi="Arial" w:cs="Arial"/>
        </w:rPr>
        <w:t>synthetic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 xml:space="preserve">urine </w:t>
      </w:r>
      <w:r w:rsidR="002B09A2">
        <w:rPr>
          <w:rFonts w:ascii="Arial" w:hAnsi="Arial" w:cs="Arial"/>
        </w:rPr>
        <w:t>for individuals to supply to testers has risen</w:t>
      </w:r>
      <w:r w:rsidRPr="007F62F6">
        <w:rPr>
          <w:rFonts w:ascii="Arial" w:hAnsi="Arial" w:cs="Arial"/>
        </w:rPr>
        <w:t>. These</w:t>
      </w:r>
      <w:r>
        <w:rPr>
          <w:rFonts w:ascii="Arial" w:hAnsi="Arial" w:cs="Arial"/>
        </w:rPr>
        <w:t xml:space="preserve"> </w:t>
      </w:r>
      <w:r w:rsidR="002B09A2">
        <w:rPr>
          <w:rFonts w:ascii="Arial" w:hAnsi="Arial" w:cs="Arial"/>
        </w:rPr>
        <w:t xml:space="preserve">synthetic urines </w:t>
      </w:r>
      <w:r w:rsidRPr="007F62F6">
        <w:rPr>
          <w:rFonts w:ascii="Arial" w:hAnsi="Arial" w:cs="Arial"/>
        </w:rPr>
        <w:t xml:space="preserve">often contain </w:t>
      </w:r>
      <w:r w:rsidR="002B09A2" w:rsidRPr="007F62F6">
        <w:rPr>
          <w:rFonts w:ascii="Arial" w:hAnsi="Arial" w:cs="Arial"/>
        </w:rPr>
        <w:t>urea and creatinine</w:t>
      </w:r>
      <w:r w:rsidR="002B09A2">
        <w:rPr>
          <w:rFonts w:ascii="Arial" w:hAnsi="Arial" w:cs="Arial"/>
        </w:rPr>
        <w:t xml:space="preserve">, </w:t>
      </w:r>
      <w:r w:rsidRPr="007F62F6">
        <w:rPr>
          <w:rFonts w:ascii="Arial" w:hAnsi="Arial" w:cs="Arial"/>
        </w:rPr>
        <w:t>major</w:t>
      </w:r>
      <w:r>
        <w:rPr>
          <w:rFonts w:ascii="Arial" w:hAnsi="Arial" w:cs="Arial"/>
        </w:rPr>
        <w:t xml:space="preserve"> </w:t>
      </w:r>
      <w:r w:rsidR="002B09A2">
        <w:rPr>
          <w:rFonts w:ascii="Arial" w:hAnsi="Arial" w:cs="Arial"/>
        </w:rPr>
        <w:t>components of</w:t>
      </w:r>
      <w:r w:rsidRPr="007F62F6">
        <w:rPr>
          <w:rFonts w:ascii="Arial" w:hAnsi="Arial" w:cs="Arial"/>
        </w:rPr>
        <w:t xml:space="preserve"> urine</w:t>
      </w:r>
      <w:r w:rsidR="002B09A2">
        <w:rPr>
          <w:rFonts w:ascii="Arial" w:hAnsi="Arial" w:cs="Arial"/>
        </w:rPr>
        <w:t>,</w:t>
      </w:r>
      <w:r w:rsidRPr="007F62F6">
        <w:rPr>
          <w:rFonts w:ascii="Arial" w:hAnsi="Arial" w:cs="Arial"/>
        </w:rPr>
        <w:t xml:space="preserve"> diluted in water</w:t>
      </w:r>
      <w:r w:rsidR="002B09A2">
        <w:rPr>
          <w:rFonts w:ascii="Arial" w:hAnsi="Arial" w:cs="Arial"/>
        </w:rPr>
        <w:t>.</w:t>
      </w:r>
      <w:r w:rsidRPr="007F62F6">
        <w:rPr>
          <w:rFonts w:ascii="Arial" w:hAnsi="Arial" w:cs="Arial"/>
        </w:rPr>
        <w:t xml:space="preserve"> High quality</w:t>
      </w:r>
      <w:r>
        <w:rPr>
          <w:rFonts w:ascii="Arial" w:hAnsi="Arial" w:cs="Arial"/>
        </w:rPr>
        <w:t xml:space="preserve"> s</w:t>
      </w:r>
      <w:r w:rsidRPr="007F62F6">
        <w:rPr>
          <w:rFonts w:ascii="Arial" w:hAnsi="Arial" w:cs="Arial"/>
        </w:rPr>
        <w:t>ynthetic urines also contain various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>metabolites and s</w:t>
      </w:r>
      <w:r w:rsidR="002B09A2">
        <w:rPr>
          <w:rFonts w:ascii="Arial" w:hAnsi="Arial" w:cs="Arial"/>
        </w:rPr>
        <w:t>alts</w:t>
      </w:r>
      <w:r w:rsidRPr="007F62F6">
        <w:rPr>
          <w:rFonts w:ascii="Arial" w:hAnsi="Arial" w:cs="Arial"/>
        </w:rPr>
        <w:t>.</w:t>
      </w:r>
    </w:p>
    <w:p w:rsidR="007F62F6" w:rsidRDefault="007F62F6" w:rsidP="007F62F6">
      <w:pPr>
        <w:spacing w:after="0" w:line="240" w:lineRule="auto"/>
        <w:rPr>
          <w:rFonts w:ascii="Arial" w:hAnsi="Arial" w:cs="Arial"/>
        </w:rPr>
      </w:pPr>
    </w:p>
    <w:p w:rsidR="007F62F6" w:rsidRPr="007F62F6" w:rsidRDefault="007F62F6" w:rsidP="0095079D">
      <w:pPr>
        <w:spacing w:after="0" w:line="240" w:lineRule="auto"/>
        <w:rPr>
          <w:rFonts w:ascii="Arial" w:hAnsi="Arial" w:cs="Arial"/>
        </w:rPr>
      </w:pPr>
      <w:r w:rsidRPr="007F62F6">
        <w:rPr>
          <w:rFonts w:ascii="Arial" w:hAnsi="Arial" w:cs="Arial"/>
        </w:rPr>
        <w:t xml:space="preserve">When urine is analyzed by </w:t>
      </w:r>
      <w:r w:rsidR="002B09A2">
        <w:rPr>
          <w:rFonts w:ascii="Arial" w:hAnsi="Arial" w:cs="Arial"/>
        </w:rPr>
        <w:t xml:space="preserve">either </w:t>
      </w:r>
      <w:r w:rsidRPr="007F62F6">
        <w:rPr>
          <w:rFonts w:ascii="Arial" w:hAnsi="Arial" w:cs="Arial"/>
        </w:rPr>
        <w:t>direct liquid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>injection LC/MS or DART-MS, significant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 xml:space="preserve">matrix effects are encountered </w:t>
      </w:r>
      <w:r w:rsidR="002B09A2">
        <w:rPr>
          <w:rFonts w:ascii="Arial" w:hAnsi="Arial" w:cs="Arial"/>
        </w:rPr>
        <w:t>resulting in a m</w:t>
      </w:r>
      <w:r w:rsidRPr="007F62F6">
        <w:rPr>
          <w:rFonts w:ascii="Arial" w:hAnsi="Arial" w:cs="Arial"/>
        </w:rPr>
        <w:t xml:space="preserve">ass spectrum dominated by the </w:t>
      </w:r>
      <w:r w:rsidR="002B09A2">
        <w:rPr>
          <w:rFonts w:ascii="Arial" w:hAnsi="Arial" w:cs="Arial"/>
        </w:rPr>
        <w:t xml:space="preserve">protonated </w:t>
      </w:r>
      <w:r w:rsidRPr="007F62F6">
        <w:rPr>
          <w:rFonts w:ascii="Arial" w:hAnsi="Arial" w:cs="Arial"/>
        </w:rPr>
        <w:t>urea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>and creat</w:t>
      </w:r>
      <w:r>
        <w:rPr>
          <w:rFonts w:ascii="Arial" w:hAnsi="Arial" w:cs="Arial"/>
        </w:rPr>
        <w:t>inine. In order to</w:t>
      </w:r>
      <w:r w:rsidR="002B09A2">
        <w:rPr>
          <w:rFonts w:ascii="Arial" w:hAnsi="Arial" w:cs="Arial"/>
        </w:rPr>
        <w:t xml:space="preserve"> improve sensitivity for detection of drugs and </w:t>
      </w:r>
      <w:r>
        <w:rPr>
          <w:rFonts w:ascii="Arial" w:hAnsi="Arial" w:cs="Arial"/>
        </w:rPr>
        <w:t xml:space="preserve">minimize the </w:t>
      </w:r>
      <w:r w:rsidRPr="007F62F6">
        <w:rPr>
          <w:rFonts w:ascii="Arial" w:hAnsi="Arial" w:cs="Arial"/>
        </w:rPr>
        <w:t>matrix effect</w:t>
      </w:r>
      <w:r w:rsidR="002B09A2">
        <w:rPr>
          <w:rFonts w:ascii="Arial" w:hAnsi="Arial" w:cs="Arial"/>
        </w:rPr>
        <w:t xml:space="preserve"> our solid phase micro</w:t>
      </w:r>
      <w:r w:rsidR="00221A53">
        <w:rPr>
          <w:rFonts w:ascii="Arial" w:hAnsi="Arial" w:cs="Arial"/>
        </w:rPr>
        <w:t>-</w:t>
      </w:r>
      <w:r w:rsidR="002B09A2">
        <w:rPr>
          <w:rFonts w:ascii="Arial" w:hAnsi="Arial" w:cs="Arial"/>
        </w:rPr>
        <w:t>extraction fibers (</w:t>
      </w:r>
      <w:r w:rsidR="0095079D">
        <w:rPr>
          <w:rFonts w:ascii="Arial" w:hAnsi="Arial" w:cs="Arial"/>
        </w:rPr>
        <w:t>SPE-</w:t>
      </w:r>
      <w:proofErr w:type="spellStart"/>
      <w:r w:rsidR="0095079D" w:rsidRPr="0095079D">
        <w:rPr>
          <w:rFonts w:ascii="Arial" w:hAnsi="Arial" w:cs="Arial"/>
        </w:rPr>
        <w:t>it</w:t>
      </w:r>
      <w:r w:rsidR="0095079D">
        <w:rPr>
          <w:rFonts w:ascii="Arial" w:hAnsi="Arial" w:cs="Arial"/>
          <w:vertAlign w:val="superscript"/>
        </w:rPr>
        <w:t>TM</w:t>
      </w:r>
      <w:proofErr w:type="spellEnd"/>
      <w:r w:rsidR="0095079D">
        <w:rPr>
          <w:rFonts w:ascii="Arial" w:hAnsi="Arial" w:cs="Arial"/>
        </w:rPr>
        <w:t xml:space="preserve"> kit </w:t>
      </w:r>
      <w:r w:rsidR="002B09A2">
        <w:rPr>
          <w:rFonts w:ascii="Arial" w:hAnsi="Arial" w:cs="Arial"/>
        </w:rPr>
        <w:t>-</w:t>
      </w:r>
      <w:r w:rsidR="0095079D">
        <w:rPr>
          <w:rFonts w:ascii="Arial" w:hAnsi="Arial" w:cs="Arial"/>
        </w:rPr>
        <w:t>C18 tips</w:t>
      </w:r>
      <w:r w:rsidR="002B09A2">
        <w:rPr>
          <w:rFonts w:ascii="Arial" w:hAnsi="Arial" w:cs="Arial"/>
        </w:rPr>
        <w:t>)</w:t>
      </w:r>
      <w:r w:rsidR="0095079D">
        <w:rPr>
          <w:rFonts w:ascii="Arial" w:hAnsi="Arial" w:cs="Arial"/>
        </w:rPr>
        <w:t xml:space="preserve"> </w:t>
      </w:r>
      <w:r w:rsidRPr="0095079D">
        <w:rPr>
          <w:rFonts w:ascii="Arial" w:hAnsi="Arial" w:cs="Arial"/>
        </w:rPr>
        <w:t>were</w:t>
      </w:r>
      <w:r w:rsidRPr="007F62F6">
        <w:rPr>
          <w:rFonts w:ascii="Arial" w:hAnsi="Arial" w:cs="Arial"/>
        </w:rPr>
        <w:t xml:space="preserve"> utilized to </w:t>
      </w:r>
      <w:r w:rsidR="00221A53">
        <w:rPr>
          <w:rFonts w:ascii="Arial" w:hAnsi="Arial" w:cs="Arial"/>
        </w:rPr>
        <w:t>separate</w:t>
      </w:r>
      <w:r w:rsidRPr="007F62F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Pr="007F62F6">
        <w:rPr>
          <w:rFonts w:ascii="Arial" w:hAnsi="Arial" w:cs="Arial"/>
        </w:rPr>
        <w:t>metabolites and analytes of interest</w:t>
      </w:r>
      <w:r w:rsidR="00221A53">
        <w:rPr>
          <w:rFonts w:ascii="Arial" w:hAnsi="Arial" w:cs="Arial"/>
        </w:rPr>
        <w:t xml:space="preserve"> from the urine</w:t>
      </w:r>
      <w:r w:rsidRPr="007F62F6">
        <w:rPr>
          <w:rFonts w:ascii="Arial" w:hAnsi="Arial" w:cs="Arial"/>
        </w:rPr>
        <w:t>.</w:t>
      </w:r>
      <w:r w:rsidR="00221A53">
        <w:rPr>
          <w:rFonts w:ascii="Arial" w:hAnsi="Arial" w:cs="Arial"/>
        </w:rPr>
        <w:t xml:space="preserve">  </w:t>
      </w:r>
    </w:p>
    <w:p w:rsidR="007F62F6" w:rsidRDefault="007F62F6" w:rsidP="007F62F6">
      <w:pPr>
        <w:spacing w:after="0" w:line="240" w:lineRule="auto"/>
        <w:rPr>
          <w:rFonts w:ascii="Arial" w:hAnsi="Arial" w:cs="Arial"/>
        </w:rPr>
      </w:pPr>
    </w:p>
    <w:p w:rsidR="007F62F6" w:rsidRPr="007F62F6" w:rsidRDefault="002B09A2" w:rsidP="007F62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 simplified </w:t>
      </w:r>
      <w:r w:rsidR="00221A53">
        <w:rPr>
          <w:rFonts w:ascii="Arial" w:hAnsi="Arial" w:cs="Arial"/>
        </w:rPr>
        <w:t xml:space="preserve">sample handling process </w:t>
      </w:r>
      <w:r>
        <w:rPr>
          <w:rFonts w:ascii="Arial" w:hAnsi="Arial" w:cs="Arial"/>
        </w:rPr>
        <w:t>t</w:t>
      </w:r>
      <w:r w:rsidR="0095079D">
        <w:rPr>
          <w:rFonts w:ascii="Arial" w:hAnsi="Arial" w:cs="Arial"/>
        </w:rPr>
        <w:t>he</w:t>
      </w:r>
      <w:r w:rsidR="007F62F6" w:rsidRPr="007F62F6">
        <w:rPr>
          <w:rFonts w:ascii="Arial" w:hAnsi="Arial" w:cs="Arial"/>
        </w:rPr>
        <w:t xml:space="preserve"> </w:t>
      </w:r>
      <w:r w:rsidR="00FF0D42">
        <w:rPr>
          <w:rFonts w:ascii="Arial" w:hAnsi="Arial" w:cs="Arial"/>
        </w:rPr>
        <w:t>sample laden SPE-it fiber is positioned in the ionization region of a</w:t>
      </w:r>
      <w:r w:rsidR="00FF0D42" w:rsidRPr="007F62F6">
        <w:rPr>
          <w:rFonts w:ascii="Arial" w:hAnsi="Arial" w:cs="Arial"/>
        </w:rPr>
        <w:t xml:space="preserve"> Direct Analysis in</w:t>
      </w:r>
      <w:r w:rsidR="00FF0D42">
        <w:rPr>
          <w:rFonts w:ascii="Arial" w:hAnsi="Arial" w:cs="Arial"/>
        </w:rPr>
        <w:t xml:space="preserve"> </w:t>
      </w:r>
      <w:r w:rsidR="00FF0D42" w:rsidRPr="007F62F6">
        <w:rPr>
          <w:rFonts w:ascii="Arial" w:hAnsi="Arial" w:cs="Arial"/>
        </w:rPr>
        <w:t xml:space="preserve">Real-Time (DART) </w:t>
      </w:r>
      <w:r w:rsidR="00FF0D42">
        <w:rPr>
          <w:rFonts w:ascii="Arial" w:hAnsi="Arial" w:cs="Arial"/>
        </w:rPr>
        <w:t>source for analysis.  T</w:t>
      </w:r>
      <w:r w:rsidR="00221A53">
        <w:rPr>
          <w:rFonts w:ascii="Arial" w:hAnsi="Arial" w:cs="Arial"/>
        </w:rPr>
        <w:t xml:space="preserve">he </w:t>
      </w:r>
      <w:r w:rsidR="00FF0D42">
        <w:rPr>
          <w:rFonts w:ascii="Arial" w:hAnsi="Arial" w:cs="Arial"/>
        </w:rPr>
        <w:t xml:space="preserve">desorption ionization generates protonated </w:t>
      </w:r>
      <w:r w:rsidR="00221A53">
        <w:rPr>
          <w:rFonts w:ascii="Arial" w:hAnsi="Arial" w:cs="Arial"/>
        </w:rPr>
        <w:t xml:space="preserve">drugs </w:t>
      </w:r>
      <w:r w:rsidR="0095079D">
        <w:rPr>
          <w:rFonts w:ascii="Arial" w:hAnsi="Arial" w:cs="Arial"/>
        </w:rPr>
        <w:t>of abuse and pesticides</w:t>
      </w:r>
      <w:r w:rsidR="00FF0D42">
        <w:rPr>
          <w:rFonts w:ascii="Arial" w:hAnsi="Arial" w:cs="Arial"/>
        </w:rPr>
        <w:t xml:space="preserve"> in seconds per sample f</w:t>
      </w:r>
      <w:r w:rsidR="00CA3E05">
        <w:rPr>
          <w:rFonts w:ascii="Arial" w:hAnsi="Arial" w:cs="Arial"/>
        </w:rPr>
        <w:t>acilitating rapid d</w:t>
      </w:r>
      <w:r w:rsidR="00FF0D42">
        <w:rPr>
          <w:rFonts w:ascii="Arial" w:hAnsi="Arial" w:cs="Arial"/>
        </w:rPr>
        <w:t>etect</w:t>
      </w:r>
      <w:r w:rsidR="00CA3E05">
        <w:rPr>
          <w:rFonts w:ascii="Arial" w:hAnsi="Arial" w:cs="Arial"/>
        </w:rPr>
        <w:t xml:space="preserve">ion </w:t>
      </w:r>
      <w:r w:rsidR="00FF0D42">
        <w:rPr>
          <w:rFonts w:ascii="Arial" w:hAnsi="Arial" w:cs="Arial"/>
        </w:rPr>
        <w:t>by the mass spectrometer.</w:t>
      </w:r>
      <w:r w:rsidR="007F62F6" w:rsidRPr="007F62F6">
        <w:rPr>
          <w:rFonts w:ascii="Arial" w:hAnsi="Arial" w:cs="Arial"/>
        </w:rPr>
        <w:t xml:space="preserve"> </w:t>
      </w:r>
    </w:p>
    <w:p w:rsidR="007F62F6" w:rsidRDefault="007F62F6" w:rsidP="007F62F6">
      <w:pPr>
        <w:spacing w:after="0" w:line="240" w:lineRule="auto"/>
        <w:rPr>
          <w:rFonts w:ascii="Arial" w:hAnsi="Arial" w:cs="Arial"/>
        </w:rPr>
      </w:pPr>
    </w:p>
    <w:p w:rsidR="00E039A5" w:rsidRDefault="00CA3E05" w:rsidP="007F62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the extraction time is long at </w:t>
      </w:r>
      <w:r w:rsidR="007F62F6" w:rsidRPr="007F62F6">
        <w:rPr>
          <w:rFonts w:ascii="Arial" w:hAnsi="Arial" w:cs="Arial"/>
        </w:rPr>
        <w:t xml:space="preserve">1 hour or less </w:t>
      </w:r>
      <w:r>
        <w:rPr>
          <w:rFonts w:ascii="Arial" w:hAnsi="Arial" w:cs="Arial"/>
        </w:rPr>
        <w:t>t</w:t>
      </w:r>
      <w:r w:rsidR="007F62F6" w:rsidRPr="007F62F6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7F62F6" w:rsidRPr="007F62F6">
        <w:rPr>
          <w:rFonts w:ascii="Arial" w:hAnsi="Arial" w:cs="Arial"/>
        </w:rPr>
        <w:t>DART</w:t>
      </w:r>
      <w:r>
        <w:rPr>
          <w:rFonts w:ascii="Arial" w:hAnsi="Arial" w:cs="Arial"/>
        </w:rPr>
        <w:t>-MS</w:t>
      </w:r>
      <w:r w:rsidR="007F62F6" w:rsidRPr="007F62F6">
        <w:rPr>
          <w:rFonts w:ascii="Arial" w:hAnsi="Arial" w:cs="Arial"/>
        </w:rPr>
        <w:t xml:space="preserve"> analysis </w:t>
      </w:r>
      <w:r>
        <w:rPr>
          <w:rFonts w:ascii="Arial" w:hAnsi="Arial" w:cs="Arial"/>
        </w:rPr>
        <w:t xml:space="preserve">requires less than a </w:t>
      </w:r>
      <w:r w:rsidR="007F62F6" w:rsidRPr="007F62F6">
        <w:rPr>
          <w:rFonts w:ascii="Arial" w:hAnsi="Arial" w:cs="Arial"/>
        </w:rPr>
        <w:t>minute per</w:t>
      </w:r>
      <w:r>
        <w:rPr>
          <w:rFonts w:ascii="Arial" w:hAnsi="Arial" w:cs="Arial"/>
        </w:rPr>
        <w:t xml:space="preserve"> sample.  Utilizing a 96-well plate and loading 12 SPE-it tips into the multi-tip holder the </w:t>
      </w:r>
      <w:r w:rsidR="007F62F6" w:rsidRPr="007F62F6">
        <w:rPr>
          <w:rFonts w:ascii="Arial" w:hAnsi="Arial" w:cs="Arial"/>
        </w:rPr>
        <w:t xml:space="preserve">extraction </w:t>
      </w:r>
      <w:r>
        <w:rPr>
          <w:rFonts w:ascii="Arial" w:hAnsi="Arial" w:cs="Arial"/>
        </w:rPr>
        <w:t xml:space="preserve">can be completed in parallel followed by rapid </w:t>
      </w:r>
      <w:r w:rsidR="007F62F6" w:rsidRPr="007F62F6">
        <w:rPr>
          <w:rFonts w:ascii="Arial" w:hAnsi="Arial" w:cs="Arial"/>
        </w:rPr>
        <w:t xml:space="preserve">analysis </w:t>
      </w:r>
      <w:r>
        <w:rPr>
          <w:rFonts w:ascii="Arial" w:hAnsi="Arial" w:cs="Arial"/>
        </w:rPr>
        <w:t>to improve sample throughput.</w:t>
      </w:r>
    </w:p>
    <w:p w:rsidR="00B154B7" w:rsidRDefault="00B154B7" w:rsidP="00E039A5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CA3E05" w:rsidRDefault="00CA3E05" w:rsidP="00E039A5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CA3E05" w:rsidRDefault="00CA3E05" w:rsidP="00E039A5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CA3E05" w:rsidRDefault="00CA3E05" w:rsidP="00E039A5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CA3E05" w:rsidRDefault="00CA3E05" w:rsidP="00E039A5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CA3E05" w:rsidRDefault="00CA3E05" w:rsidP="00E039A5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CA3E05" w:rsidRDefault="00CA3E05" w:rsidP="00002BD8">
      <w:pPr>
        <w:spacing w:after="0" w:line="240" w:lineRule="auto"/>
        <w:rPr>
          <w:rFonts w:ascii="Arial" w:hAnsi="Arial" w:cs="Arial"/>
        </w:rPr>
      </w:pPr>
    </w:p>
    <w:p w:rsidR="007F62F6" w:rsidRDefault="00CA3E05" w:rsidP="00002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7F62F6">
        <w:rPr>
          <w:rFonts w:ascii="Arial" w:hAnsi="Arial" w:cs="Arial"/>
        </w:rPr>
        <w:t>e SPE-</w:t>
      </w:r>
      <w:proofErr w:type="spellStart"/>
      <w:r w:rsidR="007F62F6">
        <w:rPr>
          <w:rFonts w:ascii="Arial" w:hAnsi="Arial" w:cs="Arial"/>
        </w:rPr>
        <w:t>it</w:t>
      </w:r>
      <w:r w:rsidR="007F62F6">
        <w:rPr>
          <w:rFonts w:ascii="Arial" w:hAnsi="Arial" w:cs="Arial"/>
          <w:vertAlign w:val="superscript"/>
        </w:rPr>
        <w:t>TM</w:t>
      </w:r>
      <w:proofErr w:type="spellEnd"/>
      <w:r w:rsidR="007F62F6">
        <w:rPr>
          <w:rFonts w:ascii="Arial" w:hAnsi="Arial" w:cs="Arial"/>
        </w:rPr>
        <w:t xml:space="preserve"> Kit </w:t>
      </w:r>
      <w:r>
        <w:rPr>
          <w:rFonts w:ascii="Arial" w:hAnsi="Arial" w:cs="Arial"/>
        </w:rPr>
        <w:t xml:space="preserve">consumables and hardware </w:t>
      </w:r>
      <w:r w:rsidR="007F62F6">
        <w:rPr>
          <w:rFonts w:ascii="Arial" w:hAnsi="Arial" w:cs="Arial"/>
        </w:rPr>
        <w:t xml:space="preserve">was used to </w:t>
      </w:r>
      <w:r>
        <w:rPr>
          <w:rFonts w:ascii="Arial" w:hAnsi="Arial" w:cs="Arial"/>
        </w:rPr>
        <w:t xml:space="preserve">isolate </w:t>
      </w:r>
      <w:r w:rsidR="007F62F6">
        <w:rPr>
          <w:rFonts w:ascii="Arial" w:hAnsi="Arial" w:cs="Arial"/>
        </w:rPr>
        <w:t xml:space="preserve">drugs of abuse and pesticides </w:t>
      </w:r>
      <w:r>
        <w:rPr>
          <w:rFonts w:ascii="Arial" w:hAnsi="Arial" w:cs="Arial"/>
        </w:rPr>
        <w:t xml:space="preserve">spiked into synthetic </w:t>
      </w:r>
      <w:r w:rsidR="007F62F6">
        <w:rPr>
          <w:rFonts w:ascii="Arial" w:hAnsi="Arial" w:cs="Arial"/>
        </w:rPr>
        <w:t>urines.  Figure 1 shows the procedure that was followed while treating and sampling the fibers.</w:t>
      </w:r>
    </w:p>
    <w:p w:rsidR="007F62F6" w:rsidRDefault="007F62F6" w:rsidP="00002BD8">
      <w:pPr>
        <w:spacing w:after="0" w:line="240" w:lineRule="auto"/>
        <w:rPr>
          <w:rFonts w:ascii="Arial" w:hAnsi="Arial" w:cs="Arial"/>
        </w:rPr>
      </w:pPr>
    </w:p>
    <w:p w:rsidR="007F62F6" w:rsidRDefault="007F62F6" w:rsidP="00002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52716" cy="2364537"/>
            <wp:effectExtent l="0" t="0" r="0" b="0"/>
            <wp:docPr id="4" name="Picture 4" descr="C:\Users\Lapointe.IONSENSE.000\Downloads\placemat6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ointe.IONSENSE.000\Downloads\placemat6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88" cy="236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F6" w:rsidRPr="004474E3" w:rsidRDefault="007F62F6" w:rsidP="00002BD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474E3">
        <w:rPr>
          <w:rFonts w:ascii="Arial" w:hAnsi="Arial" w:cs="Arial"/>
          <w:i/>
          <w:sz w:val="16"/>
          <w:szCs w:val="16"/>
        </w:rPr>
        <w:t>Figure 1: SPE-</w:t>
      </w:r>
      <w:proofErr w:type="spellStart"/>
      <w:r w:rsidRPr="004474E3">
        <w:rPr>
          <w:rFonts w:ascii="Arial" w:hAnsi="Arial" w:cs="Arial"/>
          <w:i/>
          <w:sz w:val="16"/>
          <w:szCs w:val="16"/>
        </w:rPr>
        <w:t>it</w:t>
      </w:r>
      <w:r w:rsidRPr="004474E3">
        <w:rPr>
          <w:rFonts w:ascii="Arial" w:hAnsi="Arial" w:cs="Arial"/>
          <w:i/>
          <w:sz w:val="16"/>
          <w:szCs w:val="16"/>
          <w:vertAlign w:val="superscript"/>
        </w:rPr>
        <w:t>TM</w:t>
      </w:r>
      <w:proofErr w:type="spellEnd"/>
      <w:r w:rsidRPr="004474E3">
        <w:rPr>
          <w:rFonts w:ascii="Arial" w:hAnsi="Arial" w:cs="Arial"/>
          <w:i/>
          <w:sz w:val="16"/>
          <w:szCs w:val="16"/>
        </w:rPr>
        <w:t xml:space="preserve"> Kit place mat showing sampling protocols</w:t>
      </w:r>
    </w:p>
    <w:p w:rsidR="005D4DDF" w:rsidRPr="007F62F6" w:rsidRDefault="005D4DDF" w:rsidP="00002BD8">
      <w:pPr>
        <w:spacing w:after="0" w:line="240" w:lineRule="auto"/>
        <w:rPr>
          <w:rFonts w:ascii="Arial" w:hAnsi="Arial" w:cs="Arial"/>
          <w:i/>
        </w:rPr>
      </w:pPr>
    </w:p>
    <w:p w:rsidR="00A8127B" w:rsidRDefault="00A8127B" w:rsidP="00A8127B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32"/>
          <w:szCs w:val="32"/>
        </w:rPr>
        <w:t>Experiment</w:t>
      </w:r>
    </w:p>
    <w:p w:rsidR="00A8127B" w:rsidRPr="00152F1D" w:rsidRDefault="0023405D" w:rsidP="00002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Synth</w:t>
      </w:r>
      <w:r w:rsidR="000A55F9">
        <w:rPr>
          <w:rFonts w:ascii="Arial" w:hAnsi="Arial" w:cs="Arial"/>
        </w:rPr>
        <w:t xml:space="preserve">etic urines were spiked with heroin, LSD, and two pesticides; </w:t>
      </w:r>
      <w:proofErr w:type="spellStart"/>
      <w:r w:rsidR="000A55F9">
        <w:rPr>
          <w:rFonts w:ascii="Arial" w:hAnsi="Arial" w:cs="Arial"/>
        </w:rPr>
        <w:t>cyanazine</w:t>
      </w:r>
      <w:proofErr w:type="spellEnd"/>
      <w:r w:rsidR="000A55F9">
        <w:rPr>
          <w:rFonts w:ascii="Arial" w:hAnsi="Arial" w:cs="Arial"/>
        </w:rPr>
        <w:t xml:space="preserve"> and </w:t>
      </w:r>
      <w:proofErr w:type="spellStart"/>
      <w:r w:rsidR="000A55F9">
        <w:rPr>
          <w:rFonts w:ascii="Arial" w:hAnsi="Arial" w:cs="Arial"/>
        </w:rPr>
        <w:t>desmetryn</w:t>
      </w:r>
      <w:proofErr w:type="spellEnd"/>
      <w:r w:rsidR="000A55F9">
        <w:rPr>
          <w:rFonts w:ascii="Arial" w:hAnsi="Arial" w:cs="Arial"/>
        </w:rPr>
        <w:t xml:space="preserve">. </w:t>
      </w:r>
      <w:r w:rsidR="00152F1D">
        <w:rPr>
          <w:rFonts w:ascii="Arial" w:hAnsi="Arial" w:cs="Arial"/>
        </w:rPr>
        <w:t xml:space="preserve">The analytes were spiked into the synthetic urines at 10 PPM. C18 fibers were utilized for the extraction. A DART-SVP coupled to a Waters </w:t>
      </w:r>
      <w:proofErr w:type="spellStart"/>
      <w:r w:rsidR="00152F1D">
        <w:rPr>
          <w:rFonts w:ascii="Arial" w:hAnsi="Arial" w:cs="Arial"/>
        </w:rPr>
        <w:t>Acquity</w:t>
      </w:r>
      <w:proofErr w:type="spellEnd"/>
      <w:r w:rsidR="002C6D3C">
        <w:rPr>
          <w:rFonts w:ascii="Arial" w:hAnsi="Arial" w:cs="Arial"/>
        </w:rPr>
        <w:t>®</w:t>
      </w:r>
      <w:r w:rsidR="00152F1D">
        <w:rPr>
          <w:rFonts w:ascii="Arial" w:hAnsi="Arial" w:cs="Arial"/>
        </w:rPr>
        <w:t xml:space="preserve"> </w:t>
      </w:r>
      <w:proofErr w:type="spellStart"/>
      <w:r w:rsidR="00152F1D">
        <w:rPr>
          <w:rFonts w:ascii="Arial" w:hAnsi="Arial" w:cs="Arial"/>
        </w:rPr>
        <w:t>QDa</w:t>
      </w:r>
      <w:proofErr w:type="spellEnd"/>
      <w:r w:rsidR="00152F1D">
        <w:rPr>
          <w:rFonts w:ascii="Arial" w:hAnsi="Arial" w:cs="Arial"/>
        </w:rPr>
        <w:t xml:space="preserve"> was used to perform the analysis. The DART </w:t>
      </w:r>
      <w:r w:rsidR="002C6D3C">
        <w:rPr>
          <w:rFonts w:ascii="Arial" w:hAnsi="Arial" w:cs="Arial"/>
        </w:rPr>
        <w:t xml:space="preserve">gas temperature </w:t>
      </w:r>
      <w:r w:rsidR="00152F1D">
        <w:rPr>
          <w:rFonts w:ascii="Arial" w:hAnsi="Arial" w:cs="Arial"/>
        </w:rPr>
        <w:t>was 300 °C with a rail speed of 0.5 mm/s</w:t>
      </w:r>
      <w:r w:rsidR="002C6D3C">
        <w:rPr>
          <w:rFonts w:ascii="Arial" w:hAnsi="Arial" w:cs="Arial"/>
        </w:rPr>
        <w:t xml:space="preserve"> used to push the fibers through the ionization region</w:t>
      </w:r>
      <w:r w:rsidR="00152F1D">
        <w:rPr>
          <w:rFonts w:ascii="Arial" w:hAnsi="Arial" w:cs="Arial"/>
        </w:rPr>
        <w:t>. The SPE-</w:t>
      </w:r>
      <w:proofErr w:type="spellStart"/>
      <w:r w:rsidR="00152F1D">
        <w:rPr>
          <w:rFonts w:ascii="Arial" w:hAnsi="Arial" w:cs="Arial"/>
        </w:rPr>
        <w:t>it</w:t>
      </w:r>
      <w:r w:rsidR="00152F1D">
        <w:rPr>
          <w:rFonts w:ascii="Arial" w:hAnsi="Arial" w:cs="Arial"/>
          <w:vertAlign w:val="superscript"/>
        </w:rPr>
        <w:t>TM</w:t>
      </w:r>
      <w:proofErr w:type="spellEnd"/>
      <w:r w:rsidR="00152F1D">
        <w:rPr>
          <w:rFonts w:ascii="Arial" w:hAnsi="Arial" w:cs="Arial"/>
        </w:rPr>
        <w:t xml:space="preserve"> module was used to comp</w:t>
      </w:r>
      <w:r w:rsidR="00B154B7">
        <w:rPr>
          <w:rFonts w:ascii="Arial" w:hAnsi="Arial" w:cs="Arial"/>
        </w:rPr>
        <w:t>lete all analyses</w:t>
      </w:r>
      <w:r w:rsidR="00152F1D">
        <w:rPr>
          <w:rFonts w:ascii="Arial" w:hAnsi="Arial" w:cs="Arial"/>
        </w:rPr>
        <w:t xml:space="preserve">. </w:t>
      </w:r>
    </w:p>
    <w:p w:rsidR="00B154B7" w:rsidRDefault="00B154B7" w:rsidP="00152F1D">
      <w:pPr>
        <w:spacing w:after="0" w:line="240" w:lineRule="auto"/>
        <w:rPr>
          <w:rFonts w:ascii="Arial" w:hAnsi="Arial" w:cs="Arial"/>
        </w:rPr>
      </w:pPr>
    </w:p>
    <w:p w:rsidR="002C6D3C" w:rsidRDefault="002C6D3C" w:rsidP="00152F1D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2C6D3C" w:rsidRDefault="002C6D3C" w:rsidP="00152F1D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2C6D3C" w:rsidRDefault="002C6D3C" w:rsidP="00152F1D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B61CFA" wp14:editId="2B829311">
            <wp:simplePos x="0" y="0"/>
            <wp:positionH relativeFrom="column">
              <wp:posOffset>-655955</wp:posOffset>
            </wp:positionH>
            <wp:positionV relativeFrom="page">
              <wp:posOffset>196850</wp:posOffset>
            </wp:positionV>
            <wp:extent cx="7378700" cy="95459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54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F1D" w:rsidRDefault="00152F1D" w:rsidP="00152F1D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32"/>
          <w:szCs w:val="32"/>
        </w:rPr>
        <w:t>Results</w:t>
      </w:r>
    </w:p>
    <w:p w:rsidR="00711E9B" w:rsidRDefault="00711E9B" w:rsidP="00152F1D">
      <w:pPr>
        <w:spacing w:after="0" w:line="240" w:lineRule="auto"/>
        <w:rPr>
          <w:rFonts w:ascii="Arial" w:hAnsi="Arial" w:cs="Arial"/>
        </w:rPr>
      </w:pPr>
    </w:p>
    <w:p w:rsidR="00B154B7" w:rsidRDefault="004474E3" w:rsidP="00152F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urines are analyzed directly there is strong ion suppression that is associated with the sample matrix that makes detection of the analytes more challenging. Creatinine </w:t>
      </w:r>
    </w:p>
    <w:p w:rsidR="004474E3" w:rsidRDefault="004474E3" w:rsidP="00152F1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urea dimer are two of the major ions</w:t>
      </w:r>
      <w:r w:rsidR="00442D66">
        <w:rPr>
          <w:rFonts w:ascii="Arial" w:hAnsi="Arial" w:cs="Arial"/>
        </w:rPr>
        <w:t xml:space="preserve"> that contribute to this </w:t>
      </w:r>
      <w:r w:rsidR="00187A06">
        <w:rPr>
          <w:rFonts w:ascii="Arial" w:hAnsi="Arial" w:cs="Arial"/>
        </w:rPr>
        <w:t>suppression</w:t>
      </w:r>
      <w:r>
        <w:rPr>
          <w:rFonts w:ascii="Arial" w:hAnsi="Arial" w:cs="Arial"/>
        </w:rPr>
        <w:t xml:space="preserve"> seen below in figure 2.</w:t>
      </w:r>
    </w:p>
    <w:p w:rsidR="00B154B7" w:rsidRDefault="00B154B7" w:rsidP="00152F1D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4474E3" w:rsidRDefault="0038326E" w:rsidP="00002BD8">
      <w:pPr>
        <w:spacing w:after="0" w:line="240" w:lineRule="auto"/>
        <w:rPr>
          <w:rFonts w:ascii="Arial" w:hAnsi="Arial" w:cs="Arial"/>
        </w:rPr>
      </w:pPr>
      <w:r w:rsidRPr="003832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C4737" wp14:editId="7E950F66">
                <wp:simplePos x="0" y="0"/>
                <wp:positionH relativeFrom="column">
                  <wp:posOffset>1860513</wp:posOffset>
                </wp:positionH>
                <wp:positionV relativeFrom="paragraph">
                  <wp:posOffset>1073088</wp:posOffset>
                </wp:positionV>
                <wp:extent cx="512699" cy="375274"/>
                <wp:effectExtent l="0" t="0" r="20955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" cy="37527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6E" w:rsidRPr="0038326E" w:rsidRDefault="0038326E" w:rsidP="00383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Urea Dimer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4737" id="_x0000_s1027" type="#_x0000_t202" style="position:absolute;margin-left:146.5pt;margin-top:84.5pt;width:40.35pt;height:2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oEXQIAAPcEAAAOAAAAZHJzL2Uyb0RvYy54bWysVO1u0zAU/Y/EO1j+T5OGdl2jptPWMYQ0&#10;PsTGAziO3VhzfIPtNilPz7XTZh0gISH+WP6459x77odXV32jyV5Yp8AUdDpJKRGGQ6XMtqDfHu/e&#10;XFLiPDMV02BEQQ/C0av161errs1FBjXoSliCJMblXVvQ2vs2TxLHa9EwN4FWGHyUYBvm8Wi3SWVZ&#10;h+yNTrI0vUg6sFVrgQvn8PZ2eKTryC+l4P6zlE54oguKsfm42riWYU3WK5ZvLWtrxY9hsH+IomHK&#10;oNOR6pZ5RnZW/UbVKG7BgfQTDk0CUiouogZUM01/UfNQs1ZELZgc145pcv+Pln/af7FEVQXNLrFU&#10;hjVYpEfRe3IDPclCfrrW5Wj20KKh7/Ea6xy1uvYe+JMjBjY1M1txbS10tWAVxjcNyOQMOvC4QFJ2&#10;H6FCN2znIRL10jYheZgOguxYp8NYmxAKx8v5NLtYLinh+PR2Mc8Ws+iB5Sdwa51/L6AhYVNQi6WP&#10;5Gx/73wIhuUnk+BLm7A60Kq6U1rHg92WG23JnoVmSW/SeewPBL4wCwrfmSp2jmdKD3u0CpRRclB5&#10;1OsPWgzuvgqJeUYl2ZC80OFidMc4F8YPWQtMaB1gEkMbgcesvwTqEXS0DTARO38Epn/3OCKiVzB+&#10;BDfKgP0TQfV0ClcO9if1g+ZQe9+XfWyuaBluSqgO2AIWhknEnwM3NdgflHQ4hQV133fMCkr0B4Nt&#10;tJzOZmFs42E2X2R4sOcv5fkLMxypCuopGbYbH0c9aDJwje0mVWyF50iOMeN0xQ45/gRhfM/P0er5&#10;v1r/BAAA//8DAFBLAwQUAAYACAAAACEAX0F0WuAAAAALAQAADwAAAGRycy9kb3ducmV2LnhtbEyP&#10;S2+DMBCE75X6H6yt1FtjAlJ4FBNFfamXHPJQezWwBVS8RtgJ5N93c0pvO/pGszP5eja9OOPoOksK&#10;losABFJl644aBcfD+1MCwnlNte4toYILOlgX93e5zmo70Q7Pe98IDiGXaQWt90MmpataNNot7IDE&#10;7MeORnuWYyPrUU8cbnoZBsFKGt0Rf2j1gC8tVr/7k1GQbi+vZfqRHCI57D6/vuO3aWOOSj0+zJtn&#10;EB5nfzPDtT5Xh4I7lfZEtRO9gjCNeItnsEr5YEcURzGIklGYLEEWufy/ofgDAAD//wMAUEsBAi0A&#10;FAAGAAgAAAAhALaDOJL+AAAA4QEAABMAAAAAAAAAAAAAAAAAAAAAAFtDb250ZW50X1R5cGVzXS54&#10;bWxQSwECLQAUAAYACAAAACEAOP0h/9YAAACUAQAACwAAAAAAAAAAAAAAAAAvAQAAX3JlbHMvLnJl&#10;bHNQSwECLQAUAAYACAAAACEACvM6BF0CAAD3BAAADgAAAAAAAAAAAAAAAAAuAgAAZHJzL2Uyb0Rv&#10;Yy54bWxQSwECLQAUAAYACAAAACEAX0F0WuAAAAALAQAADwAAAAAAAAAAAAAAAAC3BAAAZHJzL2Rv&#10;d25yZXYueG1sUEsFBgAAAAAEAAQA8wAAAMQFAAAAAA==&#10;" fillcolor="white [3201]" strokecolor="#00b050" strokeweight="2pt">
                <v:textbox>
                  <w:txbxContent>
                    <w:p w:rsidR="0038326E" w:rsidRPr="0038326E" w:rsidRDefault="0038326E" w:rsidP="003832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Urea Dimer</w:t>
                      </w:r>
                    </w:p>
                  </w:txbxContent>
                </v:textbox>
              </v:shape>
            </w:pict>
          </mc:Fallback>
        </mc:AlternateContent>
      </w:r>
      <w:r w:rsidRPr="003832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CB703" wp14:editId="4685CAC7">
                <wp:simplePos x="0" y="0"/>
                <wp:positionH relativeFrom="column">
                  <wp:posOffset>1770083</wp:posOffset>
                </wp:positionH>
                <wp:positionV relativeFrom="paragraph">
                  <wp:posOffset>36830</wp:posOffset>
                </wp:positionV>
                <wp:extent cx="676551" cy="375274"/>
                <wp:effectExtent l="0" t="0" r="28575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51" cy="3752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6E" w:rsidRPr="0038326E" w:rsidRDefault="00383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326E">
                              <w:rPr>
                                <w:sz w:val="16"/>
                                <w:szCs w:val="16"/>
                              </w:rPr>
                              <w:t>Creatinine and Dimer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B703" id="_x0000_s1028" type="#_x0000_t202" style="position:absolute;margin-left:139.4pt;margin-top:2.9pt;width:53.2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+MagIAAB0FAAAOAAAAZHJzL2Uyb0RvYy54bWysVNuO0zAQfUfiHyy/06TZXiBqulq6LEJa&#10;LmKXD3Adp7HW8QTbbdL9esZ2GlpAQkK8WL7MnDlnLl5d940iB2GsBF3Q6SSlRGgOpdS7gn57vHv1&#10;mhLrmC6ZAi0KehSWXq9fvlh1bS4yqEGVwhAE0Tbv2oLWzrV5klhei4bZCbRC42MFpmEOj2aXlIZ1&#10;iN6oJEvTRdKBKVsDXFiLt7fxka4DflUJ7j5XlRWOqIIiNxdWE9atX5P1iuU7w9pa8oEG+wcWDZMa&#10;g45Qt8wxsjfyN6hGcgMWKjfh0CRQVZKLoAHVTNNf1DzUrBVBCybHtmOa7P+D5Z8OXwyRZUGvppRo&#10;1mCNHkXvyFvoSebT07U2R6uHFu1cj9dY5iDVtvfAnyzRsKmZ3okbY6CrBSuR3tR7JmeuEcd6kG33&#10;EUoMw/YOAlBfmcbnDrNBEB3LdBxL46lwvFwsF/M5MuT4dLWcZ8tZiMDyk3NrrHsvoCF+U1CDlQ/g&#10;7HBvnSfD8pOJj6W0Xy0oWd5JpcLB95zYKEMODLuFcS60i1LVvkHO8X45T9PQN4gY2tS7BPwLNJ+I&#10;d7oM/eWYVHGPPj5yyIxPxpAWd1QisvoqKqwGCs4C+zHAJaeoR2m09m4VKhgdh+JcilEoJDoNtt5N&#10;hPkYHdO/Rxw9QlTQbnRupAbzJ4DyaYwc7U/qo2bfIq7f9qEFx37bQnnETjEQ5xX/F9zUYJ4p6XBW&#10;C2q/75kRlKgPGrvtzXQ288MdDrP5MsODOX/Znr8wzRGqoI6SuN248CF4TRpusCsrGTrGc4tMBs44&#10;g6HQw3/hh/z8HKx+/mrrHwAAAP//AwBQSwMEFAAGAAgAAAAhAGjlui/gAAAACAEAAA8AAABkcnMv&#10;ZG93bnJldi54bWxMj8FOwzAQRO9I/IO1SNyo06YpScimQkgg9QBSGz5gG5skNF5HsduEv8ec6Gk1&#10;mtHM22I7m15c9Og6ywjLRQRCc21Vxw3CZ/X6kIJwnlhRb1kj/GgH2/L2pqBc2Yn3+nLwjQgl7HJC&#10;aL0fcild3WpDbmEHzcH7sqMhH+TYSDXSFMpNL1dRtJGGOg4LLQ36pdX16XA2CPvs9LHL3uPvZVdV&#10;6Zqm5K1vdoj3d/PzEwivZ/8fhj/8gA5lYDraMysneoTVYxrQPUISTvDjNIlBHBE26wxkWcjrB8pf&#10;AAAA//8DAFBLAQItABQABgAIAAAAIQC2gziS/gAAAOEBAAATAAAAAAAAAAAAAAAAAAAAAABbQ29u&#10;dGVudF9UeXBlc10ueG1sUEsBAi0AFAAGAAgAAAAhADj9If/WAAAAlAEAAAsAAAAAAAAAAAAAAAAA&#10;LwEAAF9yZWxzLy5yZWxzUEsBAi0AFAAGAAgAAAAhAC4Ej4xqAgAAHQUAAA4AAAAAAAAAAAAAAAAA&#10;LgIAAGRycy9lMm9Eb2MueG1sUEsBAi0AFAAGAAgAAAAhAGjlui/gAAAACAEAAA8AAAAAAAAAAAAA&#10;AAAAxAQAAGRycy9kb3ducmV2LnhtbFBLBQYAAAAABAAEAPMAAADRBQAAAAA=&#10;" fillcolor="white [3201]" strokecolor="#365f91 [2404]" strokeweight="2pt">
                <v:textbox>
                  <w:txbxContent>
                    <w:p w:rsidR="0038326E" w:rsidRPr="0038326E" w:rsidRDefault="0038326E">
                      <w:pPr>
                        <w:rPr>
                          <w:sz w:val="16"/>
                          <w:szCs w:val="16"/>
                        </w:rPr>
                      </w:pPr>
                      <w:r w:rsidRPr="0038326E">
                        <w:rPr>
                          <w:sz w:val="16"/>
                          <w:szCs w:val="16"/>
                        </w:rPr>
                        <w:t>Creatinine and Dimer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10239" wp14:editId="287EF497">
                <wp:simplePos x="0" y="0"/>
                <wp:positionH relativeFrom="column">
                  <wp:posOffset>227279</wp:posOffset>
                </wp:positionH>
                <wp:positionV relativeFrom="paragraph">
                  <wp:posOffset>1411080</wp:posOffset>
                </wp:positionV>
                <wp:extent cx="142709" cy="100708"/>
                <wp:effectExtent l="0" t="0" r="1016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9" cy="100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7493E" id="Rectangle 28" o:spid="_x0000_s1026" style="position:absolute;margin-left:17.9pt;margin-top:111.1pt;width:11.25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M3mQIAAIYFAAAOAAAAZHJzL2Uyb0RvYy54bWysVE1v2zAMvQ/YfxB0X20H6boGdYqsRYcB&#10;RVu0HXpWZCk2IIsapcTJfv0o+aNBV+wwLAdHFMlH8onkxeW+NWyn0DdgS16c5JwpK6Fq7KbkP55v&#10;Pn3hzAdhK2HAqpIflOeXy48fLjq3UDOowVQKGYFYv+hcyesQ3CLLvKxVK/wJOGVJqQFbEUjETVah&#10;6Ai9Ndkszz9nHWDlEKTynm6veyVfJnytlQz3WnsVmCk55RbSF9N3Hb/Z8kIsNihc3cghDfEPWbSi&#10;sRR0groWQbAtNn9AtY1E8KDDiYQ2A60bqVINVE2Rv6nmqRZOpVqIHO8mmvz/g5V3uwdkTVXyGb2U&#10;FS290SOxJuzGKEZ3RFDn/ILsntwDDpKnY6x2r7GN/1QH2ydSDxOpah+YpMtiPjvLzzmTpCry/CxP&#10;mNmrs0MfviloWTyUHCl6olLsbn2ggGQ6msRYFm4aY9K7GRsvPJimindJwM36yiDbifjg+df8NL0x&#10;YRyZkRRds1hYX0o6hYNREcPYR6WJE0p+ljJJ3agmWCGlsqHoVbWoVB/tNKdf5CsGi/0bPZKUACOy&#10;piwn7AFgtOxBRuweZrCPrio18+Sc/y2x3nnySJHBhsm5bSzgewCGqhoi9/YjST01kaU1VAfqGIR+&#10;lLyTNw29263w4UEgzQ5NGe2DcE8fbaArOQwnzmrAX+/dR3tqadJy1tEsltz/3ApUnJnvlpr9vJjP&#10;4/AmYX56NiMBjzXrY43dtldAr1/Q5nEyHaN9MONRI7QvtDZWMSqphJUUu+Qy4ChchX5H0OKRarVK&#10;ZjSwToRb++RkBI+sxr583r8IdEPzBur6OxjnVize9HBvGz0trLYBdJMa/JXXgW8a9tQ4w2KK2+RY&#10;Tlav63P5GwAA//8DAFBLAwQUAAYACAAAACEAgojdmt8AAAAJAQAADwAAAGRycy9kb3ducmV2Lnht&#10;bEyPQU/DMAyF70j8h8hIXBBLu7KpKk0nQELitnVw2G5ZY5pC41RNtpV/jzkN3/z89N7ncjW5Xpxw&#10;DJ0nBeksAYHUeNNRq+Dj/fU+BxGiJqN7T6jgBwOsquurUhfGn6nG0za2gkMoFFqBjXEopAyNRafD&#10;zA9IfPv0o9OR17GVZtRnDne9nCfJUjrdETdYPeCLxeZ7e3QKNvu60cNumdq83rzh8926/XpYK3V7&#10;Mz09gog4xYsZ/vAZHSpmOvgjmSB6BdmCyaOCOQ8INizyDMSBhSxPQVal/P9B9QsAAP//AwBQSwEC&#10;LQAUAAYACAAAACEAtoM4kv4AAADhAQAAEwAAAAAAAAAAAAAAAAAAAAAAW0NvbnRlbnRfVHlwZXNd&#10;LnhtbFBLAQItABQABgAIAAAAIQA4/SH/1gAAAJQBAAALAAAAAAAAAAAAAAAAAC8BAABfcmVscy8u&#10;cmVsc1BLAQItABQABgAIAAAAIQCRE1M3mQIAAIYFAAAOAAAAAAAAAAAAAAAAAC4CAABkcnMvZTJv&#10;RG9jLnhtbFBLAQItABQABgAIAAAAIQCCiN2a3wAAAAkBAAAPAAAAAAAAAAAAAAAAAPMEAABkcnMv&#10;ZG93bnJldi54bWxQSwUGAAAAAAQABADzAAAA/wUAAAAA&#10;" filled="f" strokecolor="#00b050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9FAF5" wp14:editId="479D4206">
                <wp:simplePos x="0" y="0"/>
                <wp:positionH relativeFrom="column">
                  <wp:posOffset>156639</wp:posOffset>
                </wp:positionH>
                <wp:positionV relativeFrom="paragraph">
                  <wp:posOffset>1292225</wp:posOffset>
                </wp:positionV>
                <wp:extent cx="142240" cy="121285"/>
                <wp:effectExtent l="0" t="0" r="1016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2F2D2" id="Rectangle 26" o:spid="_x0000_s1026" style="position:absolute;margin-left:12.35pt;margin-top:101.75pt;width:11.2pt;height: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4oReAIAAEUFAAAOAAAAZHJzL2Uyb0RvYy54bWysVFFP2zAQfp+0/2D5faSJCmMVKapATJMQ&#10;IGDi2Th2E8n2eWe3affrd3bSgADtYVofXNt3993dl+98dr6zhm0Vhg5czcujGWfKSWg6t675z8er&#10;L6echShcIww4VfO9Cvx8+fnTWe8XqoIWTKOQEYgLi97XvI3RL4oiyFZZEY7AK0dGDWhFpCOuiwZF&#10;T+jWFNVsdlL0gI1HkCoEur0cjHyZ8bVWMt5qHVRkpuZUW8wr5vU5rcXyTCzWKHzbybEM8Q9VWNE5&#10;SjpBXYoo2Aa7d1C2kwgBdDySYAvQupMq90DdlLM33Ty0wqvcC5ET/ERT+H+w8mZ7h6xral6dcOaE&#10;pW90T6wJtzaK0R0R1PuwIL8Hf4fjKdA2dbvTaNM/9cF2mdT9RKraRSbpspxX1Zyol2Qqq7I6PU6Y&#10;xUuwxxC/K7AsbWqOlD1TKbbXIQ6uB5eUy8FVZ0y6T3UNleRd3BuVHIy7V5paotxVBspiUhcG2VaQ&#10;DISUysVyMLWiUcP18Yx+Y2lTRC40AyZkTYkn7BEgCfU99lD26J9CVdbiFDz7W2FD8BSRM4OLU7Dt&#10;HOBHAIa6GjMP/geSBmoSS8/Q7OmDIwyTELy86oj2axHinUCSPn0pGud4S4s20Nccxh1nLeDvj+6T&#10;PymSrJz1NEo1D782AhVn5ocjrX4r50kAMR/mx18rOuBry/Nri9vYC6DPVNLD4WXeJv9oDluNYJ9o&#10;6lcpK5mEk5S75jLi4XARhxGnd0Oq1Sq70bx5Ea/dg5cJPLGaZPW4exLoR+1FEu0NHMZOLN5IcPBN&#10;kQ5Wmwi6y/p84XXkm2Y1C2d8V9Jj8PqcvV5ev+UfAAAA//8DAFBLAwQUAAYACAAAACEAx2OdouEA&#10;AAAJAQAADwAAAGRycy9kb3ducmV2LnhtbEyPTU/DMAyG70j8h8hI3Fi6MjZUmk5jEic+pK4bErcs&#10;MW2hcaom2wq/HnOCk2X70evH+XJ0nTjiEFpPCqaTBASS8balWsG2eri6BRGiJqs7T6jgCwMsi/Oz&#10;XGfWn6jE4ybWgkMoZFpBE2OfSRlMg06Hie+RePfuB6cjt0Mt7aBPHO46mSbJXDrdEl9odI/rBs3n&#10;5uAU4O71o/x+ezQvT2blS1rH6r56VuryYlzdgYg4xj8YfvVZHQp22vsD2SA6BelswSTX5PoGBAOz&#10;xRTEngdpOgdZ5PL/B8UPAAAA//8DAFBLAQItABQABgAIAAAAIQC2gziS/gAAAOEBAAATAAAAAAAA&#10;AAAAAAAAAAAAAABbQ29udGVudF9UeXBlc10ueG1sUEsBAi0AFAAGAAgAAAAhADj9If/WAAAAlAEA&#10;AAsAAAAAAAAAAAAAAAAALwEAAF9yZWxzLy5yZWxzUEsBAi0AFAAGAAgAAAAhADr7ihF4AgAARQUA&#10;AA4AAAAAAAAAAAAAAAAALgIAAGRycy9lMm9Eb2MueG1sUEsBAi0AFAAGAAgAAAAhAMdjnaLhAAAA&#10;CQ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AC2C8" wp14:editId="0D0F745C">
                <wp:simplePos x="0" y="0"/>
                <wp:positionH relativeFrom="column">
                  <wp:posOffset>1097486</wp:posOffset>
                </wp:positionH>
                <wp:positionV relativeFrom="paragraph">
                  <wp:posOffset>35560</wp:posOffset>
                </wp:positionV>
                <wp:extent cx="142240" cy="121285"/>
                <wp:effectExtent l="0" t="0" r="1016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25EB1" id="Rectangle 23" o:spid="_x0000_s1026" style="position:absolute;margin-left:86.4pt;margin-top:2.8pt;width:11.2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hmeAIAAEUFAAAOAAAAZHJzL2Uyb0RvYy54bWysVFFP2zAQfp+0/2D5faTJysYqUlSBmCYh&#10;QMDEs3HsJpLt885u0+7X7+ykAQHaw7Q+uLbv7ru7L9/59GxnDdsqDB24mpdHM86Uk9B0bl3znw+X&#10;n044C1G4RhhwquZ7FfjZ8uOH094vVAUtmEYhIxAXFr2veRujXxRFkK2yIhyBV46MGtCKSEdcFw2K&#10;ntCtKarZ7EvRAzYeQaoQ6PZiMPJlxtdayXijdVCRmZpTbTGvmNentBbLU7FYo/BtJ8cyxD9UYUXn&#10;KOkEdSGiYBvs3kDZTiIE0PFIgi1A606q3AN1U85edXPfCq9yL0RO8BNN4f/ByuvtLbKuqXn1mTMn&#10;LH2jO2JNuLVRjO6IoN6HBfnd+1scT4G2qdudRpv+qQ+2y6TuJ1LVLjJJl+W8quZEvSRTWZXVyXHC&#10;LJ6DPYb4XYFlaVNzpOyZSrG9CnFwPbikXA4uO2PSfaprqCTv4t6o5GDcndLUEuWuMlAWkzo3yLaC&#10;ZCCkVC6Wg6kVjRquj2f0G0ubInKhGTAha0o8YY8ASahvsYeyR/8UqrIWp+DZ3wobgqeInBlcnIJt&#10;5wDfAzDU1Zh58D+QNFCTWHqCZk8fHGGYhODlZUe0X4kQbwWS9OlL0TjHG1q0gb7mMO44awF/v3ef&#10;/EmRZOWsp1Gqefi1Eag4Mz8cafVbOU8CiPkwP/5a0QFfWp5eWtzGngN9ppIeDi/zNvlHc9hqBPtI&#10;U79KWckknKTcNZcRD4fzOIw4vRtSrVbZjebNi3jl7r1M4InVJKuH3aNAP2ovkmiv4TB2YvFKgoNv&#10;inSw2kTQXdbnM68j3zSrWTjju5Ieg5fn7PX8+i3/AAAA//8DAFBLAwQUAAYACAAAACEA32c6MN8A&#10;AAAIAQAADwAAAGRycy9kb3ducmV2LnhtbEyPS0/DMBCE70j8B2uRuFGHiD4IcapSiRMPKU1B4uba&#10;SxKI11HstoFfz/YEx9GMZr7Jl6PrxAGH0HpScD1JQCAZb1uqFWyrh6sFiBA1Wd15QgXfGGBZnJ/l&#10;OrP+SCUeNrEWXEIh0wqaGPtMymAadDpMfI/E3ocfnI4sh1raQR+53HUyTZKZdLolXmh0j+sGzddm&#10;7xTg69tn+fP+aF6ezMqXtI7VffWs1OXFuLoDEXGMf2E44TM6FMy083uyQXSs5ymjRwXTGYiTfztN&#10;QewUpDdzkEUu/x8ofgEAAP//AwBQSwECLQAUAAYACAAAACEAtoM4kv4AAADhAQAAEwAAAAAAAAAA&#10;AAAAAAAAAAAAW0NvbnRlbnRfVHlwZXNdLnhtbFBLAQItABQABgAIAAAAIQA4/SH/1gAAAJQBAAAL&#10;AAAAAAAAAAAAAAAAAC8BAABfcmVscy8ucmVsc1BLAQItABQABgAIAAAAIQBBdDhmeAIAAEUFAAAO&#10;AAAAAAAAAAAAAAAAAC4CAABkcnMvZTJvRG9jLnhtbFBLAQItABQABgAIAAAAIQDfZzow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FB116" wp14:editId="1A694D4B">
                <wp:simplePos x="0" y="0"/>
                <wp:positionH relativeFrom="column">
                  <wp:posOffset>1097486</wp:posOffset>
                </wp:positionH>
                <wp:positionV relativeFrom="paragraph">
                  <wp:posOffset>627380</wp:posOffset>
                </wp:positionV>
                <wp:extent cx="142240" cy="121285"/>
                <wp:effectExtent l="0" t="0" r="1016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6FA92" id="Rectangle 25" o:spid="_x0000_s1026" style="position:absolute;margin-left:86.4pt;margin-top:49.4pt;width:11.2pt;height: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SKeQIAAEUFAAAOAAAAZHJzL2Uyb0RvYy54bWysVFFP2zAQfp+0/2D5faSJygYVKapATJMQ&#10;IGDi2Th2E8n2eWe3affrd3bSgADtYVofXJ/v7jvfl+98dr6zhm0Vhg5czcujGWfKSWg6t675z8er&#10;LyechShcIww4VfO9Cvx8+fnTWe8XqoIWTKOQEYgLi97XvI3RL4oiyFZZEY7AK0dODWhFJBPXRYOi&#10;J3Rrimo2+1r0gI1HkCoEOr0cnHyZ8bVWMt5qHVRkpuZ0t5hXzOtzWovlmVisUfi2k+M1xD/cworO&#10;UdEJ6lJEwTbYvYOynUQIoOORBFuA1p1UuQfqppy96eahFV7lXoic4Ceawv+DlTfbO2RdU/PqmDMn&#10;LH2je2JNuLVRjM6IoN6HBcU9+DscrUDb1O1Oo03/1AfbZVL3E6lqF5mkw3JeVXOiXpKrrMrqJGMW&#10;L8keQ/yuwLK0qTlS9Uyl2F6HSAUp9BCSajm46oxJ5+lew03yLu6NSgHG3StNLVHtKgNlMakLg2wr&#10;SAZCSuViObha0ajh+HhGv9Qu1ZsyspUBE7KmwhP2CJCE+h57gBnjU6rKWpySZ3+72JA8ZeTK4OKU&#10;bDsH+BGAoa7GykP8gaSBmsTSMzR7+uAIwyQEL686ov1ahHgnkKRPX4rGOd7Sog30NYdxx1kL+Puj&#10;8xRPiiQvZz2NUs3Dr41AxZn54Uirp+U8CSBmY378rSIDX3ueX3vcxl4AfaaSHg4v8zbFR3PYagT7&#10;RFO/SlXJJZyk2jWXEQ/GRRxGnN4NqVarHEbz5kW8dg9eJvDEapLV4+5JoB+1F0m0N3AYO7F4I8Eh&#10;NmU6WG0i6C7r84XXkW+a1Syc8V1Jj8FrO0e9vH7LPwAAAP//AwBQSwMEFAAGAAgAAAAhABJtKFLg&#10;AAAACgEAAA8AAABkcnMvZG93bnJldi54bWxMj81OwzAQhO9IvIO1SNyo00jQJsSpSiVO/EhpAImb&#10;ay9JIF5HsdsGnp7tCU67oxnNflusJteLA46h86RgPktAIBlvO2oUvNT3V0sQIWqyuveECr4xwKo8&#10;Pyt0bv2RKjxsYyO4hEKuFbQxDrmUwbTodJj5AYm9Dz86HVmOjbSjPnK562WaJDfS6Y74QqsH3LRo&#10;vrZ7pwBf3z6rn/cH8/xo1r6iTazv6ielLi+m9S2IiFP8C8MJn9GhZKad35MNome9SBk9KsiWPE+B&#10;7DoFseNlvshAloX8/0L5CwAA//8DAFBLAQItABQABgAIAAAAIQC2gziS/gAAAOEBAAATAAAAAAAA&#10;AAAAAAAAAAAAAABbQ29udGVudF9UeXBlc10ueG1sUEsBAi0AFAAGAAgAAAAhADj9If/WAAAAlAEA&#10;AAsAAAAAAAAAAAAAAAAALwEAAF9yZWxzLy5yZWxzUEsBAi0AFAAGAAgAAAAhACx8NIp5AgAARQUA&#10;AA4AAAAAAAAAAAAAAAAALgIAAGRycy9lMm9Eb2MueG1sUEsBAi0AFAAGAAgAAAAhABJtKFL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707D8" wp14:editId="7284BBE3">
                <wp:simplePos x="0" y="0"/>
                <wp:positionH relativeFrom="column">
                  <wp:posOffset>1095581</wp:posOffset>
                </wp:positionH>
                <wp:positionV relativeFrom="paragraph">
                  <wp:posOffset>1134745</wp:posOffset>
                </wp:positionV>
                <wp:extent cx="142709" cy="121568"/>
                <wp:effectExtent l="0" t="0" r="1016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9" cy="1215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87843" id="Rectangle 27" o:spid="_x0000_s1026" style="position:absolute;margin-left:86.25pt;margin-top:89.35pt;width:11.25pt;height: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QmeQIAAEUFAAAOAAAAZHJzL2Uyb0RvYy54bWysVE1v2zAMvQ/YfxB0X/2B9CuoUwQtOgwo&#10;2qLp0LMqS7EBWdQoJU7260fJjlu0xQ7DclAkkXwknx91cbnrDNsq9C3YihdHOWfKSqhbu674z6eb&#10;b2ec+SBsLQxYVfG98vxy8fXLRe/mqoQGTK2QEYj1895VvAnBzbPMy0Z1wh+BU5aMGrATgY64zmoU&#10;PaF3Jivz/CTrAWuHIJX3dHs9GPki4WutZLjX2qvATMWptpBWTOtLXLPFhZivUbimlWMZ4h+q6ERr&#10;KekEdS2CYBtsP0B1rUTwoMORhC4DrVupUg/UTZG/62bVCKdSL0SOdxNN/v/ByrvtA7K2rnh5ypkV&#10;HX2jR2JN2LVRjO6IoN75Ofmt3AOOJ0/b2O1OYxf/qQ+2S6TuJ1LVLjBJl8WsPM3POZNkKsri+OQs&#10;YmavwQ59+K6gY3FTcaTsiUqxvfVhcD24xFwWblpj4n2sa6gk7cLeqOhg7KPS1BLlLhNQEpO6Msi2&#10;gmQgpFQ2FIOpEbUaro9z+o2lTRGp0AQYkTUlnrBHgCjUj9hD2aN/DFVJi1Nw/rfChuApImUGG6bg&#10;rrWAnwEY6mrMPPgfSBqoiSy9QL2nD44wTIJ38qYl2m+FDw8CSfo0JDTO4Z4WbaCvOIw7zhrA35/d&#10;R39SJFk562mUKu5/bQQqzswPS1o9L2azOHvpMDs+LemAby0vby12010BfaaCHg4n0zb6B3PYaoTu&#10;maZ+GbOSSVhJuSsuAx4OV2EYcXo3pFoukxvNmxPh1q6cjOCR1Sirp92zQDdqL5Bo7+AwdmL+ToKD&#10;b4y0sNwE0G3S5yuvI980q0k447sSH4O35+T1+vot/gAAAP//AwBQSwMEFAAGAAgAAAAhALxETT3f&#10;AAAACwEAAA8AAABkcnMvZG93bnJldi54bWxMj81OwzAQhO9IvIO1SNyoQ6WSEOJUpRInfqQ0tBI3&#10;N16SQLyOYrcNPH03J7jNaD/NzmTL0XbiiINvHSm4nUUgkCpnWqoVvJdPNwkIHzQZ3TlCBT/oYZlf&#10;XmQ6Ne5EBR43oRYcQj7VCpoQ+lRKXzVotZ+5Holvn26wOrAdamkGfeJw28l5FN1Jq1viD43ucd1g&#10;9b05WAW43X0Vvx/P1dtLtXIFrUP5WL4qdX01rh5ABBzDHwxTfa4OOXfauwMZLzr28XzB6CSSGMRE&#10;3C943X4ScQIyz+T/DfkZAAD//wMAUEsBAi0AFAAGAAgAAAAhALaDOJL+AAAA4QEAABMAAAAAAAAA&#10;AAAAAAAAAAAAAFtDb250ZW50X1R5cGVzXS54bWxQSwECLQAUAAYACAAAACEAOP0h/9YAAACUAQAA&#10;CwAAAAAAAAAAAAAAAAAvAQAAX3JlbHMvLnJlbHNQSwECLQAUAAYACAAAACEA+gVEJnkCAABFBQAA&#10;DgAAAAAAAAAAAAAAAAAuAgAAZHJzL2Uyb0RvYy54bWxQSwECLQAUAAYACAAAACEAvERNPd8AAAAL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8EC2C" wp14:editId="61F945CC">
                <wp:simplePos x="0" y="0"/>
                <wp:positionH relativeFrom="column">
                  <wp:posOffset>168030</wp:posOffset>
                </wp:positionH>
                <wp:positionV relativeFrom="paragraph">
                  <wp:posOffset>744191</wp:posOffset>
                </wp:positionV>
                <wp:extent cx="142709" cy="121568"/>
                <wp:effectExtent l="0" t="0" r="1016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9" cy="1215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289A6" id="Rectangle 24" o:spid="_x0000_s1026" style="position:absolute;margin-left:13.25pt;margin-top:58.6pt;width:11.25pt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q9eQIAAEUFAAAOAAAAZHJzL2Uyb0RvYy54bWysVE1v2zAMvQ/YfxB0X/2B9CuoUwQtOgwo&#10;2qLp0LMqS7EBWdQoJU7260fJjlu0xQ7DclAkkXwknx91cbnrDNsq9C3YihdHOWfKSqhbu674z6eb&#10;b2ec+SBsLQxYVfG98vxy8fXLRe/mqoQGTK2QEYj1895VvAnBzbPMy0Z1wh+BU5aMGrATgY64zmoU&#10;PaF3Jivz/CTrAWuHIJX3dHs9GPki4WutZLjX2qvATMWptpBWTOtLXLPFhZivUbimlWMZ4h+q6ERr&#10;KekEdS2CYBtsP0B1rUTwoMORhC4DrVupUg/UTZG/62bVCKdSL0SOdxNN/v/ByrvtA7K2rng548yK&#10;jr7RI7Em7NooRndEUO/8nPxW7gHHk6dt7HansYv/1AfbJVL3E6lqF5iky2JWnubnnEkyFWVxfHIW&#10;MbPXYIc+fFfQsbipOFL2RKXY3vowuB5cYi4LN60x8T7WNVSSdmFvVHQw9lFpaolylwkoiUldGWRb&#10;QTIQUiobisHUiFoN18c5/cbSpohUaAKMyJoST9gjQBTqR+yh7NE/hqqkxSk4/1thQ/AUkTKDDVNw&#10;11rAzwAMdTVmHvwPJA3URJZeoN7TB0cYJsE7edMS7bfChweBJH0aEhrncE+LNtBXHMYdZw3g78/u&#10;oz8pkqyc9TRKFfe/NgIVZ+aHJa2eF7NZnL10mB2flnTAt5aXtxa76a6APlNBD4eTaRv9gzlsNUL3&#10;TFO/jFnJJKyk3BWXAQ+HqzCMOL0bUi2XyY3mzYlwa1dORvDIapTV0+5ZoBu1F0i0d3AYOzF/J8HB&#10;N0ZaWG4C6Dbp85XXkW+a1SSc8V2Jj8Hbc/J6ff0WfwAAAP//AwBQSwMEFAAGAAgAAAAhAOw2bkXf&#10;AAAACQEAAA8AAABkcnMvZG93bnJldi54bWxMj8tOwzAQRfdI/IM1SOyo0xQChDhVqcSKh5QGkNi5&#10;9pAE4nEUu23g6xlWsJw7R/dRLCfXiz2OofOkYD5LQCAZbztqFDzXd2dXIELUZHXvCRV8YYBleXxU&#10;6Nz6A1W438RGsAmFXCtoYxxyKYNp0ekw8wMS/9796HTkc2ykHfWBzV0v0yTJpNMdcUKrB1y3aD43&#10;O6cAX14/qu+3e/P0YFa+onWsb+tHpU5PptUNiIhT/IPhtz5Xh5I7bf2ObBC9gjS7YJL1+WUKgoHz&#10;a962ZWGRLUCWhfy/oPwBAAD//wMAUEsBAi0AFAAGAAgAAAAhALaDOJL+AAAA4QEAABMAAAAAAAAA&#10;AAAAAAAAAAAAAFtDb250ZW50X1R5cGVzXS54bWxQSwECLQAUAAYACAAAACEAOP0h/9YAAACUAQAA&#10;CwAAAAAAAAAAAAAAAAAvAQAAX3JlbHMvLnJlbHNQSwECLQAUAAYACAAAACEA7IL6vXkCAABFBQAA&#10;DgAAAAAAAAAAAAAAAAAuAgAAZHJzL2Uyb0RvYy54bWxQSwECLQAUAAYACAAAACEA7DZuRd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79FF1" wp14:editId="60BFAB8D">
                <wp:simplePos x="0" y="0"/>
                <wp:positionH relativeFrom="column">
                  <wp:posOffset>169138</wp:posOffset>
                </wp:positionH>
                <wp:positionV relativeFrom="paragraph">
                  <wp:posOffset>200972</wp:posOffset>
                </wp:positionV>
                <wp:extent cx="142709" cy="121568"/>
                <wp:effectExtent l="0" t="0" r="1016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9" cy="1215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1329" id="Rectangle 22" o:spid="_x0000_s1026" style="position:absolute;margin-left:13.3pt;margin-top:15.8pt;width:11.25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ZReQIAAEUFAAAOAAAAZHJzL2Uyb0RvYy54bWysVE1v2zAMvQ/YfxB0X/2B9CuoUwQtOgwo&#10;2qLp0LMqS7EBWdQoJU7260fJjlu0xQ7DclAkkXwknx91cbnrDNsq9C3YihdHOWfKSqhbu674z6eb&#10;b2ec+SBsLQxYVfG98vxy8fXLRe/mqoQGTK2QEYj1895VvAnBzbPMy0Z1wh+BU5aMGrATgY64zmoU&#10;PaF3Jivz/CTrAWuHIJX3dHs9GPki4WutZLjX2qvATMWptpBWTOtLXLPFhZivUbimlWMZ4h+q6ERr&#10;KekEdS2CYBtsP0B1rUTwoMORhC4DrVupUg/UTZG/62bVCKdSL0SOdxNN/v/ByrvtA7K2rnhZcmZF&#10;R9/okVgTdm0UozsiqHd+Tn4r94DjydM2drvT2MV/6oPtEqn7iVS1C0zSZTErT/NzziSZirI4PjmL&#10;mNlrsEMfvivoWNxUHCl7olJsb30YXA8uMZeFm9aYeB/rGipJu7A3KjoY+6g0tUS5ywSUxKSuDLKt&#10;IBkIKZUNxWBqRK2G6+OcfmNpU0QqNAFGZE2JJ+wRIAr1I/ZQ9ugfQ1XS4hSc/62wIXiKSJnBhim4&#10;ay3gZwCGuhozD/4HkgZqIksvUO/pgyMMk+CdvGmJ9lvhw4NAkj4NCY1zuKdFG+grDuOOswbw92f3&#10;0Z8USVbOehqlivtfG4GKM/PDklbPi9kszl46zI5PSzrgW8vLW4vddFdAn6mgh8PJtI3+wRy2GqF7&#10;pqlfxqxkElZS7orLgIfDVRhGnN4NqZbL5Ebz5kS4tSsnI3hkNcrqafcs0I3aCyTaOziMnZi/k+Dg&#10;GyMtLDcBdJv0+crryDfNahLO+K7Ex+DtOXm9vn6LPwAAAP//AwBQSwMEFAAGAAgAAAAhAMmKHRbe&#10;AAAABwEAAA8AAABkcnMvZG93bnJldi54bWxMjsFOwzAQRO9I/IO1SNyokwIBQpyqVOIERUoDSNxc&#10;e0kC8TqK3Tbw9SwnOI1GM5p5xWJyvdjjGDpPCtJZAgLJeNtRo+C5vj+7BhGiJqt7T6jgCwMsyuOj&#10;QufWH6jC/SY2gkco5FpBG+OQSxlMi06HmR+QOHv3o9OR7dhIO+oDj7tezpMkk053xA+tHnDVovnc&#10;7JwCfHn9qL7fHszTo1n6ilaxvqvXSp2eTMtbEBGn+FeGX3xGh5KZtn5HNohewTzLuKngPGXl/OIm&#10;BbFVcJlcgSwL+Z+//AEAAP//AwBQSwECLQAUAAYACAAAACEAtoM4kv4AAADhAQAAEwAAAAAAAAAA&#10;AAAAAAAAAAAAW0NvbnRlbnRfVHlwZXNdLnhtbFBLAQItABQABgAIAAAAIQA4/SH/1gAAAJQBAAAL&#10;AAAAAAAAAAAAAAAAAC8BAABfcmVscy8ucmVsc1BLAQItABQABgAIAAAAIQCBivZReQIAAEUFAAAO&#10;AAAAAAAAAAAAAAAAAC4CAABkcnMvZTJvRG9jLnhtbFBLAQItABQABgAIAAAAIQDJih0W3gAAAAcB&#10;AAAPAAAAAAAAAAAAAAAAANMEAABkcnMvZG93bnJldi54bWxQSwUGAAAAAAQABADzAAAA3gUAAAAA&#10;" filled="f" strokecolor="#243f60 [1604]" strokeweight="2pt"/>
            </w:pict>
          </mc:Fallback>
        </mc:AlternateContent>
      </w:r>
      <w:r w:rsidR="00B75D79" w:rsidRPr="00B75D79">
        <w:rPr>
          <w:rFonts w:ascii="Arial" w:hAnsi="Arial" w:cs="Arial"/>
          <w:noProof/>
        </w:rPr>
        <w:drawing>
          <wp:inline distT="0" distB="0" distL="0" distR="0" wp14:anchorId="3425399C" wp14:editId="131FD30B">
            <wp:extent cx="2743200" cy="1628337"/>
            <wp:effectExtent l="0" t="0" r="0" b="0"/>
            <wp:docPr id="1032" name="Picture 8" descr="S:\Projects\NPDI Early Concept\Class B Device- Forensics_Food\Waters-Q Da\DOE\Data Screen Grabs\Drugs in Urine\Urines Blan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:\Projects\NPDI Early Concept\Class B Device- Forensics_Food\Waters-Q Da\DOE\Data Screen Grabs\Drugs in Urine\Urines Blank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83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74E3" w:rsidRDefault="004474E3" w:rsidP="004474E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474E3">
        <w:rPr>
          <w:rFonts w:ascii="Arial" w:hAnsi="Arial" w:cs="Arial"/>
          <w:i/>
          <w:sz w:val="16"/>
          <w:szCs w:val="16"/>
        </w:rPr>
        <w:t xml:space="preserve">Figure 2: Shows spectra of three synthetic urines Creatinine and its dimer can be </w:t>
      </w:r>
      <w:r w:rsidR="002C6D3C">
        <w:rPr>
          <w:rFonts w:ascii="Arial" w:hAnsi="Arial" w:cs="Arial"/>
          <w:i/>
          <w:sz w:val="16"/>
          <w:szCs w:val="16"/>
        </w:rPr>
        <w:t>detected</w:t>
      </w:r>
      <w:r w:rsidRPr="004474E3">
        <w:rPr>
          <w:rFonts w:ascii="Arial" w:hAnsi="Arial" w:cs="Arial"/>
          <w:i/>
          <w:sz w:val="16"/>
          <w:szCs w:val="16"/>
        </w:rPr>
        <w:t xml:space="preserve"> at </w:t>
      </w:r>
      <w:r w:rsidR="002C6D3C" w:rsidRPr="004474E3">
        <w:rPr>
          <w:rFonts w:ascii="Arial" w:hAnsi="Arial" w:cs="Arial"/>
          <w:i/>
          <w:sz w:val="16"/>
          <w:szCs w:val="16"/>
        </w:rPr>
        <w:t xml:space="preserve">m/z </w:t>
      </w:r>
      <w:r w:rsidRPr="004474E3">
        <w:rPr>
          <w:rFonts w:ascii="Arial" w:hAnsi="Arial" w:cs="Arial"/>
          <w:i/>
          <w:sz w:val="16"/>
          <w:szCs w:val="16"/>
        </w:rPr>
        <w:t>11</w:t>
      </w:r>
      <w:r w:rsidR="002C6D3C">
        <w:rPr>
          <w:rFonts w:ascii="Arial" w:hAnsi="Arial" w:cs="Arial"/>
          <w:i/>
          <w:sz w:val="16"/>
          <w:szCs w:val="16"/>
        </w:rPr>
        <w:t>4</w:t>
      </w:r>
      <w:r w:rsidRPr="004474E3">
        <w:rPr>
          <w:rFonts w:ascii="Arial" w:hAnsi="Arial" w:cs="Arial"/>
          <w:i/>
          <w:sz w:val="16"/>
          <w:szCs w:val="16"/>
        </w:rPr>
        <w:t xml:space="preserve"> and 227 respectively. The urea dimer is </w:t>
      </w:r>
      <w:r w:rsidR="002C6D3C">
        <w:rPr>
          <w:rFonts w:ascii="Arial" w:hAnsi="Arial" w:cs="Arial"/>
          <w:i/>
          <w:sz w:val="16"/>
          <w:szCs w:val="16"/>
        </w:rPr>
        <w:t xml:space="preserve">detected </w:t>
      </w:r>
      <w:r w:rsidRPr="004474E3">
        <w:rPr>
          <w:rFonts w:ascii="Arial" w:hAnsi="Arial" w:cs="Arial"/>
          <w:i/>
          <w:sz w:val="16"/>
          <w:szCs w:val="16"/>
        </w:rPr>
        <w:t xml:space="preserve">at </w:t>
      </w:r>
      <w:r w:rsidR="002C6D3C">
        <w:rPr>
          <w:rFonts w:ascii="Arial" w:hAnsi="Arial" w:cs="Arial"/>
          <w:i/>
          <w:sz w:val="16"/>
          <w:szCs w:val="16"/>
        </w:rPr>
        <w:t xml:space="preserve">m/z </w:t>
      </w:r>
      <w:r w:rsidRPr="004474E3">
        <w:rPr>
          <w:rFonts w:ascii="Arial" w:hAnsi="Arial" w:cs="Arial"/>
          <w:i/>
          <w:sz w:val="16"/>
          <w:szCs w:val="16"/>
        </w:rPr>
        <w:t>1</w:t>
      </w:r>
      <w:r w:rsidR="002C6D3C">
        <w:rPr>
          <w:rFonts w:ascii="Arial" w:hAnsi="Arial" w:cs="Arial"/>
          <w:i/>
          <w:sz w:val="16"/>
          <w:szCs w:val="16"/>
        </w:rPr>
        <w:t>21.</w:t>
      </w:r>
    </w:p>
    <w:p w:rsidR="004474E3" w:rsidRDefault="004474E3" w:rsidP="004474E3">
      <w:pPr>
        <w:spacing w:after="0" w:line="240" w:lineRule="auto"/>
        <w:rPr>
          <w:rFonts w:ascii="Arial" w:hAnsi="Arial" w:cs="Arial"/>
        </w:rPr>
      </w:pPr>
    </w:p>
    <w:p w:rsidR="004474E3" w:rsidRDefault="00187A06" w:rsidP="004474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C6D3C">
        <w:rPr>
          <w:rFonts w:ascii="Arial" w:hAnsi="Arial" w:cs="Arial"/>
        </w:rPr>
        <w:t xml:space="preserve">DART-MS of one of the </w:t>
      </w:r>
      <w:r>
        <w:rPr>
          <w:rFonts w:ascii="Arial" w:hAnsi="Arial" w:cs="Arial"/>
        </w:rPr>
        <w:t xml:space="preserve">urine samples </w:t>
      </w:r>
      <w:r w:rsidR="002C6D3C">
        <w:rPr>
          <w:rFonts w:ascii="Arial" w:hAnsi="Arial" w:cs="Arial"/>
        </w:rPr>
        <w:t xml:space="preserve">after extraction with the </w:t>
      </w:r>
      <w:r>
        <w:rPr>
          <w:rFonts w:ascii="Arial" w:hAnsi="Arial" w:cs="Arial"/>
        </w:rPr>
        <w:t>SPE-</w:t>
      </w:r>
      <w:proofErr w:type="spellStart"/>
      <w:r>
        <w:rPr>
          <w:rFonts w:ascii="Arial" w:hAnsi="Arial" w:cs="Arial"/>
        </w:rPr>
        <w:t>it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</w:t>
      </w:r>
      <w:r w:rsidR="00903E27">
        <w:rPr>
          <w:rFonts w:ascii="Arial" w:hAnsi="Arial" w:cs="Arial"/>
        </w:rPr>
        <w:t>tip is</w:t>
      </w:r>
      <w:r w:rsidR="002C6D3C">
        <w:rPr>
          <w:rFonts w:ascii="Arial" w:hAnsi="Arial" w:cs="Arial"/>
        </w:rPr>
        <w:t xml:space="preserve"> shown below</w:t>
      </w:r>
      <w:r>
        <w:rPr>
          <w:rFonts w:ascii="Arial" w:hAnsi="Arial" w:cs="Arial"/>
        </w:rPr>
        <w:t xml:space="preserve">. </w:t>
      </w:r>
      <w:r w:rsidR="002C6D3C">
        <w:rPr>
          <w:rFonts w:ascii="Arial" w:hAnsi="Arial" w:cs="Arial"/>
        </w:rPr>
        <w:t>In this case, t</w:t>
      </w:r>
      <w:r>
        <w:rPr>
          <w:rFonts w:ascii="Arial" w:hAnsi="Arial" w:cs="Arial"/>
        </w:rPr>
        <w:t xml:space="preserve">he C18 </w:t>
      </w:r>
      <w:r w:rsidR="002C6D3C">
        <w:rPr>
          <w:rFonts w:ascii="Arial" w:hAnsi="Arial" w:cs="Arial"/>
        </w:rPr>
        <w:t xml:space="preserve">coated </w:t>
      </w:r>
      <w:r>
        <w:rPr>
          <w:rFonts w:ascii="Arial" w:hAnsi="Arial" w:cs="Arial"/>
        </w:rPr>
        <w:t>fiber</w:t>
      </w:r>
      <w:r w:rsidR="00903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absorb</w:t>
      </w:r>
      <w:r w:rsidR="002C6D3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analytes in the sample while leaving the </w:t>
      </w:r>
      <w:r w:rsidR="002C6D3C">
        <w:rPr>
          <w:rFonts w:ascii="Arial" w:hAnsi="Arial" w:cs="Arial"/>
        </w:rPr>
        <w:t xml:space="preserve">urea and creatinine </w:t>
      </w:r>
      <w:r>
        <w:rPr>
          <w:rFonts w:ascii="Arial" w:hAnsi="Arial" w:cs="Arial"/>
        </w:rPr>
        <w:t xml:space="preserve">behind. </w:t>
      </w:r>
    </w:p>
    <w:p w:rsidR="00187A06" w:rsidRPr="00187A06" w:rsidRDefault="00187A06" w:rsidP="004474E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8127B" w:rsidRDefault="00187A06" w:rsidP="00002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261163">
            <wp:extent cx="2743200" cy="1794881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31" cy="179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3CD" w:rsidRDefault="00187A06" w:rsidP="009173CD">
      <w:pPr>
        <w:spacing w:after="0" w:line="240" w:lineRule="auto"/>
        <w:rPr>
          <w:rFonts w:ascii="Arial" w:hAnsi="Arial" w:cs="Arial"/>
        </w:rPr>
      </w:pPr>
      <w:r w:rsidRPr="004474E3">
        <w:rPr>
          <w:rFonts w:ascii="Arial" w:hAnsi="Arial" w:cs="Arial"/>
          <w:i/>
          <w:sz w:val="16"/>
          <w:szCs w:val="16"/>
        </w:rPr>
        <w:t xml:space="preserve">Figure </w:t>
      </w:r>
      <w:r>
        <w:rPr>
          <w:rFonts w:ascii="Arial" w:hAnsi="Arial" w:cs="Arial"/>
          <w:i/>
          <w:sz w:val="16"/>
          <w:szCs w:val="16"/>
        </w:rPr>
        <w:t xml:space="preserve">3: Shows </w:t>
      </w:r>
      <w:r w:rsidR="002C6D3C">
        <w:rPr>
          <w:rFonts w:ascii="Arial" w:hAnsi="Arial" w:cs="Arial"/>
          <w:i/>
          <w:sz w:val="16"/>
          <w:szCs w:val="16"/>
        </w:rPr>
        <w:t>the DART-</w:t>
      </w:r>
      <w:proofErr w:type="gramStart"/>
      <w:r w:rsidR="002C6D3C">
        <w:rPr>
          <w:rFonts w:ascii="Arial" w:hAnsi="Arial" w:cs="Arial"/>
          <w:i/>
          <w:sz w:val="16"/>
          <w:szCs w:val="16"/>
        </w:rPr>
        <w:t xml:space="preserve">MS </w:t>
      </w:r>
      <w:r>
        <w:rPr>
          <w:rFonts w:ascii="Arial" w:hAnsi="Arial" w:cs="Arial"/>
          <w:i/>
          <w:sz w:val="16"/>
          <w:szCs w:val="16"/>
        </w:rPr>
        <w:t xml:space="preserve"> results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="002C6D3C">
        <w:rPr>
          <w:rFonts w:ascii="Arial" w:hAnsi="Arial" w:cs="Arial"/>
          <w:i/>
          <w:sz w:val="16"/>
          <w:szCs w:val="16"/>
        </w:rPr>
        <w:t xml:space="preserve">from direct desorption ionization of the </w:t>
      </w:r>
      <w:r>
        <w:rPr>
          <w:rFonts w:ascii="Arial" w:hAnsi="Arial" w:cs="Arial"/>
          <w:i/>
          <w:sz w:val="16"/>
          <w:szCs w:val="16"/>
        </w:rPr>
        <w:t>C18</w:t>
      </w:r>
      <w:r w:rsidR="002C6D3C">
        <w:rPr>
          <w:rFonts w:ascii="Arial" w:hAnsi="Arial" w:cs="Arial"/>
          <w:i/>
          <w:sz w:val="16"/>
          <w:szCs w:val="16"/>
        </w:rPr>
        <w:t xml:space="preserve"> coated surface of the SPE-it tip.  </w:t>
      </w:r>
      <w:r>
        <w:rPr>
          <w:rFonts w:ascii="Arial" w:hAnsi="Arial" w:cs="Arial"/>
          <w:i/>
          <w:sz w:val="16"/>
          <w:szCs w:val="16"/>
        </w:rPr>
        <w:t xml:space="preserve"> The drugs of abuse and pesticides </w:t>
      </w:r>
      <w:r w:rsidR="00B01E6F">
        <w:rPr>
          <w:rFonts w:ascii="Arial" w:hAnsi="Arial" w:cs="Arial"/>
          <w:i/>
          <w:sz w:val="16"/>
          <w:szCs w:val="16"/>
        </w:rPr>
        <w:t>are easily detected while the signal from creatinine at m/z 114 is greatly reduced.</w:t>
      </w:r>
    </w:p>
    <w:p w:rsidR="00903E27" w:rsidRDefault="00903E27" w:rsidP="009173CD">
      <w:pPr>
        <w:spacing w:after="0" w:line="240" w:lineRule="auto"/>
        <w:rPr>
          <w:rFonts w:ascii="Arial" w:hAnsi="Arial" w:cs="Arial"/>
        </w:rPr>
      </w:pPr>
    </w:p>
    <w:p w:rsidR="00903E27" w:rsidRDefault="009173CD" w:rsidP="009173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Utilizing the C18 fiber successfully enabled detection of a mixture of drugs of abuse as well as</w:t>
      </w:r>
      <w:r w:rsidR="00B154B7">
        <w:rPr>
          <w:rFonts w:ascii="Arial" w:hAnsi="Arial" w:cs="Arial"/>
        </w:rPr>
        <w:t xml:space="preserve"> various pesticides in a single </w:t>
      </w:r>
    </w:p>
    <w:p w:rsidR="00903E27" w:rsidRDefault="00903E27" w:rsidP="009173CD">
      <w:pPr>
        <w:spacing w:after="0" w:line="240" w:lineRule="auto"/>
        <w:rPr>
          <w:rFonts w:ascii="Arial" w:hAnsi="Arial" w:cs="Arial"/>
        </w:rPr>
      </w:pPr>
    </w:p>
    <w:p w:rsidR="00903E27" w:rsidRDefault="00903E27" w:rsidP="009173CD">
      <w:pPr>
        <w:spacing w:after="0" w:line="240" w:lineRule="auto"/>
        <w:rPr>
          <w:rFonts w:ascii="Arial" w:hAnsi="Arial" w:cs="Arial"/>
        </w:rPr>
      </w:pPr>
    </w:p>
    <w:p w:rsidR="00903E27" w:rsidRDefault="00903E27" w:rsidP="009173CD">
      <w:pPr>
        <w:spacing w:after="0" w:line="240" w:lineRule="auto"/>
        <w:rPr>
          <w:rFonts w:ascii="Arial" w:hAnsi="Arial" w:cs="Arial"/>
        </w:rPr>
      </w:pPr>
    </w:p>
    <w:p w:rsidR="00903E27" w:rsidRDefault="00903E27" w:rsidP="009173CD">
      <w:pPr>
        <w:spacing w:after="0" w:line="240" w:lineRule="auto"/>
        <w:rPr>
          <w:rFonts w:ascii="Arial" w:hAnsi="Arial" w:cs="Arial"/>
        </w:rPr>
      </w:pPr>
    </w:p>
    <w:p w:rsidR="009173CD" w:rsidRDefault="009173CD" w:rsidP="009173C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screening</w:t>
      </w:r>
      <w:proofErr w:type="gramEnd"/>
      <w:r>
        <w:rPr>
          <w:rFonts w:ascii="Arial" w:hAnsi="Arial" w:cs="Arial"/>
        </w:rPr>
        <w:t xml:space="preserve">.  The module allows for </w:t>
      </w:r>
      <w:proofErr w:type="gramStart"/>
      <w:r>
        <w:rPr>
          <w:rFonts w:ascii="Arial" w:hAnsi="Arial" w:cs="Arial"/>
        </w:rPr>
        <w:t>the desorption</w:t>
      </w:r>
      <w:proofErr w:type="gramEnd"/>
      <w:r>
        <w:rPr>
          <w:rFonts w:ascii="Arial" w:hAnsi="Arial" w:cs="Arial"/>
        </w:rPr>
        <w:t xml:space="preserve"> of twelve fibers in a single run, for rapid screening of urine samples.</w:t>
      </w:r>
    </w:p>
    <w:p w:rsidR="00E47A94" w:rsidRDefault="00E47A94" w:rsidP="009173CD">
      <w:pPr>
        <w:spacing w:after="0" w:line="240" w:lineRule="auto"/>
        <w:rPr>
          <w:rFonts w:ascii="Arial" w:hAnsi="Arial" w:cs="Arial"/>
        </w:rPr>
      </w:pPr>
    </w:p>
    <w:p w:rsidR="00E47A94" w:rsidRDefault="00E47A94" w:rsidP="00E47A9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98A3DB" wp14:editId="6FD2FC65">
            <wp:extent cx="1974656" cy="1974656"/>
            <wp:effectExtent l="0" t="0" r="6985" b="6985"/>
            <wp:docPr id="5" name="Picture 5" descr="C:\Users\Lapointe.IONSENSE.000\Downloads\attachments (12)\IMG_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ointe.IONSENSE.000\Downloads\attachments (12)\IMG_1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56" cy="197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B7" w:rsidRDefault="00E47A94" w:rsidP="00E31A30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  <w:r w:rsidRPr="004474E3">
        <w:rPr>
          <w:rFonts w:ascii="Arial" w:hAnsi="Arial" w:cs="Arial"/>
          <w:i/>
          <w:sz w:val="16"/>
          <w:szCs w:val="16"/>
        </w:rPr>
        <w:t xml:space="preserve">Figure </w:t>
      </w:r>
      <w:r>
        <w:rPr>
          <w:rFonts w:ascii="Arial" w:hAnsi="Arial" w:cs="Arial"/>
          <w:i/>
          <w:sz w:val="16"/>
          <w:szCs w:val="16"/>
        </w:rPr>
        <w:t>4: Shows the SPE-</w:t>
      </w:r>
      <w:proofErr w:type="spellStart"/>
      <w:r>
        <w:rPr>
          <w:rFonts w:ascii="Arial" w:hAnsi="Arial" w:cs="Arial"/>
          <w:i/>
          <w:sz w:val="16"/>
          <w:szCs w:val="16"/>
        </w:rPr>
        <w:t>it</w:t>
      </w:r>
      <w:r>
        <w:rPr>
          <w:rFonts w:ascii="Arial" w:hAnsi="Arial" w:cs="Arial"/>
          <w:i/>
          <w:sz w:val="16"/>
          <w:szCs w:val="16"/>
          <w:vertAlign w:val="superscript"/>
        </w:rPr>
        <w:t>TM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module attached to the automated linear rail.</w:t>
      </w:r>
    </w:p>
    <w:p w:rsidR="00B154B7" w:rsidRDefault="00B154B7" w:rsidP="00E31A30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711E9B" w:rsidRDefault="00E31A30" w:rsidP="00E31A30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32"/>
          <w:szCs w:val="32"/>
        </w:rPr>
        <w:t>Conclusion</w:t>
      </w:r>
    </w:p>
    <w:p w:rsidR="00711E9B" w:rsidRPr="00711E9B" w:rsidRDefault="00711E9B" w:rsidP="00E31A30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16"/>
          <w:szCs w:val="16"/>
        </w:rPr>
      </w:pPr>
    </w:p>
    <w:p w:rsidR="00997C82" w:rsidRDefault="00711E9B" w:rsidP="00711E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Screening urine samples can be simplified by eliminating</w:t>
      </w:r>
      <w:r w:rsidR="00B01E6F">
        <w:rPr>
          <w:rFonts w:ascii="Arial" w:hAnsi="Arial" w:cs="Arial"/>
        </w:rPr>
        <w:t xml:space="preserve"> matrix</w:t>
      </w:r>
      <w:r w:rsidR="003149AE">
        <w:rPr>
          <w:rFonts w:ascii="Arial" w:hAnsi="Arial" w:cs="Arial"/>
        </w:rPr>
        <w:t xml:space="preserve"> ion suppression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B01E6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using the SPE-</w:t>
      </w:r>
      <w:proofErr w:type="spellStart"/>
      <w:r>
        <w:rPr>
          <w:rFonts w:ascii="Arial" w:hAnsi="Arial" w:cs="Arial"/>
        </w:rPr>
        <w:t>it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</w:t>
      </w:r>
      <w:r w:rsidR="00B01E6F">
        <w:rPr>
          <w:rFonts w:ascii="Arial" w:hAnsi="Arial" w:cs="Arial"/>
        </w:rPr>
        <w:t xml:space="preserve">tip and </w:t>
      </w:r>
      <w:r>
        <w:rPr>
          <w:rFonts w:ascii="Arial" w:hAnsi="Arial" w:cs="Arial"/>
        </w:rPr>
        <w:t>kit</w:t>
      </w:r>
      <w:r w:rsidR="00B01E6F">
        <w:rPr>
          <w:rFonts w:ascii="Arial" w:hAnsi="Arial" w:cs="Arial"/>
        </w:rPr>
        <w:t xml:space="preserve"> protocols</w:t>
      </w:r>
      <w:r>
        <w:rPr>
          <w:rFonts w:ascii="Arial" w:hAnsi="Arial" w:cs="Arial"/>
        </w:rPr>
        <w:t xml:space="preserve">. </w:t>
      </w:r>
      <w:r w:rsidR="00B01E6F">
        <w:rPr>
          <w:rFonts w:ascii="Arial" w:hAnsi="Arial" w:cs="Arial"/>
        </w:rPr>
        <w:t>In this case, t</w:t>
      </w:r>
      <w:r>
        <w:rPr>
          <w:rFonts w:ascii="Arial" w:hAnsi="Arial" w:cs="Arial"/>
        </w:rPr>
        <w:t>he C18 fibers</w:t>
      </w:r>
      <w:r w:rsidR="00B154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provided in the kit</w:t>
      </w:r>
      <w:r w:rsidR="00B154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readily enhanced the analyte signal for </w:t>
      </w:r>
      <w:r w:rsidR="00B01E6F">
        <w:rPr>
          <w:rFonts w:ascii="Arial" w:hAnsi="Arial" w:cs="Arial"/>
        </w:rPr>
        <w:t xml:space="preserve">drugs of abuse and pesticides in synthetic urine.  Parallel sample processing is used to make </w:t>
      </w:r>
      <w:r>
        <w:rPr>
          <w:rFonts w:ascii="Arial" w:hAnsi="Arial" w:cs="Arial"/>
        </w:rPr>
        <w:t>rapid and easy detection of</w:t>
      </w:r>
      <w:r w:rsidR="00E47A94">
        <w:rPr>
          <w:rFonts w:ascii="Arial" w:hAnsi="Arial" w:cs="Arial"/>
        </w:rPr>
        <w:t xml:space="preserve"> </w:t>
      </w:r>
      <w:r w:rsidR="00B01E6F">
        <w:rPr>
          <w:rFonts w:ascii="Arial" w:hAnsi="Arial" w:cs="Arial"/>
        </w:rPr>
        <w:t xml:space="preserve">these analytes possible. </w:t>
      </w:r>
    </w:p>
    <w:p w:rsidR="00997C82" w:rsidRDefault="00997C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3992" w:type="dxa"/>
        <w:tblInd w:w="720" w:type="dxa"/>
        <w:tblLook w:val="04A0" w:firstRow="1" w:lastRow="0" w:firstColumn="1" w:lastColumn="0" w:noHBand="0" w:noVBand="1"/>
      </w:tblPr>
      <w:tblGrid>
        <w:gridCol w:w="696"/>
        <w:gridCol w:w="710"/>
        <w:gridCol w:w="1336"/>
        <w:gridCol w:w="1250"/>
      </w:tblGrid>
      <w:tr w:rsidR="00997C82" w:rsidRPr="00BF4466" w:rsidTr="00F520AB">
        <w:trPr>
          <w:trHeight w:val="153"/>
        </w:trPr>
        <w:tc>
          <w:tcPr>
            <w:tcW w:w="3992" w:type="dxa"/>
            <w:gridSpan w:val="4"/>
          </w:tcPr>
          <w:p w:rsidR="00997C82" w:rsidRPr="00BF4466" w:rsidRDefault="00997C82" w:rsidP="00F52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Revision History</w:t>
            </w:r>
          </w:p>
        </w:tc>
      </w:tr>
      <w:tr w:rsidR="00997C82" w:rsidRPr="00BF4466" w:rsidTr="00F520AB">
        <w:trPr>
          <w:trHeight w:val="467"/>
        </w:trPr>
        <w:tc>
          <w:tcPr>
            <w:tcW w:w="680" w:type="dxa"/>
          </w:tcPr>
          <w:p w:rsidR="00997C82" w:rsidRPr="00BF4466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  <w:tc>
          <w:tcPr>
            <w:tcW w:w="693" w:type="dxa"/>
          </w:tcPr>
          <w:p w:rsidR="00997C82" w:rsidRPr="00BF4466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DCR #</w:t>
            </w:r>
          </w:p>
        </w:tc>
        <w:tc>
          <w:tcPr>
            <w:tcW w:w="1305" w:type="dxa"/>
          </w:tcPr>
          <w:p w:rsidR="00997C82" w:rsidRPr="00BF4466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Change</w:t>
            </w:r>
          </w:p>
        </w:tc>
        <w:tc>
          <w:tcPr>
            <w:tcW w:w="1314" w:type="dxa"/>
          </w:tcPr>
          <w:p w:rsidR="00997C82" w:rsidRPr="00BF4466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</w:p>
        </w:tc>
      </w:tr>
      <w:tr w:rsidR="00997C82" w:rsidRPr="00BF4466" w:rsidTr="00F520AB">
        <w:trPr>
          <w:trHeight w:val="306"/>
        </w:trPr>
        <w:tc>
          <w:tcPr>
            <w:tcW w:w="680" w:type="dxa"/>
          </w:tcPr>
          <w:p w:rsidR="00997C82" w:rsidRPr="00BF4466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997C82" w:rsidRPr="00BF4466" w:rsidRDefault="00221E49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05" w:type="dxa"/>
          </w:tcPr>
          <w:p w:rsidR="00997C82" w:rsidRPr="00BF4466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Release</w:t>
            </w:r>
          </w:p>
        </w:tc>
        <w:tc>
          <w:tcPr>
            <w:tcW w:w="1314" w:type="dxa"/>
          </w:tcPr>
          <w:p w:rsidR="00997C82" w:rsidRPr="00BF4466" w:rsidRDefault="003F1836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7/23/2015</w:t>
            </w:r>
          </w:p>
        </w:tc>
      </w:tr>
      <w:tr w:rsidR="00997C82" w:rsidRPr="00BF4466" w:rsidTr="00F520AB">
        <w:trPr>
          <w:trHeight w:val="932"/>
        </w:trPr>
        <w:tc>
          <w:tcPr>
            <w:tcW w:w="680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82" w:rsidRPr="00BF4466" w:rsidTr="00F520AB">
        <w:trPr>
          <w:trHeight w:val="2019"/>
        </w:trPr>
        <w:tc>
          <w:tcPr>
            <w:tcW w:w="680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97C82" w:rsidRDefault="00997C82" w:rsidP="00F52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E9B" w:rsidRPr="00711E9B" w:rsidRDefault="00711E9B" w:rsidP="00711E9B">
      <w:pPr>
        <w:spacing w:after="0" w:line="240" w:lineRule="auto"/>
        <w:rPr>
          <w:rFonts w:ascii="Arial" w:hAnsi="Arial" w:cs="Arial"/>
        </w:rPr>
      </w:pPr>
    </w:p>
    <w:p w:rsidR="00711E9B" w:rsidRDefault="00711E9B" w:rsidP="00E31A30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711E9B" w:rsidRDefault="00711E9B" w:rsidP="00E31A30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711E9B" w:rsidRDefault="00711E9B" w:rsidP="00E31A30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32"/>
          <w:szCs w:val="32"/>
        </w:rPr>
      </w:pPr>
    </w:p>
    <w:p w:rsidR="00E039A5" w:rsidRPr="00641B6A" w:rsidRDefault="00E039A5" w:rsidP="00E31A30">
      <w:pPr>
        <w:spacing w:after="0" w:line="240" w:lineRule="auto"/>
        <w:rPr>
          <w:rFonts w:ascii="Arial" w:hAnsi="Arial" w:cs="Arial"/>
        </w:rPr>
      </w:pPr>
    </w:p>
    <w:sectPr w:rsidR="00E039A5" w:rsidRPr="00641B6A" w:rsidSect="00EF09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C4"/>
    <w:rsid w:val="00002BD8"/>
    <w:rsid w:val="0004050F"/>
    <w:rsid w:val="000A55F9"/>
    <w:rsid w:val="00142242"/>
    <w:rsid w:val="00152F1D"/>
    <w:rsid w:val="00187A06"/>
    <w:rsid w:val="001E730F"/>
    <w:rsid w:val="00220222"/>
    <w:rsid w:val="00221A53"/>
    <w:rsid w:val="00221E49"/>
    <w:rsid w:val="0023405D"/>
    <w:rsid w:val="002B09A2"/>
    <w:rsid w:val="002C6D3C"/>
    <w:rsid w:val="003149AE"/>
    <w:rsid w:val="00365F34"/>
    <w:rsid w:val="0038326E"/>
    <w:rsid w:val="003F1836"/>
    <w:rsid w:val="00442D66"/>
    <w:rsid w:val="004474E3"/>
    <w:rsid w:val="005D4DDF"/>
    <w:rsid w:val="00624370"/>
    <w:rsid w:val="00641B6A"/>
    <w:rsid w:val="00711E9B"/>
    <w:rsid w:val="007F62F6"/>
    <w:rsid w:val="008849BC"/>
    <w:rsid w:val="00903E27"/>
    <w:rsid w:val="009173CD"/>
    <w:rsid w:val="0095079D"/>
    <w:rsid w:val="00953BF5"/>
    <w:rsid w:val="00964B25"/>
    <w:rsid w:val="00997C82"/>
    <w:rsid w:val="00A33EE4"/>
    <w:rsid w:val="00A66BC5"/>
    <w:rsid w:val="00A8127B"/>
    <w:rsid w:val="00B01E6F"/>
    <w:rsid w:val="00B154B7"/>
    <w:rsid w:val="00B53D89"/>
    <w:rsid w:val="00B75D79"/>
    <w:rsid w:val="00BF7004"/>
    <w:rsid w:val="00C46039"/>
    <w:rsid w:val="00C8238B"/>
    <w:rsid w:val="00C96A3D"/>
    <w:rsid w:val="00CA3E05"/>
    <w:rsid w:val="00CB40D4"/>
    <w:rsid w:val="00D07EED"/>
    <w:rsid w:val="00D46FC4"/>
    <w:rsid w:val="00DC7DF0"/>
    <w:rsid w:val="00E039A5"/>
    <w:rsid w:val="00E31A30"/>
    <w:rsid w:val="00E47A94"/>
    <w:rsid w:val="00EC7B31"/>
    <w:rsid w:val="00EF0904"/>
    <w:rsid w:val="00F66C0D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3F82D-A262-44B4-B309-F304130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9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1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3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IonSense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Susan Hipp</cp:lastModifiedBy>
  <cp:revision>3</cp:revision>
  <cp:lastPrinted>2015-07-09T19:46:00Z</cp:lastPrinted>
  <dcterms:created xsi:type="dcterms:W3CDTF">2015-07-23T19:11:00Z</dcterms:created>
  <dcterms:modified xsi:type="dcterms:W3CDTF">2015-09-08T17:59:00Z</dcterms:modified>
</cp:coreProperties>
</file>