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page" w:horzAnchor="margin" w:tblpXSpec="right" w:tblpY="1064"/>
        <w:tblW w:w="0" w:type="auto"/>
        <w:tblBorders>
          <w:top w:val="none" w:sz="0" w:space="0" w:color="auto"/>
          <w:left w:val="single" w:sz="18" w:space="0" w:color="7A041D"/>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41"/>
      </w:tblGrid>
      <w:tr w:rsidR="004722DE" w:rsidRPr="00BF5292" w14:paraId="5238DF06" w14:textId="77777777" w:rsidTr="00635857">
        <w:trPr>
          <w:trHeight w:val="450"/>
        </w:trPr>
        <w:tc>
          <w:tcPr>
            <w:tcW w:w="0" w:type="auto"/>
            <w:tcMar>
              <w:left w:w="288" w:type="dxa"/>
              <w:right w:w="0" w:type="dxa"/>
            </w:tcMar>
          </w:tcPr>
          <w:p w14:paraId="0780B5B4" w14:textId="77777777" w:rsidR="005F0867" w:rsidRPr="00BF5292" w:rsidRDefault="005F0867" w:rsidP="005F0867">
            <w:pPr>
              <w:pStyle w:val="Documenttype"/>
              <w:framePr w:hSpace="0" w:wrap="auto" w:vAnchor="margin" w:hAnchor="text" w:xAlign="left" w:yAlign="inline"/>
              <w:rPr>
                <w:lang w:val="en-CA"/>
              </w:rPr>
            </w:pPr>
            <w:r w:rsidRPr="00BF5292">
              <w:rPr>
                <w:lang w:val="en-CA"/>
              </w:rPr>
              <w:t>News release</w:t>
            </w:r>
          </w:p>
          <w:p w14:paraId="6FC7774E" w14:textId="779EF410" w:rsidR="00B402AE" w:rsidRPr="00BF5292" w:rsidRDefault="005F0867" w:rsidP="005F0867">
            <w:pPr>
              <w:pStyle w:val="CommitteeDirectorate"/>
              <w:framePr w:hSpace="0" w:wrap="auto" w:vAnchor="margin" w:hAnchor="text" w:xAlign="left" w:yAlign="inline"/>
            </w:pPr>
            <w:r w:rsidRPr="00BF5292">
              <w:t xml:space="preserve">Standing </w:t>
            </w:r>
            <w:r w:rsidR="00E9692C" w:rsidRPr="00BF5292">
              <w:t xml:space="preserve">Senate </w:t>
            </w:r>
            <w:r w:rsidRPr="00BF5292">
              <w:t xml:space="preserve">Committee on </w:t>
            </w:r>
            <w:r w:rsidR="00A76AFC" w:rsidRPr="00BF5292">
              <w:t>Agriculture and Forestry #AGFO</w:t>
            </w:r>
          </w:p>
        </w:tc>
      </w:tr>
    </w:tbl>
    <w:p w14:paraId="68714A7C" w14:textId="77777777" w:rsidR="00CF741E" w:rsidRPr="00BF5292" w:rsidRDefault="00CF741E" w:rsidP="00CF741E">
      <w:pPr>
        <w:rPr>
          <w:lang w:val="en-CA"/>
        </w:rPr>
      </w:pPr>
    </w:p>
    <w:p w14:paraId="5370E4B2" w14:textId="4F584B58" w:rsidR="00DB6717" w:rsidRDefault="00985081" w:rsidP="005F0867">
      <w:pPr>
        <w:pStyle w:val="Heading1"/>
        <w:spacing w:before="0"/>
        <w:jc w:val="center"/>
      </w:pPr>
      <w:r w:rsidRPr="00BF5292">
        <w:t>C</w:t>
      </w:r>
      <w:r w:rsidR="00242F05" w:rsidRPr="00BF5292">
        <w:t>anadian soil</w:t>
      </w:r>
      <w:r w:rsidR="00451CB9" w:rsidRPr="00BF5292">
        <w:t xml:space="preserve"> health</w:t>
      </w:r>
      <w:r w:rsidR="00242F05" w:rsidRPr="00BF5292">
        <w:t xml:space="preserve"> </w:t>
      </w:r>
      <w:r w:rsidR="00255DF6" w:rsidRPr="00BF5292">
        <w:t>at risk</w:t>
      </w:r>
      <w:r w:rsidR="00DB6717" w:rsidRPr="00BF5292">
        <w:t>:</w:t>
      </w:r>
      <w:r w:rsidR="00255DF6" w:rsidRPr="00BF5292">
        <w:t xml:space="preserve"> Senate report</w:t>
      </w:r>
      <w:r w:rsidR="00DB6717" w:rsidRPr="00BF5292">
        <w:t xml:space="preserve"> </w:t>
      </w:r>
    </w:p>
    <w:p w14:paraId="094F455D" w14:textId="77777777" w:rsidR="00E40180" w:rsidRPr="00E40180" w:rsidRDefault="00E40180" w:rsidP="00E40180">
      <w:pPr>
        <w:rPr>
          <w:lang w:val="en-CA"/>
        </w:rPr>
      </w:pPr>
    </w:p>
    <w:p w14:paraId="2558E415" w14:textId="24FF6607" w:rsidR="00BE676E" w:rsidRDefault="00BE676E" w:rsidP="00BE676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000000"/>
          <w:sz w:val="21"/>
          <w:szCs w:val="21"/>
          <w:lang w:val="en-CA"/>
        </w:rPr>
        <w:t>Ottawa, June 6, 2024</w:t>
      </w:r>
      <w:r>
        <w:rPr>
          <w:rStyle w:val="normaltextrun"/>
          <w:rFonts w:ascii="Calibri" w:hAnsi="Calibri" w:cs="Calibri"/>
          <w:sz w:val="22"/>
          <w:szCs w:val="22"/>
          <w:lang w:val="en-CA"/>
        </w:rPr>
        <w:t xml:space="preserve"> – Climate change, extreme weather events, pollution and urbanization are damaging Canadian soil, </w:t>
      </w:r>
      <w:r w:rsidR="00CA7FDA">
        <w:rPr>
          <w:rStyle w:val="normaltextrun"/>
          <w:rFonts w:ascii="Calibri" w:hAnsi="Calibri" w:cs="Calibri"/>
          <w:sz w:val="22"/>
          <w:szCs w:val="22"/>
          <w:lang w:val="en-CA"/>
        </w:rPr>
        <w:t xml:space="preserve">and are </w:t>
      </w:r>
      <w:r>
        <w:rPr>
          <w:rStyle w:val="normaltextrun"/>
          <w:rFonts w:ascii="Calibri" w:hAnsi="Calibri" w:cs="Calibri"/>
          <w:sz w:val="22"/>
          <w:szCs w:val="22"/>
          <w:lang w:val="en-CA"/>
        </w:rPr>
        <w:t xml:space="preserve">threatening food security, the environment and millions of livelihoods, according to a new report by the </w:t>
      </w:r>
      <w:hyperlink r:id="rId7" w:tgtFrame="_blank" w:history="1">
        <w:r>
          <w:rPr>
            <w:rStyle w:val="normaltextrun"/>
            <w:rFonts w:ascii="Calibri" w:hAnsi="Calibri" w:cs="Calibri"/>
            <w:color w:val="7A041D"/>
            <w:sz w:val="22"/>
            <w:szCs w:val="22"/>
            <w:u w:val="single"/>
            <w:lang w:val="en-CA"/>
          </w:rPr>
          <w:t>Senate Committee on Agriculture and Forestry</w:t>
        </w:r>
      </w:hyperlink>
      <w:r>
        <w:rPr>
          <w:rStyle w:val="normaltextrun"/>
          <w:rFonts w:ascii="Calibri" w:hAnsi="Calibri" w:cs="Calibri"/>
          <w:sz w:val="22"/>
          <w:szCs w:val="22"/>
          <w:lang w:val="en-CA"/>
        </w:rPr>
        <w:t>.</w:t>
      </w:r>
      <w:r>
        <w:rPr>
          <w:rStyle w:val="eop"/>
          <w:rFonts w:ascii="Calibri" w:eastAsiaTheme="majorEastAsia" w:hAnsi="Calibri" w:cs="Calibri"/>
          <w:sz w:val="22"/>
          <w:szCs w:val="22"/>
        </w:rPr>
        <w:t> </w:t>
      </w:r>
    </w:p>
    <w:p w14:paraId="5E32C574" w14:textId="77777777" w:rsidR="00BE676E" w:rsidRDefault="00BE676E" w:rsidP="00BE676E">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rPr>
        <w:t> </w:t>
      </w:r>
    </w:p>
    <w:bookmarkStart w:id="0" w:name="_Hlk166843839"/>
    <w:p w14:paraId="5CCDEC73" w14:textId="304643BE" w:rsidR="00BE676E" w:rsidRDefault="00703588" w:rsidP="00BE676E">
      <w:pPr>
        <w:pStyle w:val="paragraph"/>
        <w:spacing w:before="0" w:beforeAutospacing="0" w:after="0" w:afterAutospacing="0"/>
        <w:textAlignment w:val="baseline"/>
        <w:rPr>
          <w:rFonts w:ascii="Segoe UI" w:hAnsi="Segoe UI" w:cs="Segoe UI"/>
          <w:sz w:val="18"/>
          <w:szCs w:val="18"/>
        </w:rPr>
      </w:pPr>
      <w:r w:rsidRPr="00703588">
        <w:rPr>
          <w:rStyle w:val="normaltextrun"/>
          <w:rFonts w:ascii="Calibri" w:hAnsi="Calibri" w:cs="Calibri"/>
          <w:i/>
          <w:iCs/>
          <w:sz w:val="22"/>
          <w:szCs w:val="22"/>
          <w:lang w:val="en-CA"/>
        </w:rPr>
        <w:fldChar w:fldCharType="begin"/>
      </w:r>
      <w:r w:rsidRPr="00703588">
        <w:rPr>
          <w:rStyle w:val="normaltextrun"/>
          <w:rFonts w:ascii="Calibri" w:hAnsi="Calibri" w:cs="Calibri"/>
          <w:i/>
          <w:iCs/>
          <w:sz w:val="22"/>
          <w:szCs w:val="22"/>
          <w:lang w:val="en-CA"/>
        </w:rPr>
        <w:instrText xml:space="preserve"> HYPERLINK "https://sencanada.ca/en/info-page/parl-44-1/agfo-critical-ground" </w:instrText>
      </w:r>
      <w:r w:rsidRPr="00703588">
        <w:rPr>
          <w:rStyle w:val="normaltextrun"/>
          <w:rFonts w:ascii="Calibri" w:hAnsi="Calibri" w:cs="Calibri"/>
          <w:i/>
          <w:iCs/>
          <w:sz w:val="22"/>
          <w:szCs w:val="22"/>
          <w:lang w:val="en-CA"/>
        </w:rPr>
      </w:r>
      <w:r w:rsidRPr="00703588">
        <w:rPr>
          <w:rStyle w:val="normaltextrun"/>
          <w:rFonts w:ascii="Calibri" w:hAnsi="Calibri" w:cs="Calibri"/>
          <w:i/>
          <w:iCs/>
          <w:sz w:val="22"/>
          <w:szCs w:val="22"/>
          <w:lang w:val="en-CA"/>
        </w:rPr>
        <w:fldChar w:fldCharType="separate"/>
      </w:r>
      <w:r w:rsidR="00BE676E" w:rsidRPr="00703588">
        <w:rPr>
          <w:rStyle w:val="Hyperlink"/>
          <w:rFonts w:ascii="Calibri" w:hAnsi="Calibri" w:cs="Calibri"/>
          <w:i/>
          <w:iCs/>
          <w:sz w:val="22"/>
          <w:szCs w:val="22"/>
          <w:lang w:val="en-CA"/>
        </w:rPr>
        <w:t>Critical Ground: Why Soil is Essential to Canada’s Economic, Environmental, Human, and Social Health</w:t>
      </w:r>
      <w:bookmarkEnd w:id="0"/>
      <w:r w:rsidRPr="00703588">
        <w:rPr>
          <w:rStyle w:val="normaltextrun"/>
          <w:rFonts w:ascii="Calibri" w:hAnsi="Calibri" w:cs="Calibri"/>
          <w:i/>
          <w:iCs/>
          <w:sz w:val="22"/>
          <w:szCs w:val="22"/>
          <w:lang w:val="en-CA"/>
        </w:rPr>
        <w:fldChar w:fldCharType="end"/>
      </w:r>
      <w:r w:rsidR="00BE676E" w:rsidRPr="00703588">
        <w:rPr>
          <w:rStyle w:val="normaltextrun"/>
          <w:rFonts w:ascii="Calibri" w:hAnsi="Calibri" w:cs="Calibri"/>
          <w:sz w:val="22"/>
          <w:szCs w:val="22"/>
          <w:lang w:val="en-CA"/>
        </w:rPr>
        <w:t xml:space="preserve"> digs deep</w:t>
      </w:r>
      <w:r w:rsidR="00BE676E">
        <w:rPr>
          <w:rStyle w:val="normaltextrun"/>
          <w:rFonts w:ascii="Calibri" w:hAnsi="Calibri" w:cs="Calibri"/>
          <w:sz w:val="22"/>
          <w:szCs w:val="22"/>
          <w:lang w:val="en-CA"/>
        </w:rPr>
        <w:t xml:space="preserve"> into the critical role of soil in mitigating climate change, contributing to biodiversity and putting food on tables. The committee is urging the federal government to lead the way in protecting this vital national resource.</w:t>
      </w:r>
      <w:r w:rsidR="00BE676E">
        <w:rPr>
          <w:rStyle w:val="eop"/>
          <w:rFonts w:ascii="Calibri" w:eastAsiaTheme="majorEastAsia" w:hAnsi="Calibri" w:cs="Calibri"/>
          <w:sz w:val="22"/>
          <w:szCs w:val="22"/>
        </w:rPr>
        <w:t> </w:t>
      </w:r>
    </w:p>
    <w:p w14:paraId="62F4D489" w14:textId="77777777" w:rsidR="00BE676E" w:rsidRDefault="00BE676E" w:rsidP="00BE676E">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rPr>
        <w:t> </w:t>
      </w:r>
    </w:p>
    <w:p w14:paraId="658A8706" w14:textId="77777777" w:rsidR="00BE676E" w:rsidRDefault="00BE676E" w:rsidP="00BE676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lang w:val="en-CA"/>
        </w:rPr>
        <w:t>Soil is the foundation of Canada’s agriculture system and a key economic driver. In 2022, agricultural and food product exports totalled nearly $93 billion. However, the committee heard that there is a lack of awareness of the value of soil, and that education is crucial to changing perceptions of farming in Canada.  </w:t>
      </w:r>
      <w:r>
        <w:rPr>
          <w:rStyle w:val="eop"/>
          <w:rFonts w:ascii="Calibri" w:eastAsiaTheme="majorEastAsia" w:hAnsi="Calibri" w:cs="Calibri"/>
          <w:sz w:val="22"/>
          <w:szCs w:val="22"/>
        </w:rPr>
        <w:t> </w:t>
      </w:r>
    </w:p>
    <w:p w14:paraId="0E6AE9AB" w14:textId="77777777" w:rsidR="00BE676E" w:rsidRDefault="00BE676E" w:rsidP="00BE676E">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rPr>
        <w:t> </w:t>
      </w:r>
    </w:p>
    <w:p w14:paraId="3692FB98" w14:textId="77777777" w:rsidR="00BE676E" w:rsidRDefault="00BE676E" w:rsidP="00BE676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lang w:val="en-CA"/>
        </w:rPr>
        <w:t>The report highlights concerns from farmers, ranchers, producers and soil health experts about the unprecedented challenges to growing food. Floods, droughts, wildfires and the loss of farmland are among the many causes of soil degradation across the country. </w:t>
      </w:r>
      <w:r>
        <w:rPr>
          <w:rStyle w:val="eop"/>
          <w:rFonts w:ascii="Calibri" w:eastAsiaTheme="majorEastAsia" w:hAnsi="Calibri" w:cs="Calibri"/>
          <w:sz w:val="22"/>
          <w:szCs w:val="22"/>
        </w:rPr>
        <w:t> </w:t>
      </w:r>
    </w:p>
    <w:p w14:paraId="3FCAD215" w14:textId="77777777" w:rsidR="00BE676E" w:rsidRDefault="00BE676E" w:rsidP="00BE676E">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rPr>
        <w:t> </w:t>
      </w:r>
    </w:p>
    <w:p w14:paraId="62EA3DA1" w14:textId="7C4A09EE" w:rsidR="00BE676E" w:rsidRDefault="00BE676E" w:rsidP="00BE676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lang w:val="en-CA"/>
        </w:rPr>
        <w:t>The committee learned of many soil management practices that can help maintain soil health, but there is no “one</w:t>
      </w:r>
      <w:r w:rsidR="007817CA">
        <w:rPr>
          <w:rStyle w:val="normaltextrun"/>
          <w:rFonts w:ascii="Calibri" w:hAnsi="Calibri" w:cs="Calibri"/>
          <w:sz w:val="22"/>
          <w:szCs w:val="22"/>
          <w:lang w:val="en-CA"/>
        </w:rPr>
        <w:t>-</w:t>
      </w:r>
      <w:r>
        <w:rPr>
          <w:rStyle w:val="normaltextrun"/>
          <w:rFonts w:ascii="Calibri" w:hAnsi="Calibri" w:cs="Calibri"/>
          <w:sz w:val="22"/>
          <w:szCs w:val="22"/>
          <w:lang w:val="en-CA"/>
        </w:rPr>
        <w:t>size</w:t>
      </w:r>
      <w:r w:rsidR="007817CA">
        <w:rPr>
          <w:rStyle w:val="normaltextrun"/>
          <w:rFonts w:ascii="Calibri" w:hAnsi="Calibri" w:cs="Calibri"/>
          <w:sz w:val="22"/>
          <w:szCs w:val="22"/>
          <w:lang w:val="en-CA"/>
        </w:rPr>
        <w:t>-</w:t>
      </w:r>
      <w:r>
        <w:rPr>
          <w:rStyle w:val="normaltextrun"/>
          <w:rFonts w:ascii="Calibri" w:hAnsi="Calibri" w:cs="Calibri"/>
          <w:sz w:val="22"/>
          <w:szCs w:val="22"/>
          <w:lang w:val="en-CA"/>
        </w:rPr>
        <w:t>fits</w:t>
      </w:r>
      <w:r w:rsidR="007817CA">
        <w:rPr>
          <w:rStyle w:val="normaltextrun"/>
          <w:rFonts w:ascii="Calibri" w:hAnsi="Calibri" w:cs="Calibri"/>
          <w:sz w:val="22"/>
          <w:szCs w:val="22"/>
          <w:lang w:val="en-CA"/>
        </w:rPr>
        <w:t>-</w:t>
      </w:r>
      <w:r>
        <w:rPr>
          <w:rStyle w:val="normaltextrun"/>
          <w:rFonts w:ascii="Calibri" w:hAnsi="Calibri" w:cs="Calibri"/>
          <w:sz w:val="22"/>
          <w:szCs w:val="22"/>
          <w:lang w:val="en-CA"/>
        </w:rPr>
        <w:t>all approach,” as soil and climate vary across the country. It is also difficult to analyze soil health data because governments, academic institutions, organizations and industry groups do not have a common means of gathering and sharing this information. The committee is recommending long-term funding for soil mapping and data aggregation across the country.</w:t>
      </w:r>
      <w:r>
        <w:rPr>
          <w:rStyle w:val="eop"/>
          <w:rFonts w:ascii="Calibri" w:eastAsiaTheme="majorEastAsia" w:hAnsi="Calibri" w:cs="Calibri"/>
          <w:sz w:val="22"/>
          <w:szCs w:val="22"/>
        </w:rPr>
        <w:t> </w:t>
      </w:r>
    </w:p>
    <w:p w14:paraId="4F4B26B3" w14:textId="77777777" w:rsidR="00BE676E" w:rsidRDefault="00BE676E" w:rsidP="00BE676E">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rPr>
        <w:t> </w:t>
      </w:r>
    </w:p>
    <w:p w14:paraId="1118795F" w14:textId="5FE99B88" w:rsidR="00BE676E" w:rsidRDefault="00BE676E" w:rsidP="00BE676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The report makes</w:t>
      </w:r>
      <w:r w:rsidR="00703588">
        <w:rPr>
          <w:rStyle w:val="normaltextrun"/>
          <w:rFonts w:ascii="Calibri" w:hAnsi="Calibri" w:cs="Calibri"/>
          <w:sz w:val="22"/>
          <w:szCs w:val="22"/>
        </w:rPr>
        <w:t xml:space="preserve"> 25</w:t>
      </w:r>
      <w:r>
        <w:rPr>
          <w:rStyle w:val="normaltextrun"/>
          <w:rFonts w:ascii="Calibri" w:hAnsi="Calibri" w:cs="Calibri"/>
          <w:sz w:val="22"/>
          <w:szCs w:val="22"/>
        </w:rPr>
        <w:t xml:space="preserve"> recommendations to the federal government to work with the Canadian agricultural and forestry sectors, as well as municipal, provincial, territorial and Indigenous governments, to tackle soil degradation and preservation aggressively. The committee strongly believes that soil must be a national policy priority to help fight climate change and feed future generations.  </w:t>
      </w:r>
      <w:r>
        <w:rPr>
          <w:rStyle w:val="eop"/>
          <w:rFonts w:ascii="Calibri" w:eastAsiaTheme="majorEastAsia" w:hAnsi="Calibri" w:cs="Calibri"/>
          <w:sz w:val="22"/>
          <w:szCs w:val="22"/>
        </w:rPr>
        <w:t> </w:t>
      </w:r>
    </w:p>
    <w:p w14:paraId="65021CC8" w14:textId="77777777" w:rsidR="00B85008" w:rsidRPr="00BE676E" w:rsidRDefault="00B85008" w:rsidP="00CF741E">
      <w:pPr>
        <w:pStyle w:val="Subtitle"/>
        <w:rPr>
          <w:rStyle w:val="Strong"/>
          <w:b/>
          <w:bCs w:val="0"/>
        </w:rPr>
      </w:pPr>
    </w:p>
    <w:p w14:paraId="1D172217" w14:textId="77777777" w:rsidR="0062259C" w:rsidRPr="00BF5292" w:rsidRDefault="0062259C" w:rsidP="00CF741E">
      <w:pPr>
        <w:pStyle w:val="Heading2"/>
        <w:rPr>
          <w:rStyle w:val="Strong"/>
          <w:b/>
          <w:bCs w:val="0"/>
          <w:lang w:val="en-CA"/>
        </w:rPr>
      </w:pPr>
      <w:r w:rsidRPr="00BF5292">
        <w:rPr>
          <w:rStyle w:val="Strong"/>
          <w:b/>
          <w:bCs w:val="0"/>
          <w:lang w:val="en-CA"/>
        </w:rPr>
        <w:t>Quick Facts</w:t>
      </w:r>
    </w:p>
    <w:p w14:paraId="1B838262" w14:textId="77777777" w:rsidR="00B85008" w:rsidRPr="00BF5292" w:rsidRDefault="00B85008" w:rsidP="00CF741E">
      <w:pPr>
        <w:rPr>
          <w:lang w:val="en-CA"/>
        </w:rPr>
      </w:pPr>
    </w:p>
    <w:p w14:paraId="1DC96131" w14:textId="46AB3951" w:rsidR="00255DF6" w:rsidRPr="00BF5292" w:rsidRDefault="00B275A4" w:rsidP="00255DF6">
      <w:pPr>
        <w:pStyle w:val="ListParagraph"/>
        <w:numPr>
          <w:ilvl w:val="0"/>
          <w:numId w:val="13"/>
        </w:numPr>
        <w:rPr>
          <w:lang w:val="en-CA"/>
        </w:rPr>
      </w:pPr>
      <w:r w:rsidRPr="00BF5292">
        <w:rPr>
          <w:lang w:val="en-CA"/>
        </w:rPr>
        <w:t>T</w:t>
      </w:r>
      <w:r w:rsidR="00255DF6" w:rsidRPr="00BF5292">
        <w:rPr>
          <w:lang w:val="en-CA"/>
        </w:rPr>
        <w:t xml:space="preserve">he </w:t>
      </w:r>
      <w:r w:rsidRPr="00BF5292">
        <w:rPr>
          <w:lang w:val="en-CA"/>
        </w:rPr>
        <w:t xml:space="preserve">Senate Committee on Agriculture and Forestry </w:t>
      </w:r>
      <w:r w:rsidR="00255DF6" w:rsidRPr="00BF5292">
        <w:rPr>
          <w:lang w:val="en-CA"/>
        </w:rPr>
        <w:t>heard from 153 witnesses and received over 60 written briefs</w:t>
      </w:r>
      <w:r w:rsidR="00877F26">
        <w:rPr>
          <w:lang w:val="en-CA"/>
        </w:rPr>
        <w:t xml:space="preserve"> and supporting documents</w:t>
      </w:r>
      <w:r w:rsidR="00255DF6" w:rsidRPr="00BF5292">
        <w:rPr>
          <w:lang w:val="en-CA"/>
        </w:rPr>
        <w:t xml:space="preserve"> from soil science researchers, agronomists, farmers, ranchers, foresters, environmental organizations, agri-businesses</w:t>
      </w:r>
      <w:r w:rsidR="007817CA">
        <w:rPr>
          <w:lang w:val="en-CA"/>
        </w:rPr>
        <w:t>,</w:t>
      </w:r>
      <w:r w:rsidR="00255DF6" w:rsidRPr="00BF5292">
        <w:rPr>
          <w:lang w:val="en-CA"/>
        </w:rPr>
        <w:t xml:space="preserve"> industry groups and federal, provincial and territorial governments. </w:t>
      </w:r>
    </w:p>
    <w:p w14:paraId="65749767" w14:textId="77777777" w:rsidR="00160F72" w:rsidRDefault="00160F72" w:rsidP="00723C6C">
      <w:pPr>
        <w:pStyle w:val="ListParagraph"/>
        <w:rPr>
          <w:lang w:val="en-CA"/>
        </w:rPr>
      </w:pPr>
    </w:p>
    <w:p w14:paraId="5132D9BF" w14:textId="2B0CBC20" w:rsidR="00F42BC8" w:rsidRDefault="00EA334C" w:rsidP="00F42BC8">
      <w:pPr>
        <w:pStyle w:val="ListParagraph"/>
        <w:numPr>
          <w:ilvl w:val="0"/>
          <w:numId w:val="13"/>
        </w:numPr>
        <w:rPr>
          <w:lang w:val="en-CA"/>
        </w:rPr>
      </w:pPr>
      <w:r w:rsidRPr="00BF5292">
        <w:rPr>
          <w:lang w:val="en-CA"/>
        </w:rPr>
        <w:t xml:space="preserve">In 2022, primary agriculture farms covered 62.2 million hectares, or 6.2% of Canada’s total land and generated $36.3 billion </w:t>
      </w:r>
      <w:r w:rsidR="00BE676E">
        <w:rPr>
          <w:lang w:val="en-CA"/>
        </w:rPr>
        <w:t>of GDP</w:t>
      </w:r>
      <w:r w:rsidRPr="00BF5292">
        <w:rPr>
          <w:lang w:val="en-CA"/>
        </w:rPr>
        <w:t xml:space="preserve">. </w:t>
      </w:r>
    </w:p>
    <w:p w14:paraId="26D86275" w14:textId="77777777" w:rsidR="00F42BC8" w:rsidRPr="00F42BC8" w:rsidRDefault="00F42BC8" w:rsidP="00F42BC8">
      <w:pPr>
        <w:pStyle w:val="ListParagraph"/>
        <w:rPr>
          <w:szCs w:val="22"/>
          <w:lang w:val="en-CA"/>
        </w:rPr>
      </w:pPr>
    </w:p>
    <w:p w14:paraId="677B6D72" w14:textId="2299D704" w:rsidR="00F42BC8" w:rsidRPr="00F42BC8" w:rsidRDefault="00F42BC8" w:rsidP="00F42BC8">
      <w:pPr>
        <w:pStyle w:val="ListParagraph"/>
        <w:numPr>
          <w:ilvl w:val="0"/>
          <w:numId w:val="13"/>
        </w:numPr>
        <w:rPr>
          <w:lang w:val="en-CA"/>
        </w:rPr>
      </w:pPr>
      <w:r w:rsidRPr="00F42BC8">
        <w:rPr>
          <w:szCs w:val="22"/>
          <w:lang w:val="en-CA"/>
        </w:rPr>
        <w:t>Soil can absorb and store carbon, provide protection from flooding and drought, purify water and provide habitat for hundreds of organisms. Healthy soils produce food for Canadians and the world, and will help support Canada’s net-zero emissions targets by 2030 and 2050.</w:t>
      </w:r>
    </w:p>
    <w:p w14:paraId="29516B4F" w14:textId="77777777" w:rsidR="00C32B69" w:rsidRPr="00C32B69" w:rsidRDefault="00C32B69" w:rsidP="00C32B69">
      <w:pPr>
        <w:pStyle w:val="ListParagraph"/>
        <w:rPr>
          <w:szCs w:val="22"/>
          <w:lang w:val="en-CA"/>
        </w:rPr>
      </w:pPr>
    </w:p>
    <w:p w14:paraId="08B928C3" w14:textId="23A0C14B" w:rsidR="00255DF6" w:rsidRPr="00BF5292" w:rsidRDefault="006D186A" w:rsidP="00255DF6">
      <w:pPr>
        <w:pStyle w:val="ListParagraph"/>
        <w:numPr>
          <w:ilvl w:val="0"/>
          <w:numId w:val="13"/>
        </w:numPr>
        <w:rPr>
          <w:szCs w:val="22"/>
          <w:lang w:val="en-CA"/>
        </w:rPr>
      </w:pPr>
      <w:r w:rsidRPr="00BF5292">
        <w:rPr>
          <w:szCs w:val="22"/>
          <w:lang w:val="en-CA"/>
        </w:rPr>
        <w:t xml:space="preserve">Soil health is a global concern. </w:t>
      </w:r>
      <w:r w:rsidR="00255DF6" w:rsidRPr="00BF5292">
        <w:rPr>
          <w:szCs w:val="22"/>
          <w:lang w:val="en-CA"/>
        </w:rPr>
        <w:t xml:space="preserve">The </w:t>
      </w:r>
      <w:hyperlink r:id="rId8" w:history="1">
        <w:r w:rsidR="00255DF6" w:rsidRPr="00BF5292">
          <w:rPr>
            <w:rStyle w:val="Hyperlink"/>
            <w:szCs w:val="22"/>
            <w:lang w:val="en-CA"/>
          </w:rPr>
          <w:t>Food and Agriculture Organization of the United Nations</w:t>
        </w:r>
      </w:hyperlink>
      <w:r w:rsidR="00255DF6" w:rsidRPr="00BF5292">
        <w:rPr>
          <w:szCs w:val="22"/>
          <w:lang w:val="en-CA"/>
        </w:rPr>
        <w:t xml:space="preserve"> estimates that 33% of the world’s soil </w:t>
      </w:r>
      <w:r w:rsidR="00160F72">
        <w:rPr>
          <w:szCs w:val="22"/>
          <w:lang w:val="en-CA"/>
        </w:rPr>
        <w:t>is</w:t>
      </w:r>
      <w:r w:rsidR="00255DF6" w:rsidRPr="00BF5292">
        <w:rPr>
          <w:szCs w:val="22"/>
          <w:lang w:val="en-CA"/>
        </w:rPr>
        <w:t xml:space="preserve"> already degraded and over 90% could become degraded by 2050.</w:t>
      </w:r>
    </w:p>
    <w:p w14:paraId="7D1F78A4" w14:textId="77777777" w:rsidR="00C32B69" w:rsidRDefault="00C32B69" w:rsidP="00CF741E">
      <w:pPr>
        <w:pStyle w:val="Heading2"/>
        <w:rPr>
          <w:rStyle w:val="Strong"/>
          <w:b/>
          <w:bCs w:val="0"/>
          <w:lang w:val="en-CA"/>
        </w:rPr>
      </w:pPr>
    </w:p>
    <w:p w14:paraId="31F2194D" w14:textId="00093AC0" w:rsidR="0062259C" w:rsidRPr="00BF5292" w:rsidRDefault="0062259C" w:rsidP="00CF741E">
      <w:pPr>
        <w:pStyle w:val="Heading2"/>
        <w:rPr>
          <w:rStyle w:val="Strong"/>
          <w:b/>
          <w:bCs w:val="0"/>
          <w:lang w:val="en-CA"/>
        </w:rPr>
      </w:pPr>
      <w:r w:rsidRPr="00BF5292">
        <w:rPr>
          <w:rStyle w:val="Strong"/>
          <w:b/>
          <w:bCs w:val="0"/>
          <w:lang w:val="en-CA"/>
        </w:rPr>
        <w:t>Quotes</w:t>
      </w:r>
    </w:p>
    <w:p w14:paraId="2FC15C57" w14:textId="77777777" w:rsidR="00B85008" w:rsidRPr="00BF5292" w:rsidRDefault="00B85008" w:rsidP="00CF741E">
      <w:pPr>
        <w:rPr>
          <w:lang w:val="en-CA"/>
        </w:rPr>
      </w:pPr>
    </w:p>
    <w:p w14:paraId="28004661" w14:textId="0494A7DB" w:rsidR="0062259C" w:rsidRPr="00BF5292" w:rsidRDefault="0062259C" w:rsidP="00CF741E">
      <w:pPr>
        <w:rPr>
          <w:szCs w:val="22"/>
          <w:lang w:val="en-CA"/>
        </w:rPr>
      </w:pPr>
      <w:r w:rsidRPr="00BF5292">
        <w:rPr>
          <w:szCs w:val="22"/>
          <w:lang w:val="en-CA"/>
        </w:rPr>
        <w:t>“</w:t>
      </w:r>
      <w:r w:rsidR="00231E86" w:rsidRPr="00BF5292">
        <w:rPr>
          <w:szCs w:val="22"/>
          <w:lang w:val="en-CA"/>
        </w:rPr>
        <w:t>S</w:t>
      </w:r>
      <w:r w:rsidR="00EC3D7B" w:rsidRPr="00BF5292">
        <w:rPr>
          <w:szCs w:val="22"/>
          <w:lang w:val="en-CA"/>
        </w:rPr>
        <w:t xml:space="preserve">oil </w:t>
      </w:r>
      <w:r w:rsidR="00231E86" w:rsidRPr="00BF5292">
        <w:rPr>
          <w:szCs w:val="22"/>
          <w:lang w:val="en-CA"/>
        </w:rPr>
        <w:t xml:space="preserve">is </w:t>
      </w:r>
      <w:r w:rsidR="00231E86" w:rsidRPr="00BF5292">
        <w:rPr>
          <w:lang w:val="en-CA"/>
        </w:rPr>
        <w:t xml:space="preserve">often overlooked, yet it’s </w:t>
      </w:r>
      <w:r w:rsidR="003F4B30" w:rsidRPr="00BF5292">
        <w:rPr>
          <w:lang w:val="en-CA"/>
        </w:rPr>
        <w:t>essential to all life</w:t>
      </w:r>
      <w:r w:rsidR="00231E86" w:rsidRPr="00BF5292">
        <w:rPr>
          <w:lang w:val="en-CA"/>
        </w:rPr>
        <w:t xml:space="preserve">. </w:t>
      </w:r>
      <w:r w:rsidR="003F4B30" w:rsidRPr="00BF5292">
        <w:rPr>
          <w:lang w:val="en-CA"/>
        </w:rPr>
        <w:t>It grows our</w:t>
      </w:r>
      <w:r w:rsidR="00231E86" w:rsidRPr="00BF5292">
        <w:rPr>
          <w:lang w:val="en-CA"/>
        </w:rPr>
        <w:t xml:space="preserve"> </w:t>
      </w:r>
      <w:r w:rsidR="00CE26DA" w:rsidRPr="00BF5292">
        <w:rPr>
          <w:lang w:val="en-CA"/>
        </w:rPr>
        <w:t>food and</w:t>
      </w:r>
      <w:r w:rsidR="00231E86" w:rsidRPr="00BF5292">
        <w:rPr>
          <w:lang w:val="en-CA"/>
        </w:rPr>
        <w:t xml:space="preserve"> </w:t>
      </w:r>
      <w:r w:rsidR="003F4B30" w:rsidRPr="00BF5292">
        <w:rPr>
          <w:lang w:val="en-CA"/>
        </w:rPr>
        <w:t>purifies our air and</w:t>
      </w:r>
      <w:r w:rsidR="00231E86" w:rsidRPr="00BF5292">
        <w:rPr>
          <w:lang w:val="en-CA"/>
        </w:rPr>
        <w:t xml:space="preserve"> water</w:t>
      </w:r>
      <w:r w:rsidR="00EC3D7B" w:rsidRPr="00BF5292">
        <w:rPr>
          <w:szCs w:val="22"/>
          <w:lang w:val="en-CA"/>
        </w:rPr>
        <w:t>.</w:t>
      </w:r>
      <w:r w:rsidR="003F4B30" w:rsidRPr="00BF5292">
        <w:rPr>
          <w:szCs w:val="22"/>
          <w:lang w:val="en-CA"/>
        </w:rPr>
        <w:t xml:space="preserve"> </w:t>
      </w:r>
      <w:r w:rsidR="001F5CBA" w:rsidRPr="00BF5292">
        <w:rPr>
          <w:szCs w:val="22"/>
          <w:lang w:val="en-CA"/>
        </w:rPr>
        <w:t xml:space="preserve">We must act now to preserve this valuable national resource, which is </w:t>
      </w:r>
      <w:r w:rsidR="00020FAE" w:rsidRPr="00BF5292">
        <w:rPr>
          <w:szCs w:val="22"/>
          <w:lang w:val="en-CA"/>
        </w:rPr>
        <w:t xml:space="preserve">increasingly </w:t>
      </w:r>
      <w:r w:rsidR="002A50B9" w:rsidRPr="00BF5292">
        <w:rPr>
          <w:szCs w:val="22"/>
          <w:lang w:val="en-CA"/>
        </w:rPr>
        <w:t>susceptible to</w:t>
      </w:r>
      <w:r w:rsidR="001F5CBA" w:rsidRPr="00BF5292">
        <w:rPr>
          <w:szCs w:val="22"/>
          <w:lang w:val="en-CA"/>
        </w:rPr>
        <w:t xml:space="preserve"> </w:t>
      </w:r>
      <w:r w:rsidR="00CE26DA" w:rsidRPr="00BF5292">
        <w:rPr>
          <w:szCs w:val="22"/>
          <w:lang w:val="en-CA"/>
        </w:rPr>
        <w:t>c</w:t>
      </w:r>
      <w:r w:rsidR="008559F0" w:rsidRPr="00BF5292">
        <w:rPr>
          <w:szCs w:val="22"/>
          <w:lang w:val="en-CA"/>
        </w:rPr>
        <w:t xml:space="preserve">limate change, floods, droughts, wildfires and </w:t>
      </w:r>
      <w:r w:rsidR="00CE26DA" w:rsidRPr="00BF5292">
        <w:rPr>
          <w:szCs w:val="22"/>
          <w:lang w:val="en-CA"/>
        </w:rPr>
        <w:t>the loss of</w:t>
      </w:r>
      <w:r w:rsidR="008559F0" w:rsidRPr="00BF5292">
        <w:rPr>
          <w:szCs w:val="22"/>
          <w:lang w:val="en-CA"/>
        </w:rPr>
        <w:t xml:space="preserve"> farmland</w:t>
      </w:r>
      <w:r w:rsidR="00CE26DA" w:rsidRPr="00BF5292">
        <w:rPr>
          <w:szCs w:val="22"/>
          <w:lang w:val="en-CA"/>
        </w:rPr>
        <w:t>s</w:t>
      </w:r>
      <w:r w:rsidR="008559F0" w:rsidRPr="00BF5292">
        <w:rPr>
          <w:szCs w:val="22"/>
          <w:lang w:val="en-CA"/>
        </w:rPr>
        <w:t>.</w:t>
      </w:r>
      <w:r w:rsidR="003F4B30" w:rsidRPr="00BF5292">
        <w:rPr>
          <w:szCs w:val="22"/>
          <w:lang w:val="en-CA"/>
        </w:rPr>
        <w:t xml:space="preserve"> </w:t>
      </w:r>
      <w:r w:rsidR="00CE26DA" w:rsidRPr="00BF5292">
        <w:rPr>
          <w:szCs w:val="22"/>
          <w:lang w:val="en-CA"/>
        </w:rPr>
        <w:t xml:space="preserve">Canadian soil was </w:t>
      </w:r>
      <w:r w:rsidR="00EA4ADB" w:rsidRPr="00BF5292">
        <w:rPr>
          <w:szCs w:val="22"/>
          <w:lang w:val="en-CA"/>
        </w:rPr>
        <w:t xml:space="preserve">at risk </w:t>
      </w:r>
      <w:r w:rsidR="00CE26DA" w:rsidRPr="00BF5292">
        <w:rPr>
          <w:szCs w:val="22"/>
          <w:lang w:val="en-CA"/>
        </w:rPr>
        <w:t>40 years ago when the Senate released its first report</w:t>
      </w:r>
      <w:r w:rsidR="00BC0C8D">
        <w:rPr>
          <w:szCs w:val="22"/>
          <w:lang w:val="en-CA"/>
        </w:rPr>
        <w:t xml:space="preserve"> on soil health</w:t>
      </w:r>
      <w:r w:rsidR="00EA4ADB" w:rsidRPr="00BF5292">
        <w:rPr>
          <w:szCs w:val="22"/>
          <w:lang w:val="en-CA"/>
        </w:rPr>
        <w:t xml:space="preserve">. We </w:t>
      </w:r>
      <w:r w:rsidR="003F4B30" w:rsidRPr="00BF5292">
        <w:rPr>
          <w:szCs w:val="22"/>
          <w:lang w:val="en-CA"/>
        </w:rPr>
        <w:t>don’t have another 40 years.</w:t>
      </w:r>
      <w:r w:rsidRPr="00BF5292">
        <w:rPr>
          <w:szCs w:val="22"/>
          <w:lang w:val="en-CA"/>
        </w:rPr>
        <w:t>”</w:t>
      </w:r>
    </w:p>
    <w:p w14:paraId="2D98C9BC" w14:textId="1A29965B" w:rsidR="00037C2B" w:rsidRPr="00BF5292" w:rsidRDefault="0062259C" w:rsidP="00CF741E">
      <w:pPr>
        <w:pStyle w:val="Quotesourcename"/>
        <w:spacing w:after="0"/>
        <w:rPr>
          <w:rStyle w:val="Strong"/>
          <w:b/>
          <w:bCs w:val="0"/>
          <w:lang w:val="en-CA"/>
        </w:rPr>
      </w:pPr>
      <w:r w:rsidRPr="00BF5292">
        <w:rPr>
          <w:rStyle w:val="Strong"/>
          <w:b/>
          <w:bCs w:val="0"/>
          <w:lang w:val="en-CA"/>
        </w:rPr>
        <w:t xml:space="preserve">- Senator </w:t>
      </w:r>
      <w:r w:rsidR="00A76AFC" w:rsidRPr="00BF5292">
        <w:rPr>
          <w:rStyle w:val="Strong"/>
          <w:b/>
          <w:bCs w:val="0"/>
          <w:lang w:val="en-CA"/>
        </w:rPr>
        <w:t>Rob Black,</w:t>
      </w:r>
      <w:r w:rsidRPr="00BF5292">
        <w:rPr>
          <w:rStyle w:val="Strong"/>
          <w:b/>
          <w:bCs w:val="0"/>
          <w:lang w:val="en-CA"/>
        </w:rPr>
        <w:t xml:space="preserve"> Chair of the committee</w:t>
      </w:r>
    </w:p>
    <w:p w14:paraId="59800A9C" w14:textId="77777777" w:rsidR="0050725C" w:rsidRPr="00BF5292" w:rsidRDefault="0050725C" w:rsidP="00CF741E">
      <w:pPr>
        <w:pStyle w:val="Quotesourcename"/>
        <w:spacing w:after="0"/>
        <w:rPr>
          <w:rStyle w:val="Strong"/>
          <w:b/>
          <w:bCs w:val="0"/>
          <w:lang w:val="en-CA"/>
        </w:rPr>
      </w:pPr>
    </w:p>
    <w:p w14:paraId="2023F04B" w14:textId="2F2FC12C" w:rsidR="0062259C" w:rsidRPr="00BF5292" w:rsidRDefault="0062259C" w:rsidP="00CF741E">
      <w:pPr>
        <w:rPr>
          <w:lang w:val="en-CA"/>
        </w:rPr>
      </w:pPr>
      <w:r w:rsidRPr="00BF5292">
        <w:rPr>
          <w:lang w:val="en-CA"/>
        </w:rPr>
        <w:t>“</w:t>
      </w:r>
      <w:r w:rsidR="008F4D2C" w:rsidRPr="008F4D2C">
        <w:rPr>
          <w:lang w:val="en-CA"/>
        </w:rPr>
        <w:t>Healthy soil doesn’t just grow better crops and trees. Regenerative ranching and farming practices can moderate climate change, by sequestering more carbon in the soil itself. And carbon-rich soil is better able to withstand drought and flood. Today, we need ranchers, farmers and environmentalists to see themselves as partners in the fight against global warming, soil loss and soil pollution</w:t>
      </w:r>
      <w:r w:rsidR="008D3414" w:rsidRPr="00BF5292">
        <w:rPr>
          <w:lang w:val="en-CA"/>
        </w:rPr>
        <w:t>.</w:t>
      </w:r>
      <w:r w:rsidRPr="00BF5292">
        <w:rPr>
          <w:lang w:val="en-CA"/>
        </w:rPr>
        <w:t>” </w:t>
      </w:r>
    </w:p>
    <w:p w14:paraId="1DC63D1F" w14:textId="0D6FC784" w:rsidR="0062259C" w:rsidRPr="00BF5292" w:rsidRDefault="0062259C" w:rsidP="00CF741E">
      <w:pPr>
        <w:pStyle w:val="Quotesourcename"/>
        <w:spacing w:after="0"/>
        <w:rPr>
          <w:rStyle w:val="Strong"/>
          <w:b/>
          <w:bCs w:val="0"/>
          <w:lang w:val="en-CA"/>
        </w:rPr>
      </w:pPr>
      <w:r w:rsidRPr="00BF5292">
        <w:rPr>
          <w:rStyle w:val="Strong"/>
          <w:b/>
          <w:bCs w:val="0"/>
          <w:lang w:val="en-CA"/>
        </w:rPr>
        <w:t xml:space="preserve">- Senator </w:t>
      </w:r>
      <w:r w:rsidR="00A76AFC" w:rsidRPr="00BF5292">
        <w:rPr>
          <w:rStyle w:val="Strong"/>
          <w:b/>
          <w:bCs w:val="0"/>
          <w:lang w:val="en-CA"/>
        </w:rPr>
        <w:t>Paula Simons</w:t>
      </w:r>
      <w:r w:rsidRPr="00BF5292">
        <w:rPr>
          <w:rStyle w:val="Strong"/>
          <w:b/>
          <w:bCs w:val="0"/>
          <w:lang w:val="en-CA"/>
        </w:rPr>
        <w:t>, Deputy Chair of the committee</w:t>
      </w:r>
    </w:p>
    <w:p w14:paraId="592399DD" w14:textId="77777777" w:rsidR="00CF741E" w:rsidRPr="00BF5292" w:rsidRDefault="00CF741E" w:rsidP="00CF741E">
      <w:pPr>
        <w:pStyle w:val="Quotesourcename"/>
        <w:spacing w:after="0"/>
        <w:rPr>
          <w:lang w:val="en-CA"/>
        </w:rPr>
      </w:pPr>
    </w:p>
    <w:p w14:paraId="45D297B0" w14:textId="5001A39E" w:rsidR="0062259C" w:rsidRPr="00BF5292" w:rsidRDefault="0062259C" w:rsidP="00CF741E">
      <w:pPr>
        <w:rPr>
          <w:lang w:val="en-CA"/>
        </w:rPr>
      </w:pPr>
      <w:r w:rsidRPr="00BF5292">
        <w:rPr>
          <w:lang w:val="en-CA"/>
        </w:rPr>
        <w:t>“</w:t>
      </w:r>
      <w:r w:rsidR="00F14718" w:rsidRPr="00BF5292">
        <w:rPr>
          <w:lang w:val="en-CA"/>
        </w:rPr>
        <w:t xml:space="preserve">Soil degradation </w:t>
      </w:r>
      <w:r w:rsidR="00BC0C8D">
        <w:rPr>
          <w:lang w:val="en-CA"/>
        </w:rPr>
        <w:t>threatens our</w:t>
      </w:r>
      <w:r w:rsidR="00F14718" w:rsidRPr="00BF5292">
        <w:rPr>
          <w:lang w:val="en-CA"/>
        </w:rPr>
        <w:t xml:space="preserve"> food security </w:t>
      </w:r>
      <w:r w:rsidR="00BC0C8D">
        <w:rPr>
          <w:lang w:val="en-CA"/>
        </w:rPr>
        <w:t>and</w:t>
      </w:r>
      <w:r w:rsidR="00F14718" w:rsidRPr="00BF5292">
        <w:rPr>
          <w:lang w:val="en-CA"/>
        </w:rPr>
        <w:t xml:space="preserve"> endangers the livelihoods of millions of people, including the </w:t>
      </w:r>
      <w:r w:rsidR="00F847DE" w:rsidRPr="00BF5292">
        <w:rPr>
          <w:lang w:val="en-CA"/>
        </w:rPr>
        <w:t xml:space="preserve">agriculture producers </w:t>
      </w:r>
      <w:r w:rsidR="00F14718" w:rsidRPr="00BF5292">
        <w:rPr>
          <w:lang w:val="en-CA"/>
        </w:rPr>
        <w:t>and foresters who are on the frontlines.</w:t>
      </w:r>
      <w:r w:rsidR="008559F0" w:rsidRPr="00BF5292">
        <w:rPr>
          <w:lang w:val="en-CA"/>
        </w:rPr>
        <w:t xml:space="preserve"> </w:t>
      </w:r>
      <w:r w:rsidR="00F14718" w:rsidRPr="00BF5292">
        <w:rPr>
          <w:lang w:val="en-CA"/>
        </w:rPr>
        <w:t>The federal government must act now to cultivate healthy soil for future generations</w:t>
      </w:r>
      <w:r w:rsidR="00333264" w:rsidRPr="00BF5292">
        <w:rPr>
          <w:lang w:val="en-CA"/>
        </w:rPr>
        <w:t>.</w:t>
      </w:r>
      <w:r w:rsidRPr="00BF5292">
        <w:rPr>
          <w:lang w:val="en-CA"/>
        </w:rPr>
        <w:t>”</w:t>
      </w:r>
    </w:p>
    <w:p w14:paraId="41FE4D95" w14:textId="678803EE" w:rsidR="0062259C" w:rsidRPr="00BF5292" w:rsidRDefault="0062259C" w:rsidP="005E067A">
      <w:pPr>
        <w:pStyle w:val="Quotesourcename"/>
        <w:spacing w:after="0"/>
        <w:rPr>
          <w:lang w:val="en-CA"/>
        </w:rPr>
      </w:pPr>
      <w:r w:rsidRPr="00BF5292">
        <w:rPr>
          <w:rStyle w:val="Strong"/>
          <w:b/>
          <w:bCs w:val="0"/>
          <w:lang w:val="en-CA"/>
        </w:rPr>
        <w:t xml:space="preserve">- Senator </w:t>
      </w:r>
      <w:r w:rsidR="005E067A" w:rsidRPr="00BF5292">
        <w:rPr>
          <w:rStyle w:val="Strong"/>
          <w:b/>
          <w:bCs w:val="0"/>
          <w:lang w:val="en-CA"/>
        </w:rPr>
        <w:t>Victor Oh</w:t>
      </w:r>
      <w:r w:rsidRPr="00BF5292">
        <w:rPr>
          <w:rStyle w:val="Strong"/>
          <w:b/>
          <w:bCs w:val="0"/>
          <w:lang w:val="en-CA"/>
        </w:rPr>
        <w:t xml:space="preserve">, </w:t>
      </w:r>
      <w:r w:rsidR="005E067A" w:rsidRPr="00BF5292">
        <w:rPr>
          <w:rStyle w:val="Strong"/>
          <w:b/>
          <w:bCs w:val="0"/>
          <w:lang w:val="en-CA"/>
        </w:rPr>
        <w:t xml:space="preserve">Member of the </w:t>
      </w:r>
      <w:r w:rsidR="005E067A" w:rsidRPr="00BF5292">
        <w:rPr>
          <w:lang w:val="en-CA"/>
        </w:rPr>
        <w:t>Subcommittee on Agenda and Procedure</w:t>
      </w:r>
    </w:p>
    <w:p w14:paraId="680BA20B" w14:textId="21545F02" w:rsidR="005E067A" w:rsidRPr="00BF5292" w:rsidRDefault="005E067A" w:rsidP="005E067A">
      <w:pPr>
        <w:pStyle w:val="Quotesourcename"/>
        <w:spacing w:after="0"/>
        <w:rPr>
          <w:lang w:val="en-CA"/>
        </w:rPr>
      </w:pPr>
    </w:p>
    <w:p w14:paraId="35069E5B" w14:textId="04ACE7A6" w:rsidR="005E067A" w:rsidRPr="00BF5292" w:rsidRDefault="005E067A" w:rsidP="005E067A">
      <w:pPr>
        <w:rPr>
          <w:lang w:val="en-CA"/>
        </w:rPr>
      </w:pPr>
      <w:r w:rsidRPr="00BF5292">
        <w:rPr>
          <w:lang w:val="en-CA"/>
        </w:rPr>
        <w:t>“</w:t>
      </w:r>
      <w:r w:rsidR="00BC0C8D">
        <w:rPr>
          <w:lang w:val="en-CA"/>
        </w:rPr>
        <w:t>During our study w</w:t>
      </w:r>
      <w:r w:rsidR="007316D5" w:rsidRPr="00BF5292">
        <w:rPr>
          <w:lang w:val="en-CA"/>
        </w:rPr>
        <w:t xml:space="preserve">e learned that Indigenous peoples </w:t>
      </w:r>
      <w:r w:rsidR="00BC0C8D">
        <w:rPr>
          <w:lang w:val="en-CA"/>
        </w:rPr>
        <w:t>have been</w:t>
      </w:r>
      <w:r w:rsidR="007316D5" w:rsidRPr="00BF5292">
        <w:rPr>
          <w:lang w:val="en-CA"/>
        </w:rPr>
        <w:t xml:space="preserve"> left out of</w:t>
      </w:r>
      <w:r w:rsidR="00216449" w:rsidRPr="00BF5292">
        <w:rPr>
          <w:lang w:val="en-CA"/>
        </w:rPr>
        <w:t xml:space="preserve"> soil science and agricultural education, and that</w:t>
      </w:r>
      <w:r w:rsidR="00E36F82" w:rsidRPr="00BF5292">
        <w:rPr>
          <w:lang w:val="en-CA"/>
        </w:rPr>
        <w:t xml:space="preserve"> Indigenous farmers </w:t>
      </w:r>
      <w:r w:rsidR="00BC0C8D">
        <w:rPr>
          <w:lang w:val="en-CA"/>
        </w:rPr>
        <w:t xml:space="preserve">still </w:t>
      </w:r>
      <w:r w:rsidR="00E36F82" w:rsidRPr="00BF5292">
        <w:rPr>
          <w:lang w:val="en-CA"/>
        </w:rPr>
        <w:t>face barriers</w:t>
      </w:r>
      <w:r w:rsidR="00932310" w:rsidRPr="00BF5292">
        <w:rPr>
          <w:lang w:val="en-CA"/>
        </w:rPr>
        <w:t xml:space="preserve"> </w:t>
      </w:r>
      <w:r w:rsidR="00BC0C8D">
        <w:rPr>
          <w:lang w:val="en-CA"/>
        </w:rPr>
        <w:t xml:space="preserve">when trying </w:t>
      </w:r>
      <w:r w:rsidR="00932310" w:rsidRPr="00BF5292">
        <w:rPr>
          <w:lang w:val="en-CA"/>
        </w:rPr>
        <w:t>to access funding programs</w:t>
      </w:r>
      <w:r w:rsidR="00E36F82" w:rsidRPr="00BF5292">
        <w:rPr>
          <w:lang w:val="en-CA"/>
        </w:rPr>
        <w:t>. It’s crucial that we</w:t>
      </w:r>
      <w:r w:rsidR="00216449" w:rsidRPr="00BF5292">
        <w:rPr>
          <w:lang w:val="en-CA"/>
        </w:rPr>
        <w:t xml:space="preserve"> close these </w:t>
      </w:r>
      <w:r w:rsidR="00932310" w:rsidRPr="00BF5292">
        <w:rPr>
          <w:lang w:val="en-CA"/>
        </w:rPr>
        <w:t>gaps and</w:t>
      </w:r>
      <w:r w:rsidR="00E36F82" w:rsidRPr="00BF5292">
        <w:rPr>
          <w:lang w:val="en-CA"/>
        </w:rPr>
        <w:t xml:space="preserve"> </w:t>
      </w:r>
      <w:r w:rsidR="007316D5" w:rsidRPr="00BF5292">
        <w:rPr>
          <w:lang w:val="en-CA"/>
        </w:rPr>
        <w:t>incorporate</w:t>
      </w:r>
      <w:r w:rsidR="00E36F82" w:rsidRPr="00BF5292">
        <w:rPr>
          <w:lang w:val="en-CA"/>
        </w:rPr>
        <w:t xml:space="preserve"> Indigenous knowledge </w:t>
      </w:r>
      <w:r w:rsidR="007316D5" w:rsidRPr="00BF5292">
        <w:rPr>
          <w:lang w:val="en-CA"/>
        </w:rPr>
        <w:t>into our soil health practices.</w:t>
      </w:r>
      <w:r w:rsidRPr="00BF5292">
        <w:rPr>
          <w:lang w:val="en-CA"/>
        </w:rPr>
        <w:t>”</w:t>
      </w:r>
    </w:p>
    <w:p w14:paraId="59F5CAC5" w14:textId="49132934" w:rsidR="005E067A" w:rsidRPr="00BF5292" w:rsidRDefault="005E067A" w:rsidP="005E067A">
      <w:pPr>
        <w:pStyle w:val="Quotesourcename"/>
        <w:spacing w:after="0"/>
        <w:rPr>
          <w:szCs w:val="22"/>
          <w:lang w:val="en-CA"/>
        </w:rPr>
      </w:pPr>
      <w:r w:rsidRPr="00BF5292">
        <w:rPr>
          <w:rStyle w:val="Strong"/>
          <w:b/>
          <w:bCs w:val="0"/>
          <w:lang w:val="en-CA"/>
        </w:rPr>
        <w:t xml:space="preserve">- Senator Marty Klyne, Member of the </w:t>
      </w:r>
      <w:r w:rsidRPr="00BF5292">
        <w:rPr>
          <w:lang w:val="en-CA"/>
        </w:rPr>
        <w:t>Subcommittee on Agenda and Procedure</w:t>
      </w:r>
    </w:p>
    <w:p w14:paraId="3CCD8F7E" w14:textId="77777777" w:rsidR="005E067A" w:rsidRPr="00BF5292" w:rsidRDefault="005E067A" w:rsidP="005E067A">
      <w:pPr>
        <w:pStyle w:val="Quotesourcename"/>
        <w:spacing w:after="0"/>
        <w:rPr>
          <w:szCs w:val="22"/>
          <w:lang w:val="en-CA"/>
        </w:rPr>
      </w:pPr>
    </w:p>
    <w:p w14:paraId="53F329D0" w14:textId="77777777" w:rsidR="0062259C" w:rsidRPr="00BF5292" w:rsidRDefault="0062259C" w:rsidP="00CF741E">
      <w:pPr>
        <w:pStyle w:val="Heading2"/>
        <w:rPr>
          <w:rStyle w:val="Strong"/>
          <w:b/>
          <w:bCs w:val="0"/>
          <w:lang w:val="en-CA"/>
        </w:rPr>
      </w:pPr>
      <w:r w:rsidRPr="00BF5292">
        <w:rPr>
          <w:rStyle w:val="Strong"/>
          <w:b/>
          <w:bCs w:val="0"/>
          <w:lang w:val="en-CA"/>
        </w:rPr>
        <w:t>Associated Links</w:t>
      </w:r>
    </w:p>
    <w:p w14:paraId="329804DA" w14:textId="77777777" w:rsidR="00CF741E" w:rsidRPr="00BF5292" w:rsidRDefault="00CF741E" w:rsidP="00CF741E">
      <w:pPr>
        <w:rPr>
          <w:lang w:val="en-CA"/>
        </w:rPr>
      </w:pPr>
    </w:p>
    <w:p w14:paraId="0CFEF571" w14:textId="73BA9D3E" w:rsidR="0062259C" w:rsidRPr="00703588" w:rsidRDefault="0062259C" w:rsidP="00CF741E">
      <w:pPr>
        <w:numPr>
          <w:ilvl w:val="0"/>
          <w:numId w:val="2"/>
        </w:numPr>
        <w:shd w:val="clear" w:color="auto" w:fill="FFFFFF"/>
        <w:rPr>
          <w:color w:val="000000"/>
          <w:szCs w:val="22"/>
          <w:lang w:val="en-CA"/>
        </w:rPr>
      </w:pPr>
      <w:r w:rsidRPr="00BF5292">
        <w:rPr>
          <w:color w:val="000000"/>
          <w:szCs w:val="22"/>
          <w:lang w:val="en-CA"/>
        </w:rPr>
        <w:t>Read the report: </w:t>
      </w:r>
      <w:hyperlink r:id="rId9" w:history="1">
        <w:r w:rsidR="008F4D2C" w:rsidRPr="00703588">
          <w:rPr>
            <w:rStyle w:val="Hyperlink"/>
            <w:szCs w:val="22"/>
            <w:lang w:val="en-CA"/>
          </w:rPr>
          <w:t>Critical Ground: Why Soil is Essential to Canada’s Economic, Environmental, Human, and Social Health</w:t>
        </w:r>
      </w:hyperlink>
      <w:r w:rsidR="00194EF0" w:rsidRPr="00703588">
        <w:rPr>
          <w:rStyle w:val="Hyperlink"/>
          <w:rFonts w:cs="Segoe UI"/>
          <w:iCs/>
          <w:color w:val="auto"/>
          <w:szCs w:val="22"/>
          <w:u w:val="none"/>
          <w:lang w:val="en-CA"/>
        </w:rPr>
        <w:t>.</w:t>
      </w:r>
    </w:p>
    <w:p w14:paraId="2C1AA627" w14:textId="3580FC1B" w:rsidR="002947D3" w:rsidRPr="00BF5292" w:rsidRDefault="0062259C" w:rsidP="002947D3">
      <w:pPr>
        <w:numPr>
          <w:ilvl w:val="0"/>
          <w:numId w:val="2"/>
        </w:numPr>
        <w:shd w:val="clear" w:color="auto" w:fill="FFFFFF"/>
        <w:rPr>
          <w:color w:val="000000"/>
          <w:szCs w:val="22"/>
          <w:lang w:val="en-CA"/>
        </w:rPr>
      </w:pPr>
      <w:r w:rsidRPr="00BF5292">
        <w:rPr>
          <w:color w:val="000000"/>
          <w:szCs w:val="22"/>
          <w:lang w:val="en-CA"/>
        </w:rPr>
        <w:t>Follow the committee on social media using the hashtag </w:t>
      </w:r>
      <w:r w:rsidRPr="00BF5292">
        <w:rPr>
          <w:rStyle w:val="Strong"/>
          <w:color w:val="000000"/>
          <w:szCs w:val="22"/>
          <w:lang w:val="en-CA"/>
        </w:rPr>
        <w:t>#</w:t>
      </w:r>
      <w:r w:rsidR="00815773" w:rsidRPr="00BF5292">
        <w:rPr>
          <w:rStyle w:val="Strong"/>
          <w:color w:val="000000"/>
          <w:szCs w:val="22"/>
          <w:lang w:val="en-CA"/>
        </w:rPr>
        <w:t>AGFO</w:t>
      </w:r>
      <w:r w:rsidRPr="00BF5292">
        <w:rPr>
          <w:color w:val="000000"/>
          <w:szCs w:val="22"/>
          <w:lang w:val="en-CA"/>
        </w:rPr>
        <w:t>.</w:t>
      </w:r>
    </w:p>
    <w:p w14:paraId="1564DF31" w14:textId="77777777" w:rsidR="002947D3" w:rsidRPr="00BF5292" w:rsidRDefault="002947D3" w:rsidP="002947D3">
      <w:pPr>
        <w:numPr>
          <w:ilvl w:val="0"/>
          <w:numId w:val="2"/>
        </w:numPr>
        <w:shd w:val="clear" w:color="auto" w:fill="FFFFFF"/>
        <w:rPr>
          <w:color w:val="000000"/>
          <w:szCs w:val="22"/>
          <w:lang w:val="en-CA"/>
        </w:rPr>
      </w:pPr>
      <w:r w:rsidRPr="00BF5292">
        <w:rPr>
          <w:szCs w:val="22"/>
          <w:lang w:val="en-CA"/>
        </w:rPr>
        <w:t xml:space="preserve">Subscribe to </w:t>
      </w:r>
      <w:hyperlink r:id="rId10" w:history="1">
        <w:r w:rsidRPr="00BF5292">
          <w:rPr>
            <w:rStyle w:val="Hyperlink"/>
            <w:szCs w:val="22"/>
            <w:lang w:val="en-CA"/>
          </w:rPr>
          <w:t>email alerts for Senate committees</w:t>
        </w:r>
      </w:hyperlink>
      <w:r w:rsidRPr="00BF5292">
        <w:rPr>
          <w:szCs w:val="22"/>
          <w:lang w:val="en-CA"/>
        </w:rPr>
        <w:t>.</w:t>
      </w:r>
    </w:p>
    <w:p w14:paraId="59D3170B" w14:textId="77777777" w:rsidR="0062259C" w:rsidRPr="00BF5292" w:rsidRDefault="0062259C" w:rsidP="00CF741E">
      <w:pPr>
        <w:numPr>
          <w:ilvl w:val="0"/>
          <w:numId w:val="2"/>
        </w:numPr>
        <w:shd w:val="clear" w:color="auto" w:fill="FFFFFF"/>
        <w:rPr>
          <w:color w:val="000000"/>
          <w:szCs w:val="22"/>
          <w:lang w:val="en-CA"/>
        </w:rPr>
      </w:pPr>
      <w:r w:rsidRPr="00BF5292">
        <w:rPr>
          <w:color w:val="000000"/>
          <w:szCs w:val="22"/>
          <w:lang w:val="en-CA"/>
        </w:rPr>
        <w:t xml:space="preserve">Sign up for the </w:t>
      </w:r>
      <w:hyperlink r:id="rId11" w:history="1">
        <w:r w:rsidRPr="00BF5292">
          <w:rPr>
            <w:rStyle w:val="Hyperlink"/>
            <w:i/>
            <w:szCs w:val="22"/>
            <w:lang w:val="en-CA"/>
          </w:rPr>
          <w:t>Senate eNewsletter</w:t>
        </w:r>
      </w:hyperlink>
      <w:r w:rsidR="00194EF0" w:rsidRPr="00BF5292">
        <w:rPr>
          <w:rStyle w:val="Hyperlink"/>
          <w:rFonts w:cs="Segoe UI"/>
          <w:color w:val="auto"/>
          <w:szCs w:val="22"/>
          <w:u w:val="none"/>
          <w:lang w:val="en-CA"/>
        </w:rPr>
        <w:t>.</w:t>
      </w:r>
    </w:p>
    <w:p w14:paraId="1227DC56" w14:textId="77777777" w:rsidR="00CF3F99" w:rsidRPr="00BF5292" w:rsidRDefault="00CF3F99" w:rsidP="00CF741E">
      <w:pPr>
        <w:shd w:val="clear" w:color="auto" w:fill="FFFFFF"/>
        <w:rPr>
          <w:color w:val="000000"/>
          <w:szCs w:val="22"/>
          <w:lang w:val="en-CA"/>
        </w:rPr>
      </w:pPr>
    </w:p>
    <w:p w14:paraId="1E3C92D4" w14:textId="77777777" w:rsidR="00CF3F99" w:rsidRPr="00BF5292" w:rsidRDefault="00CF3F99" w:rsidP="00CF741E">
      <w:pPr>
        <w:shd w:val="clear" w:color="auto" w:fill="FFFFFF"/>
        <w:rPr>
          <w:color w:val="000000"/>
          <w:szCs w:val="22"/>
          <w:lang w:val="en-CA"/>
        </w:rPr>
      </w:pPr>
    </w:p>
    <w:p w14:paraId="14D9A2B7" w14:textId="77777777" w:rsidR="00167934" w:rsidRPr="00BF5292" w:rsidRDefault="00645853" w:rsidP="00167934">
      <w:pPr>
        <w:pStyle w:val="contact"/>
        <w:rPr>
          <w:lang w:val="en-CA"/>
        </w:rPr>
      </w:pPr>
      <w:r w:rsidRPr="00BF5292">
        <w:rPr>
          <w:lang w:val="en-CA"/>
        </w:rPr>
        <w:t xml:space="preserve">For </w:t>
      </w:r>
      <w:r w:rsidR="005F0867" w:rsidRPr="00BF5292">
        <w:rPr>
          <w:lang w:val="en-CA"/>
        </w:rPr>
        <w:t>more information</w:t>
      </w:r>
      <w:r w:rsidRPr="00BF5292">
        <w:rPr>
          <w:lang w:val="en-CA"/>
        </w:rPr>
        <w:t>:</w:t>
      </w:r>
    </w:p>
    <w:p w14:paraId="23ABD273" w14:textId="77777777" w:rsidR="00815773" w:rsidRPr="00BF5292" w:rsidRDefault="00815773" w:rsidP="00815773">
      <w:pPr>
        <w:shd w:val="clear" w:color="auto" w:fill="FFFFFF"/>
        <w:rPr>
          <w:color w:val="990000"/>
          <w:u w:val="single"/>
          <w:lang w:val="en-CA"/>
        </w:rPr>
      </w:pPr>
      <w:bookmarkStart w:id="1" w:name="_Hlk163455345"/>
      <w:r w:rsidRPr="00BF5292">
        <w:rPr>
          <w:lang w:val="en-CA"/>
        </w:rPr>
        <w:t>Ben Silverman</w:t>
      </w:r>
      <w:r w:rsidRPr="00BF5292">
        <w:rPr>
          <w:lang w:val="en-CA"/>
        </w:rPr>
        <w:br/>
        <w:t>Communications Officer | Senate of Canada</w:t>
      </w:r>
      <w:r w:rsidRPr="00BF5292">
        <w:rPr>
          <w:lang w:val="en-CA"/>
        </w:rPr>
        <w:br/>
        <w:t xml:space="preserve">343-574-4950 | </w:t>
      </w:r>
      <w:hyperlink r:id="rId12" w:history="1">
        <w:r w:rsidRPr="00BF5292">
          <w:rPr>
            <w:rStyle w:val="Hyperlink"/>
            <w:lang w:val="en-CA"/>
          </w:rPr>
          <w:t>Ben.Silverman@sen.parl.gc.ca</w:t>
        </w:r>
      </w:hyperlink>
      <w:r w:rsidRPr="00BF5292">
        <w:rPr>
          <w:lang w:val="en-CA"/>
        </w:rPr>
        <w:t xml:space="preserve"> </w:t>
      </w:r>
      <w:bookmarkEnd w:id="1"/>
    </w:p>
    <w:p w14:paraId="563AE4CA" w14:textId="77777777" w:rsidR="00B17A4A" w:rsidRPr="00BF5292" w:rsidRDefault="00B17A4A" w:rsidP="00B17A4A">
      <w:pPr>
        <w:rPr>
          <w:color w:val="990000"/>
          <w:szCs w:val="22"/>
          <w:u w:val="single"/>
          <w:lang w:val="en-CA"/>
        </w:rPr>
      </w:pPr>
    </w:p>
    <w:sectPr w:rsidR="00B17A4A" w:rsidRPr="00BF5292" w:rsidSect="00B17A4A">
      <w:footerReference w:type="default" r:id="rId13"/>
      <w:headerReference w:type="first" r:id="rId14"/>
      <w:footerReference w:type="first" r:id="rId15"/>
      <w:pgSz w:w="12240" w:h="15840"/>
      <w:pgMar w:top="1440" w:right="1008" w:bottom="1008" w:left="1008" w:header="432"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02100C" w14:textId="77777777" w:rsidR="00B5278A" w:rsidRDefault="00B5278A" w:rsidP="00BE6805">
      <w:r>
        <w:separator/>
      </w:r>
    </w:p>
  </w:endnote>
  <w:endnote w:type="continuationSeparator" w:id="0">
    <w:p w14:paraId="3FFE10C8" w14:textId="77777777" w:rsidR="00B5278A" w:rsidRDefault="00B5278A" w:rsidP="00BE68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dy CS)">
    <w:altName w:val="Times New Roman"/>
    <w:charset w:val="00"/>
    <w:family w:val="roman"/>
    <w:pitch w:val="variable"/>
    <w:sig w:usb0="E0002AEF" w:usb1="C0007841"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525CA" w14:textId="77777777" w:rsidR="00F06E61" w:rsidRDefault="009F461D" w:rsidP="009F461D">
    <w:pPr>
      <w:pStyle w:val="Footer"/>
      <w:jc w:val="right"/>
    </w:pPr>
    <w:r>
      <w:rPr>
        <w:noProof/>
      </w:rPr>
      <mc:AlternateContent>
        <mc:Choice Requires="wps">
          <w:drawing>
            <wp:anchor distT="0" distB="0" distL="114300" distR="114300" simplePos="0" relativeHeight="251663360" behindDoc="0" locked="0" layoutInCell="1" allowOverlap="1" wp14:anchorId="42DE1824" wp14:editId="5D50EDD9">
              <wp:simplePos x="0" y="0"/>
              <wp:positionH relativeFrom="column">
                <wp:posOffset>25899</wp:posOffset>
              </wp:positionH>
              <wp:positionV relativeFrom="paragraph">
                <wp:posOffset>124020</wp:posOffset>
              </wp:positionV>
              <wp:extent cx="5586826" cy="0"/>
              <wp:effectExtent l="0" t="0" r="13970" b="19050"/>
              <wp:wrapNone/>
              <wp:docPr id="5" name="Straight Connector 5"/>
              <wp:cNvGraphicFramePr/>
              <a:graphic xmlns:a="http://schemas.openxmlformats.org/drawingml/2006/main">
                <a:graphicData uri="http://schemas.microsoft.com/office/word/2010/wordprocessingShape">
                  <wps:wsp>
                    <wps:cNvCnPr/>
                    <wps:spPr>
                      <a:xfrm flipH="1">
                        <a:off x="0" y="0"/>
                        <a:ext cx="5586826" cy="0"/>
                      </a:xfrm>
                      <a:prstGeom prst="line">
                        <a:avLst/>
                      </a:prstGeom>
                      <a:ln>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FEC7C92" id="Straight Connector 5" o:spid="_x0000_s1026" style="position:absolute;flip:x;z-index:251663360;visibility:visible;mso-wrap-style:square;mso-wrap-distance-left:9pt;mso-wrap-distance-top:0;mso-wrap-distance-right:9pt;mso-wrap-distance-bottom:0;mso-position-horizontal:absolute;mso-position-horizontal-relative:text;mso-position-vertical:absolute;mso-position-vertical-relative:text" from="2.05pt,9.75pt" to="441.95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" strokecolor="#a5a5a5 [2092]" strokeweight=".5pt">
              <v:stroke joinstyle="miter"/>
            </v:line>
          </w:pict>
        </mc:Fallback>
      </mc:AlternateContent>
    </w:r>
    <w:r>
      <w:rPr>
        <w:noProof/>
      </w:rPr>
      <w:drawing>
        <wp:inline distT="0" distB="0" distL="0" distR="0" wp14:anchorId="04C196B2" wp14:editId="11BEDD9E">
          <wp:extent cx="903829" cy="200850"/>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png"/>
                  <pic:cNvPicPr/>
                </pic:nvPicPr>
                <pic:blipFill rotWithShape="1">
                  <a:blip r:embed="rId1">
                    <a:extLst>
                      <a:ext uri="{28A0092B-C50C-407E-A947-70E740481C1C}">
                        <a14:useLocalDpi xmlns:a14="http://schemas.microsoft.com/office/drawing/2010/main" val="0"/>
                      </a:ext>
                    </a:extLst>
                  </a:blip>
                  <a:srcRect l="-1" t="1" r="65156" b="38484"/>
                  <a:stretch/>
                </pic:blipFill>
                <pic:spPr bwMode="auto">
                  <a:xfrm>
                    <a:off x="0" y="0"/>
                    <a:ext cx="911326" cy="202516"/>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15495" w14:textId="77777777" w:rsidR="00F06E61" w:rsidRDefault="009F461D" w:rsidP="009F461D">
    <w:pPr>
      <w:pStyle w:val="Footer"/>
      <w:jc w:val="right"/>
    </w:pPr>
    <w:r>
      <w:rPr>
        <w:noProof/>
      </w:rPr>
      <mc:AlternateContent>
        <mc:Choice Requires="wps">
          <w:drawing>
            <wp:anchor distT="0" distB="0" distL="114300" distR="114300" simplePos="0" relativeHeight="251661312" behindDoc="0" locked="0" layoutInCell="1" allowOverlap="1" wp14:anchorId="7D0980E1" wp14:editId="70A24281">
              <wp:simplePos x="0" y="0"/>
              <wp:positionH relativeFrom="column">
                <wp:posOffset>25899</wp:posOffset>
              </wp:positionH>
              <wp:positionV relativeFrom="paragraph">
                <wp:posOffset>124020</wp:posOffset>
              </wp:positionV>
              <wp:extent cx="5586826" cy="0"/>
              <wp:effectExtent l="0" t="0" r="13970" b="19050"/>
              <wp:wrapNone/>
              <wp:docPr id="3" name="Straight Connector 3"/>
              <wp:cNvGraphicFramePr/>
              <a:graphic xmlns:a="http://schemas.openxmlformats.org/drawingml/2006/main">
                <a:graphicData uri="http://schemas.microsoft.com/office/word/2010/wordprocessingShape">
                  <wps:wsp>
                    <wps:cNvCnPr/>
                    <wps:spPr>
                      <a:xfrm flipH="1">
                        <a:off x="0" y="0"/>
                        <a:ext cx="5586826" cy="0"/>
                      </a:xfrm>
                      <a:prstGeom prst="line">
                        <a:avLst/>
                      </a:prstGeom>
                      <a:ln>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22058DC" id="Straight Connector 3" o:spid="_x0000_s1026" style="position:absolute;flip:x;z-index:251661312;visibility:visible;mso-wrap-style:square;mso-wrap-distance-left:9pt;mso-wrap-distance-top:0;mso-wrap-distance-right:9pt;mso-wrap-distance-bottom:0;mso-position-horizontal:absolute;mso-position-horizontal-relative:text;mso-position-vertical:absolute;mso-position-vertical-relative:text" from="2.05pt,9.75pt" to="441.95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" strokecolor="#a5a5a5 [2092]" strokeweight=".5pt">
              <v:stroke joinstyle="miter"/>
            </v:line>
          </w:pict>
        </mc:Fallback>
      </mc:AlternateContent>
    </w:r>
    <w:r>
      <w:rPr>
        <w:noProof/>
      </w:rPr>
      <w:drawing>
        <wp:inline distT="0" distB="0" distL="0" distR="0" wp14:anchorId="1BDE37FD" wp14:editId="3716B8C1">
          <wp:extent cx="903829" cy="200850"/>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png"/>
                  <pic:cNvPicPr/>
                </pic:nvPicPr>
                <pic:blipFill rotWithShape="1">
                  <a:blip r:embed="rId1">
                    <a:extLst>
                      <a:ext uri="{28A0092B-C50C-407E-A947-70E740481C1C}">
                        <a14:useLocalDpi xmlns:a14="http://schemas.microsoft.com/office/drawing/2010/main" val="0"/>
                      </a:ext>
                    </a:extLst>
                  </a:blip>
                  <a:srcRect l="-1" t="1" r="65156" b="38484"/>
                  <a:stretch/>
                </pic:blipFill>
                <pic:spPr bwMode="auto">
                  <a:xfrm>
                    <a:off x="0" y="0"/>
                    <a:ext cx="911326" cy="202516"/>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67EF54" w14:textId="77777777" w:rsidR="00B5278A" w:rsidRDefault="00B5278A" w:rsidP="00BE6805">
      <w:r>
        <w:separator/>
      </w:r>
    </w:p>
  </w:footnote>
  <w:footnote w:type="continuationSeparator" w:id="0">
    <w:p w14:paraId="203D1751" w14:textId="77777777" w:rsidR="00B5278A" w:rsidRDefault="00B5278A" w:rsidP="00BE68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F13E5" w14:textId="77777777" w:rsidR="00037C2B" w:rsidRDefault="00037C2B">
    <w:pPr>
      <w:pStyle w:val="Header"/>
    </w:pPr>
    <w:r>
      <w:rPr>
        <w:noProof/>
      </w:rPr>
      <w:drawing>
        <wp:inline distT="0" distB="0" distL="0" distR="0" wp14:anchorId="6248BDA7" wp14:editId="1BA0A5E8">
          <wp:extent cx="851036" cy="1007663"/>
          <wp:effectExtent l="0" t="0" r="635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M_Emblem_Template-0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036" cy="100766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5605E2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1D0DD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01A2D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5965D7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0C90D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90D8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276F38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6965B6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F62F0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D4011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E617DCF"/>
    <w:multiLevelType w:val="hybridMultilevel"/>
    <w:tmpl w:val="F4C83180"/>
    <w:lvl w:ilvl="0" w:tplc="FE3CD474">
      <w:start w:val="197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9E55D3"/>
    <w:multiLevelType w:val="hybridMultilevel"/>
    <w:tmpl w:val="6C72C4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64E0307F"/>
    <w:multiLevelType w:val="multilevel"/>
    <w:tmpl w:val="87CE5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3A3069D"/>
    <w:multiLevelType w:val="hybridMultilevel"/>
    <w:tmpl w:val="C150D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99942D5"/>
    <w:multiLevelType w:val="multilevel"/>
    <w:tmpl w:val="50F8A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5526463">
    <w:abstractNumId w:val="12"/>
  </w:num>
  <w:num w:numId="2" w16cid:durableId="97220051">
    <w:abstractNumId w:val="14"/>
  </w:num>
  <w:num w:numId="3" w16cid:durableId="480536560">
    <w:abstractNumId w:val="0"/>
  </w:num>
  <w:num w:numId="4" w16cid:durableId="709888415">
    <w:abstractNumId w:val="1"/>
  </w:num>
  <w:num w:numId="5" w16cid:durableId="1694110054">
    <w:abstractNumId w:val="2"/>
  </w:num>
  <w:num w:numId="6" w16cid:durableId="632828045">
    <w:abstractNumId w:val="3"/>
  </w:num>
  <w:num w:numId="7" w16cid:durableId="1288858535">
    <w:abstractNumId w:val="8"/>
  </w:num>
  <w:num w:numId="8" w16cid:durableId="621036260">
    <w:abstractNumId w:val="4"/>
  </w:num>
  <w:num w:numId="9" w16cid:durableId="1056078484">
    <w:abstractNumId w:val="5"/>
  </w:num>
  <w:num w:numId="10" w16cid:durableId="1205555447">
    <w:abstractNumId w:val="6"/>
  </w:num>
  <w:num w:numId="11" w16cid:durableId="138769324">
    <w:abstractNumId w:val="7"/>
  </w:num>
  <w:num w:numId="12" w16cid:durableId="1362055026">
    <w:abstractNumId w:val="9"/>
  </w:num>
  <w:num w:numId="13" w16cid:durableId="566914699">
    <w:abstractNumId w:val="13"/>
  </w:num>
  <w:num w:numId="14" w16cid:durableId="1843007254">
    <w:abstractNumId w:val="10"/>
  </w:num>
  <w:num w:numId="15" w16cid:durableId="16489736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78A"/>
    <w:rsid w:val="00020FAE"/>
    <w:rsid w:val="00037C2B"/>
    <w:rsid w:val="00040E0A"/>
    <w:rsid w:val="00067E0C"/>
    <w:rsid w:val="000923E5"/>
    <w:rsid w:val="000E14B5"/>
    <w:rsid w:val="001068B9"/>
    <w:rsid w:val="001258E5"/>
    <w:rsid w:val="00160F72"/>
    <w:rsid w:val="00163C90"/>
    <w:rsid w:val="00167934"/>
    <w:rsid w:val="00176479"/>
    <w:rsid w:val="00194EF0"/>
    <w:rsid w:val="001A0110"/>
    <w:rsid w:val="001A516A"/>
    <w:rsid w:val="001C240E"/>
    <w:rsid w:val="001D3465"/>
    <w:rsid w:val="001D7985"/>
    <w:rsid w:val="001E0EE9"/>
    <w:rsid w:val="001F5CBA"/>
    <w:rsid w:val="00216449"/>
    <w:rsid w:val="00231E86"/>
    <w:rsid w:val="00242F05"/>
    <w:rsid w:val="00244554"/>
    <w:rsid w:val="00255DF6"/>
    <w:rsid w:val="00282439"/>
    <w:rsid w:val="002947D3"/>
    <w:rsid w:val="002A50B9"/>
    <w:rsid w:val="002B0776"/>
    <w:rsid w:val="002C6852"/>
    <w:rsid w:val="002D2851"/>
    <w:rsid w:val="002F4763"/>
    <w:rsid w:val="00305C89"/>
    <w:rsid w:val="00316589"/>
    <w:rsid w:val="003244EA"/>
    <w:rsid w:val="00325A38"/>
    <w:rsid w:val="00333264"/>
    <w:rsid w:val="00363179"/>
    <w:rsid w:val="003A2F48"/>
    <w:rsid w:val="003C25C3"/>
    <w:rsid w:val="003D5489"/>
    <w:rsid w:val="003E3705"/>
    <w:rsid w:val="003F4B30"/>
    <w:rsid w:val="00413EC0"/>
    <w:rsid w:val="00446F3A"/>
    <w:rsid w:val="00451CB9"/>
    <w:rsid w:val="0046073E"/>
    <w:rsid w:val="00467E2A"/>
    <w:rsid w:val="004722DE"/>
    <w:rsid w:val="00474741"/>
    <w:rsid w:val="00485BA9"/>
    <w:rsid w:val="004939D3"/>
    <w:rsid w:val="0050725C"/>
    <w:rsid w:val="00520B55"/>
    <w:rsid w:val="00521B57"/>
    <w:rsid w:val="00524870"/>
    <w:rsid w:val="00564984"/>
    <w:rsid w:val="00591DE8"/>
    <w:rsid w:val="005C05FC"/>
    <w:rsid w:val="005E067A"/>
    <w:rsid w:val="005E62A1"/>
    <w:rsid w:val="005F0867"/>
    <w:rsid w:val="005F442F"/>
    <w:rsid w:val="0062259C"/>
    <w:rsid w:val="00635857"/>
    <w:rsid w:val="006442AB"/>
    <w:rsid w:val="00645853"/>
    <w:rsid w:val="006C0801"/>
    <w:rsid w:val="006D186A"/>
    <w:rsid w:val="006E3C7B"/>
    <w:rsid w:val="006F7283"/>
    <w:rsid w:val="00703588"/>
    <w:rsid w:val="00723C6C"/>
    <w:rsid w:val="007316D5"/>
    <w:rsid w:val="007571D6"/>
    <w:rsid w:val="007817CA"/>
    <w:rsid w:val="007828B9"/>
    <w:rsid w:val="007B0182"/>
    <w:rsid w:val="007F7286"/>
    <w:rsid w:val="0081321D"/>
    <w:rsid w:val="00815773"/>
    <w:rsid w:val="0081607E"/>
    <w:rsid w:val="00850688"/>
    <w:rsid w:val="008559F0"/>
    <w:rsid w:val="00877F26"/>
    <w:rsid w:val="008822FA"/>
    <w:rsid w:val="008856B5"/>
    <w:rsid w:val="008A14C0"/>
    <w:rsid w:val="008B79C6"/>
    <w:rsid w:val="008D3414"/>
    <w:rsid w:val="008F4D2C"/>
    <w:rsid w:val="0090095D"/>
    <w:rsid w:val="009053CD"/>
    <w:rsid w:val="00921F2E"/>
    <w:rsid w:val="00932310"/>
    <w:rsid w:val="009814CF"/>
    <w:rsid w:val="00984E49"/>
    <w:rsid w:val="00985081"/>
    <w:rsid w:val="009B7B13"/>
    <w:rsid w:val="009F461D"/>
    <w:rsid w:val="00A10000"/>
    <w:rsid w:val="00A12BBF"/>
    <w:rsid w:val="00A20E03"/>
    <w:rsid w:val="00A24B1A"/>
    <w:rsid w:val="00A30758"/>
    <w:rsid w:val="00A5763B"/>
    <w:rsid w:val="00A76AFC"/>
    <w:rsid w:val="00AC33F6"/>
    <w:rsid w:val="00AC47D9"/>
    <w:rsid w:val="00AC6194"/>
    <w:rsid w:val="00B17A4A"/>
    <w:rsid w:val="00B20EDB"/>
    <w:rsid w:val="00B25B53"/>
    <w:rsid w:val="00B275A4"/>
    <w:rsid w:val="00B402AE"/>
    <w:rsid w:val="00B5278A"/>
    <w:rsid w:val="00B7061B"/>
    <w:rsid w:val="00B8318C"/>
    <w:rsid w:val="00B85008"/>
    <w:rsid w:val="00BB728B"/>
    <w:rsid w:val="00BC0C8D"/>
    <w:rsid w:val="00BE4FDC"/>
    <w:rsid w:val="00BE676E"/>
    <w:rsid w:val="00BE6805"/>
    <w:rsid w:val="00BF5292"/>
    <w:rsid w:val="00C1233B"/>
    <w:rsid w:val="00C32B69"/>
    <w:rsid w:val="00C8013D"/>
    <w:rsid w:val="00C81C21"/>
    <w:rsid w:val="00C9712C"/>
    <w:rsid w:val="00CA7FDA"/>
    <w:rsid w:val="00CD3270"/>
    <w:rsid w:val="00CE1C21"/>
    <w:rsid w:val="00CE26DA"/>
    <w:rsid w:val="00CF3F99"/>
    <w:rsid w:val="00CF741E"/>
    <w:rsid w:val="00D073E2"/>
    <w:rsid w:val="00D22B00"/>
    <w:rsid w:val="00D61F0C"/>
    <w:rsid w:val="00D71DFA"/>
    <w:rsid w:val="00DB6717"/>
    <w:rsid w:val="00DD1EEE"/>
    <w:rsid w:val="00E2056F"/>
    <w:rsid w:val="00E24233"/>
    <w:rsid w:val="00E3427C"/>
    <w:rsid w:val="00E36F82"/>
    <w:rsid w:val="00E40180"/>
    <w:rsid w:val="00E9692C"/>
    <w:rsid w:val="00EA334C"/>
    <w:rsid w:val="00EA4ADB"/>
    <w:rsid w:val="00EB00F2"/>
    <w:rsid w:val="00EC3D7B"/>
    <w:rsid w:val="00ED7882"/>
    <w:rsid w:val="00EE42F5"/>
    <w:rsid w:val="00EF6E44"/>
    <w:rsid w:val="00F06E61"/>
    <w:rsid w:val="00F14718"/>
    <w:rsid w:val="00F42BC8"/>
    <w:rsid w:val="00F55F80"/>
    <w:rsid w:val="00F57BCB"/>
    <w:rsid w:val="00F847DE"/>
    <w:rsid w:val="00F93AB4"/>
    <w:rsid w:val="00F93BAF"/>
    <w:rsid w:val="00F95969"/>
    <w:rsid w:val="00FC6656"/>
    <w:rsid w:val="00FE14ED"/>
    <w:rsid w:val="00FF130B"/>
    <w:rsid w:val="00FF24B9"/>
    <w:rsid w:val="00FF2E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C2FA5E"/>
  <w14:defaultImageDpi w14:val="32767"/>
  <w15:docId w15:val="{AC157F62-5E7D-4B1F-B721-4FE795FE4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5853"/>
    <w:rPr>
      <w:sz w:val="22"/>
    </w:rPr>
  </w:style>
  <w:style w:type="paragraph" w:styleId="Heading1">
    <w:name w:val="heading 1"/>
    <w:basedOn w:val="Normal"/>
    <w:next w:val="Normal"/>
    <w:link w:val="Heading1Char"/>
    <w:uiPriority w:val="9"/>
    <w:qFormat/>
    <w:rsid w:val="009814CF"/>
    <w:pPr>
      <w:spacing w:before="480"/>
      <w:outlineLvl w:val="0"/>
    </w:pPr>
    <w:rPr>
      <w:rFonts w:eastAsia="Times New Roman" w:cs="Times New Roman"/>
      <w:b/>
      <w:sz w:val="36"/>
      <w:szCs w:val="36"/>
      <w:shd w:val="clear" w:color="auto" w:fill="FFFFFF"/>
      <w:lang w:val="en-CA"/>
    </w:rPr>
  </w:style>
  <w:style w:type="paragraph" w:styleId="Heading2">
    <w:name w:val="heading 2"/>
    <w:basedOn w:val="Subtitle"/>
    <w:next w:val="Normal"/>
    <w:link w:val="Heading2Char"/>
    <w:uiPriority w:val="9"/>
    <w:unhideWhenUsed/>
    <w:qFormat/>
    <w:rsid w:val="00645853"/>
    <w:pPr>
      <w:outlineLvl w:val="1"/>
    </w:pPr>
  </w:style>
  <w:style w:type="paragraph" w:styleId="Heading4">
    <w:name w:val="heading 4"/>
    <w:basedOn w:val="Normal"/>
    <w:next w:val="Normal"/>
    <w:link w:val="Heading4Char"/>
    <w:uiPriority w:val="9"/>
    <w:semiHidden/>
    <w:unhideWhenUsed/>
    <w:qFormat/>
    <w:rsid w:val="0062259C"/>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6805"/>
    <w:pPr>
      <w:tabs>
        <w:tab w:val="center" w:pos="4680"/>
        <w:tab w:val="right" w:pos="9360"/>
      </w:tabs>
    </w:pPr>
  </w:style>
  <w:style w:type="character" w:customStyle="1" w:styleId="HeaderChar">
    <w:name w:val="Header Char"/>
    <w:basedOn w:val="DefaultParagraphFont"/>
    <w:link w:val="Header"/>
    <w:uiPriority w:val="99"/>
    <w:rsid w:val="00BE6805"/>
  </w:style>
  <w:style w:type="paragraph" w:styleId="Footer">
    <w:name w:val="footer"/>
    <w:basedOn w:val="Normal"/>
    <w:link w:val="FooterChar"/>
    <w:uiPriority w:val="99"/>
    <w:unhideWhenUsed/>
    <w:rsid w:val="00BE6805"/>
    <w:pPr>
      <w:tabs>
        <w:tab w:val="center" w:pos="4680"/>
        <w:tab w:val="right" w:pos="9360"/>
      </w:tabs>
    </w:pPr>
  </w:style>
  <w:style w:type="character" w:customStyle="1" w:styleId="FooterChar">
    <w:name w:val="Footer Char"/>
    <w:basedOn w:val="DefaultParagraphFont"/>
    <w:link w:val="Footer"/>
    <w:uiPriority w:val="99"/>
    <w:rsid w:val="00BE6805"/>
  </w:style>
  <w:style w:type="table" w:styleId="TableGrid">
    <w:name w:val="Table Grid"/>
    <w:basedOn w:val="TableNormal"/>
    <w:uiPriority w:val="39"/>
    <w:rsid w:val="000923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814CF"/>
    <w:rPr>
      <w:rFonts w:eastAsia="Times New Roman" w:cs="Times New Roman"/>
      <w:b/>
      <w:sz w:val="36"/>
      <w:szCs w:val="36"/>
      <w:lang w:val="en-CA"/>
    </w:rPr>
  </w:style>
  <w:style w:type="character" w:customStyle="1" w:styleId="Heading4Char">
    <w:name w:val="Heading 4 Char"/>
    <w:basedOn w:val="DefaultParagraphFont"/>
    <w:link w:val="Heading4"/>
    <w:uiPriority w:val="9"/>
    <w:semiHidden/>
    <w:rsid w:val="0062259C"/>
    <w:rPr>
      <w:rFonts w:asciiTheme="majorHAnsi" w:eastAsiaTheme="majorEastAsia" w:hAnsiTheme="majorHAnsi" w:cstheme="majorBidi"/>
      <w:i/>
      <w:iCs/>
      <w:color w:val="2F5496" w:themeColor="accent1" w:themeShade="BF"/>
    </w:rPr>
  </w:style>
  <w:style w:type="paragraph" w:styleId="NormalWeb">
    <w:name w:val="Normal (Web)"/>
    <w:basedOn w:val="Normal"/>
    <w:uiPriority w:val="99"/>
    <w:unhideWhenUsed/>
    <w:rsid w:val="0062259C"/>
    <w:pPr>
      <w:spacing w:before="100" w:beforeAutospacing="1" w:after="100" w:afterAutospacing="1"/>
    </w:pPr>
    <w:rPr>
      <w:rFonts w:ascii="Times New Roman" w:eastAsia="Times New Roman" w:hAnsi="Times New Roman" w:cs="Times New Roman"/>
      <w:lang w:val="en-CA"/>
    </w:rPr>
  </w:style>
  <w:style w:type="character" w:styleId="Strong">
    <w:name w:val="Strong"/>
    <w:basedOn w:val="DefaultParagraphFont"/>
    <w:uiPriority w:val="22"/>
    <w:rsid w:val="0062259C"/>
    <w:rPr>
      <w:b/>
      <w:bCs/>
    </w:rPr>
  </w:style>
  <w:style w:type="character" w:styleId="Hyperlink">
    <w:name w:val="Hyperlink"/>
    <w:basedOn w:val="DefaultParagraphFont"/>
    <w:uiPriority w:val="99"/>
    <w:unhideWhenUsed/>
    <w:rsid w:val="00B85008"/>
    <w:rPr>
      <w:color w:val="7A041D"/>
      <w:u w:val="single"/>
    </w:rPr>
  </w:style>
  <w:style w:type="character" w:styleId="Emphasis">
    <w:name w:val="Emphasis"/>
    <w:basedOn w:val="DefaultParagraphFont"/>
    <w:uiPriority w:val="20"/>
    <w:rsid w:val="00645853"/>
    <w:rPr>
      <w:i/>
      <w:iCs/>
      <w:color w:val="990000"/>
      <w:sz w:val="21"/>
      <w:szCs w:val="21"/>
    </w:rPr>
  </w:style>
  <w:style w:type="character" w:styleId="FollowedHyperlink">
    <w:name w:val="FollowedHyperlink"/>
    <w:basedOn w:val="DefaultParagraphFont"/>
    <w:uiPriority w:val="99"/>
    <w:semiHidden/>
    <w:unhideWhenUsed/>
    <w:rsid w:val="00B85008"/>
    <w:rPr>
      <w:color w:val="808080" w:themeColor="background1" w:themeShade="80"/>
      <w:u w:val="single"/>
    </w:rPr>
  </w:style>
  <w:style w:type="paragraph" w:styleId="Subtitle">
    <w:name w:val="Subtitle"/>
    <w:basedOn w:val="Normal"/>
    <w:next w:val="Normal"/>
    <w:link w:val="SubtitleChar"/>
    <w:uiPriority w:val="11"/>
    <w:rsid w:val="00B85008"/>
    <w:pPr>
      <w:numPr>
        <w:ilvl w:val="1"/>
      </w:numPr>
    </w:pPr>
    <w:rPr>
      <w:rFonts w:eastAsiaTheme="minorEastAsia" w:cs="Times New Roman (Body CS)"/>
      <w:b/>
      <w:caps/>
      <w:color w:val="7A041D"/>
      <w:spacing w:val="15"/>
      <w:szCs w:val="22"/>
    </w:rPr>
  </w:style>
  <w:style w:type="character" w:customStyle="1" w:styleId="SubtitleChar">
    <w:name w:val="Subtitle Char"/>
    <w:basedOn w:val="DefaultParagraphFont"/>
    <w:link w:val="Subtitle"/>
    <w:uiPriority w:val="11"/>
    <w:rsid w:val="00B85008"/>
    <w:rPr>
      <w:rFonts w:eastAsiaTheme="minorEastAsia" w:cs="Times New Roman (Body CS)"/>
      <w:b/>
      <w:caps/>
      <w:color w:val="7A041D"/>
      <w:spacing w:val="15"/>
      <w:sz w:val="22"/>
      <w:szCs w:val="22"/>
    </w:rPr>
  </w:style>
  <w:style w:type="paragraph" w:styleId="ListParagraph">
    <w:name w:val="List Paragraph"/>
    <w:basedOn w:val="Normal"/>
    <w:uiPriority w:val="34"/>
    <w:rsid w:val="00B85008"/>
    <w:pPr>
      <w:ind w:left="720"/>
      <w:contextualSpacing/>
    </w:pPr>
  </w:style>
  <w:style w:type="paragraph" w:customStyle="1" w:styleId="QuotenameNomcitation">
    <w:name w:val="Quote name / Nom citation"/>
    <w:basedOn w:val="Normal"/>
    <w:rsid w:val="00B85008"/>
    <w:pPr>
      <w:shd w:val="clear" w:color="auto" w:fill="FFFFFF"/>
      <w:spacing w:after="270"/>
      <w:jc w:val="right"/>
    </w:pPr>
    <w:rPr>
      <w:b/>
      <w:color w:val="000000"/>
      <w:sz w:val="20"/>
      <w:szCs w:val="21"/>
    </w:rPr>
  </w:style>
  <w:style w:type="paragraph" w:styleId="BalloonText">
    <w:name w:val="Balloon Text"/>
    <w:basedOn w:val="Normal"/>
    <w:link w:val="BalloonTextChar"/>
    <w:uiPriority w:val="99"/>
    <w:semiHidden/>
    <w:unhideWhenUsed/>
    <w:rsid w:val="00F06E61"/>
    <w:rPr>
      <w:rFonts w:ascii="Tahoma" w:hAnsi="Tahoma" w:cs="Tahoma"/>
      <w:sz w:val="16"/>
      <w:szCs w:val="16"/>
    </w:rPr>
  </w:style>
  <w:style w:type="character" w:customStyle="1" w:styleId="BalloonTextChar">
    <w:name w:val="Balloon Text Char"/>
    <w:basedOn w:val="DefaultParagraphFont"/>
    <w:link w:val="BalloonText"/>
    <w:uiPriority w:val="99"/>
    <w:semiHidden/>
    <w:rsid w:val="00F06E61"/>
    <w:rPr>
      <w:rFonts w:ascii="Tahoma" w:hAnsi="Tahoma" w:cs="Tahoma"/>
      <w:sz w:val="16"/>
      <w:szCs w:val="16"/>
    </w:rPr>
  </w:style>
  <w:style w:type="paragraph" w:customStyle="1" w:styleId="CommitteeDirectorate">
    <w:name w:val="Committee/Directorate"/>
    <w:basedOn w:val="Normal"/>
    <w:link w:val="CommitteeDirectorateChar"/>
    <w:qFormat/>
    <w:rsid w:val="00645853"/>
    <w:pPr>
      <w:framePr w:hSpace="180" w:wrap="around" w:vAnchor="page" w:hAnchor="margin" w:xAlign="right" w:y="1064"/>
      <w:autoSpaceDE w:val="0"/>
      <w:autoSpaceDN w:val="0"/>
      <w:adjustRightInd w:val="0"/>
      <w:jc w:val="both"/>
    </w:pPr>
    <w:rPr>
      <w:rFonts w:cs="Segoe UI"/>
      <w:color w:val="262626" w:themeColor="text1" w:themeTint="D9"/>
      <w:sz w:val="20"/>
      <w:szCs w:val="20"/>
      <w:lang w:val="en-CA"/>
    </w:rPr>
  </w:style>
  <w:style w:type="character" w:customStyle="1" w:styleId="CommitteeDirectorateChar">
    <w:name w:val="Committee/Directorate Char"/>
    <w:basedOn w:val="DefaultParagraphFont"/>
    <w:link w:val="CommitteeDirectorate"/>
    <w:rsid w:val="00645853"/>
    <w:rPr>
      <w:rFonts w:cs="Segoe UI"/>
      <w:color w:val="262626" w:themeColor="text1" w:themeTint="D9"/>
      <w:sz w:val="20"/>
      <w:szCs w:val="20"/>
      <w:lang w:val="en-CA"/>
    </w:rPr>
  </w:style>
  <w:style w:type="paragraph" w:customStyle="1" w:styleId="Documenttype">
    <w:name w:val="Document type"/>
    <w:basedOn w:val="Normal"/>
    <w:qFormat/>
    <w:rsid w:val="00645853"/>
    <w:pPr>
      <w:framePr w:hSpace="180" w:wrap="around" w:vAnchor="page" w:hAnchor="margin" w:xAlign="right" w:y="1064"/>
    </w:pPr>
    <w:rPr>
      <w:rFonts w:cstheme="minorHAnsi"/>
      <w:b/>
      <w:sz w:val="32"/>
      <w:szCs w:val="32"/>
      <w14:textOutline w14:w="9525" w14:cap="rnd" w14:cmpd="sng" w14:algn="ctr">
        <w14:noFill/>
        <w14:prstDash w14:val="solid"/>
        <w14:bevel/>
      </w14:textOutline>
    </w:rPr>
  </w:style>
  <w:style w:type="character" w:customStyle="1" w:styleId="Heading2Char">
    <w:name w:val="Heading 2 Char"/>
    <w:basedOn w:val="DefaultParagraphFont"/>
    <w:link w:val="Heading2"/>
    <w:uiPriority w:val="9"/>
    <w:rsid w:val="00645853"/>
    <w:rPr>
      <w:rFonts w:eastAsiaTheme="minorEastAsia" w:cs="Times New Roman (Body CS)"/>
      <w:b/>
      <w:caps/>
      <w:color w:val="7A041D"/>
      <w:spacing w:val="15"/>
      <w:sz w:val="22"/>
      <w:szCs w:val="22"/>
    </w:rPr>
  </w:style>
  <w:style w:type="paragraph" w:customStyle="1" w:styleId="Quotesourcename">
    <w:name w:val="Quote source name"/>
    <w:basedOn w:val="QuotenameNomcitation"/>
    <w:qFormat/>
    <w:rsid w:val="00645853"/>
  </w:style>
  <w:style w:type="paragraph" w:customStyle="1" w:styleId="contact">
    <w:name w:val="contact"/>
    <w:basedOn w:val="Normal"/>
    <w:qFormat/>
    <w:rsid w:val="00167934"/>
    <w:pPr>
      <w:shd w:val="clear" w:color="auto" w:fill="FFFFFF"/>
      <w:spacing w:after="120"/>
    </w:pPr>
    <w:rPr>
      <w:b/>
    </w:rPr>
  </w:style>
  <w:style w:type="character" w:customStyle="1" w:styleId="UnresolvedMention1">
    <w:name w:val="Unresolved Mention1"/>
    <w:basedOn w:val="DefaultParagraphFont"/>
    <w:uiPriority w:val="99"/>
    <w:semiHidden/>
    <w:unhideWhenUsed/>
    <w:rsid w:val="006F7283"/>
    <w:rPr>
      <w:color w:val="605E5C"/>
      <w:shd w:val="clear" w:color="auto" w:fill="E1DFDD"/>
    </w:rPr>
  </w:style>
  <w:style w:type="character" w:styleId="UnresolvedMention">
    <w:name w:val="Unresolved Mention"/>
    <w:basedOn w:val="DefaultParagraphFont"/>
    <w:uiPriority w:val="99"/>
    <w:semiHidden/>
    <w:unhideWhenUsed/>
    <w:rsid w:val="00CE1C21"/>
    <w:rPr>
      <w:color w:val="605E5C"/>
      <w:shd w:val="clear" w:color="auto" w:fill="E1DFDD"/>
    </w:rPr>
  </w:style>
  <w:style w:type="character" w:styleId="CommentReference">
    <w:name w:val="annotation reference"/>
    <w:basedOn w:val="DefaultParagraphFont"/>
    <w:uiPriority w:val="99"/>
    <w:semiHidden/>
    <w:unhideWhenUsed/>
    <w:rsid w:val="00CE1C21"/>
    <w:rPr>
      <w:sz w:val="16"/>
      <w:szCs w:val="16"/>
    </w:rPr>
  </w:style>
  <w:style w:type="paragraph" w:styleId="CommentText">
    <w:name w:val="annotation text"/>
    <w:basedOn w:val="Normal"/>
    <w:link w:val="CommentTextChar"/>
    <w:uiPriority w:val="99"/>
    <w:unhideWhenUsed/>
    <w:rsid w:val="00CE1C21"/>
    <w:rPr>
      <w:sz w:val="20"/>
      <w:szCs w:val="20"/>
    </w:rPr>
  </w:style>
  <w:style w:type="character" w:customStyle="1" w:styleId="CommentTextChar">
    <w:name w:val="Comment Text Char"/>
    <w:basedOn w:val="DefaultParagraphFont"/>
    <w:link w:val="CommentText"/>
    <w:uiPriority w:val="99"/>
    <w:rsid w:val="00CE1C21"/>
    <w:rPr>
      <w:sz w:val="20"/>
      <w:szCs w:val="20"/>
    </w:rPr>
  </w:style>
  <w:style w:type="paragraph" w:styleId="CommentSubject">
    <w:name w:val="annotation subject"/>
    <w:basedOn w:val="CommentText"/>
    <w:next w:val="CommentText"/>
    <w:link w:val="CommentSubjectChar"/>
    <w:uiPriority w:val="99"/>
    <w:semiHidden/>
    <w:unhideWhenUsed/>
    <w:rsid w:val="00CE1C21"/>
    <w:rPr>
      <w:b/>
      <w:bCs/>
    </w:rPr>
  </w:style>
  <w:style w:type="character" w:customStyle="1" w:styleId="CommentSubjectChar">
    <w:name w:val="Comment Subject Char"/>
    <w:basedOn w:val="CommentTextChar"/>
    <w:link w:val="CommentSubject"/>
    <w:uiPriority w:val="99"/>
    <w:semiHidden/>
    <w:rsid w:val="00CE1C21"/>
    <w:rPr>
      <w:b/>
      <w:bCs/>
      <w:sz w:val="20"/>
      <w:szCs w:val="20"/>
    </w:rPr>
  </w:style>
  <w:style w:type="paragraph" w:styleId="Revision">
    <w:name w:val="Revision"/>
    <w:hidden/>
    <w:uiPriority w:val="99"/>
    <w:semiHidden/>
    <w:rsid w:val="005F442F"/>
    <w:rPr>
      <w:sz w:val="22"/>
    </w:rPr>
  </w:style>
  <w:style w:type="character" w:customStyle="1" w:styleId="ui-provider">
    <w:name w:val="ui-provider"/>
    <w:basedOn w:val="DefaultParagraphFont"/>
    <w:rsid w:val="002C6852"/>
  </w:style>
  <w:style w:type="paragraph" w:customStyle="1" w:styleId="paragraph">
    <w:name w:val="paragraph"/>
    <w:basedOn w:val="Normal"/>
    <w:rsid w:val="00BE676E"/>
    <w:pPr>
      <w:spacing w:before="100" w:beforeAutospacing="1" w:after="100" w:afterAutospacing="1"/>
    </w:pPr>
    <w:rPr>
      <w:rFonts w:ascii="Times New Roman" w:eastAsia="Times New Roman" w:hAnsi="Times New Roman" w:cs="Times New Roman"/>
      <w:sz w:val="24"/>
    </w:rPr>
  </w:style>
  <w:style w:type="character" w:customStyle="1" w:styleId="normaltextrun">
    <w:name w:val="normaltextrun"/>
    <w:basedOn w:val="DefaultParagraphFont"/>
    <w:rsid w:val="00BE676E"/>
  </w:style>
  <w:style w:type="character" w:customStyle="1" w:styleId="eop">
    <w:name w:val="eop"/>
    <w:basedOn w:val="DefaultParagraphFont"/>
    <w:rsid w:val="00BE67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3358801">
      <w:bodyDiv w:val="1"/>
      <w:marLeft w:val="0"/>
      <w:marRight w:val="0"/>
      <w:marTop w:val="0"/>
      <w:marBottom w:val="0"/>
      <w:divBdr>
        <w:top w:val="none" w:sz="0" w:space="0" w:color="auto"/>
        <w:left w:val="none" w:sz="0" w:space="0" w:color="auto"/>
        <w:bottom w:val="none" w:sz="0" w:space="0" w:color="auto"/>
        <w:right w:val="none" w:sz="0" w:space="0" w:color="auto"/>
      </w:divBdr>
    </w:div>
    <w:div w:id="1004168717">
      <w:bodyDiv w:val="1"/>
      <w:marLeft w:val="0"/>
      <w:marRight w:val="0"/>
      <w:marTop w:val="0"/>
      <w:marBottom w:val="0"/>
      <w:divBdr>
        <w:top w:val="none" w:sz="0" w:space="0" w:color="auto"/>
        <w:left w:val="none" w:sz="0" w:space="0" w:color="auto"/>
        <w:bottom w:val="none" w:sz="0" w:space="0" w:color="auto"/>
        <w:right w:val="none" w:sz="0" w:space="0" w:color="auto"/>
      </w:divBdr>
    </w:div>
    <w:div w:id="1583834349">
      <w:bodyDiv w:val="1"/>
      <w:marLeft w:val="0"/>
      <w:marRight w:val="0"/>
      <w:marTop w:val="0"/>
      <w:marBottom w:val="0"/>
      <w:divBdr>
        <w:top w:val="none" w:sz="0" w:space="0" w:color="auto"/>
        <w:left w:val="none" w:sz="0" w:space="0" w:color="auto"/>
        <w:bottom w:val="none" w:sz="0" w:space="0" w:color="auto"/>
        <w:right w:val="none" w:sz="0" w:space="0" w:color="auto"/>
      </w:divBdr>
    </w:div>
    <w:div w:id="1976058390">
      <w:bodyDiv w:val="1"/>
      <w:marLeft w:val="0"/>
      <w:marRight w:val="0"/>
      <w:marTop w:val="0"/>
      <w:marBottom w:val="0"/>
      <w:divBdr>
        <w:top w:val="none" w:sz="0" w:space="0" w:color="auto"/>
        <w:left w:val="none" w:sz="0" w:space="0" w:color="auto"/>
        <w:bottom w:val="none" w:sz="0" w:space="0" w:color="auto"/>
        <w:right w:val="none" w:sz="0" w:space="0" w:color="auto"/>
      </w:divBdr>
      <w:divsChild>
        <w:div w:id="2053847074">
          <w:marLeft w:val="0"/>
          <w:marRight w:val="0"/>
          <w:marTop w:val="0"/>
          <w:marBottom w:val="0"/>
          <w:divBdr>
            <w:top w:val="none" w:sz="0" w:space="0" w:color="auto"/>
            <w:left w:val="none" w:sz="0" w:space="0" w:color="auto"/>
            <w:bottom w:val="none" w:sz="0" w:space="0" w:color="auto"/>
            <w:right w:val="none" w:sz="0" w:space="0" w:color="auto"/>
          </w:divBdr>
        </w:div>
        <w:div w:id="330450554">
          <w:marLeft w:val="0"/>
          <w:marRight w:val="0"/>
          <w:marTop w:val="0"/>
          <w:marBottom w:val="0"/>
          <w:divBdr>
            <w:top w:val="none" w:sz="0" w:space="0" w:color="auto"/>
            <w:left w:val="none" w:sz="0" w:space="0" w:color="auto"/>
            <w:bottom w:val="none" w:sz="0" w:space="0" w:color="auto"/>
            <w:right w:val="none" w:sz="0" w:space="0" w:color="auto"/>
          </w:divBdr>
        </w:div>
        <w:div w:id="1207985849">
          <w:marLeft w:val="0"/>
          <w:marRight w:val="0"/>
          <w:marTop w:val="0"/>
          <w:marBottom w:val="0"/>
          <w:divBdr>
            <w:top w:val="none" w:sz="0" w:space="0" w:color="auto"/>
            <w:left w:val="none" w:sz="0" w:space="0" w:color="auto"/>
            <w:bottom w:val="none" w:sz="0" w:space="0" w:color="auto"/>
            <w:right w:val="none" w:sz="0" w:space="0" w:color="auto"/>
          </w:divBdr>
        </w:div>
        <w:div w:id="1597471764">
          <w:marLeft w:val="0"/>
          <w:marRight w:val="0"/>
          <w:marTop w:val="0"/>
          <w:marBottom w:val="0"/>
          <w:divBdr>
            <w:top w:val="none" w:sz="0" w:space="0" w:color="auto"/>
            <w:left w:val="none" w:sz="0" w:space="0" w:color="auto"/>
            <w:bottom w:val="none" w:sz="0" w:space="0" w:color="auto"/>
            <w:right w:val="none" w:sz="0" w:space="0" w:color="auto"/>
          </w:divBdr>
        </w:div>
        <w:div w:id="1107042093">
          <w:marLeft w:val="0"/>
          <w:marRight w:val="0"/>
          <w:marTop w:val="0"/>
          <w:marBottom w:val="0"/>
          <w:divBdr>
            <w:top w:val="none" w:sz="0" w:space="0" w:color="auto"/>
            <w:left w:val="none" w:sz="0" w:space="0" w:color="auto"/>
            <w:bottom w:val="none" w:sz="0" w:space="0" w:color="auto"/>
            <w:right w:val="none" w:sz="0" w:space="0" w:color="auto"/>
          </w:divBdr>
        </w:div>
        <w:div w:id="178930212">
          <w:marLeft w:val="0"/>
          <w:marRight w:val="0"/>
          <w:marTop w:val="0"/>
          <w:marBottom w:val="0"/>
          <w:divBdr>
            <w:top w:val="none" w:sz="0" w:space="0" w:color="auto"/>
            <w:left w:val="none" w:sz="0" w:space="0" w:color="auto"/>
            <w:bottom w:val="none" w:sz="0" w:space="0" w:color="auto"/>
            <w:right w:val="none" w:sz="0" w:space="0" w:color="auto"/>
          </w:divBdr>
        </w:div>
        <w:div w:id="2046830292">
          <w:marLeft w:val="0"/>
          <w:marRight w:val="0"/>
          <w:marTop w:val="0"/>
          <w:marBottom w:val="0"/>
          <w:divBdr>
            <w:top w:val="none" w:sz="0" w:space="0" w:color="auto"/>
            <w:left w:val="none" w:sz="0" w:space="0" w:color="auto"/>
            <w:bottom w:val="none" w:sz="0" w:space="0" w:color="auto"/>
            <w:right w:val="none" w:sz="0" w:space="0" w:color="auto"/>
          </w:divBdr>
        </w:div>
        <w:div w:id="513036270">
          <w:marLeft w:val="0"/>
          <w:marRight w:val="0"/>
          <w:marTop w:val="0"/>
          <w:marBottom w:val="0"/>
          <w:divBdr>
            <w:top w:val="none" w:sz="0" w:space="0" w:color="auto"/>
            <w:left w:val="none" w:sz="0" w:space="0" w:color="auto"/>
            <w:bottom w:val="none" w:sz="0" w:space="0" w:color="auto"/>
            <w:right w:val="none" w:sz="0" w:space="0" w:color="auto"/>
          </w:divBdr>
        </w:div>
        <w:div w:id="1986082043">
          <w:marLeft w:val="0"/>
          <w:marRight w:val="0"/>
          <w:marTop w:val="0"/>
          <w:marBottom w:val="0"/>
          <w:divBdr>
            <w:top w:val="none" w:sz="0" w:space="0" w:color="auto"/>
            <w:left w:val="none" w:sz="0" w:space="0" w:color="auto"/>
            <w:bottom w:val="none" w:sz="0" w:space="0" w:color="auto"/>
            <w:right w:val="none" w:sz="0" w:space="0" w:color="auto"/>
          </w:divBdr>
        </w:div>
        <w:div w:id="297148473">
          <w:marLeft w:val="0"/>
          <w:marRight w:val="0"/>
          <w:marTop w:val="0"/>
          <w:marBottom w:val="0"/>
          <w:divBdr>
            <w:top w:val="none" w:sz="0" w:space="0" w:color="auto"/>
            <w:left w:val="none" w:sz="0" w:space="0" w:color="auto"/>
            <w:bottom w:val="none" w:sz="0" w:space="0" w:color="auto"/>
            <w:right w:val="none" w:sz="0" w:space="0" w:color="auto"/>
          </w:divBdr>
        </w:div>
        <w:div w:id="12552406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o.org/home/en"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sencanada.ca/en/committees/agfo/44-1" TargetMode="External"/><Relationship Id="rId12" Type="http://schemas.openxmlformats.org/officeDocument/2006/relationships/hyperlink" Target="mailto:Ben.Silverman@sen.parl.gc.ca"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encanada.ca/en/contactus?utm_source=newsrelease&amp;utm_campaign=eNewsletter"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sencanada.ca/en/committees/alerts/login" TargetMode="External"/><Relationship Id="rId4" Type="http://schemas.openxmlformats.org/officeDocument/2006/relationships/webSettings" Target="webSettings.xml"/><Relationship Id="rId9" Type="http://schemas.openxmlformats.org/officeDocument/2006/relationships/hyperlink" Target="https://sencanada.ca/en/info-page/parl-44-1/agfo-critical-ground"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P:\Resources\00%20-%20Templates\03%20-%20Committees\COM_NR_News-Release-Template_YYYY-MM-DD_E_Fin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COM_NR_News-Release-Template_YYYY-MM-DD_E_Final</Template>
  <TotalTime>1</TotalTime>
  <Pages>2</Pages>
  <Words>849</Words>
  <Characters>4843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The Senate of Canada</Company>
  <LinksUpToDate>false</LinksUpToDate>
  <CharactersWithSpaces>5681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Scholey, Lucy</dc:creator>
  <cp:lastModifiedBy>Silverman, Ben</cp:lastModifiedBy>
  <cp:revision>3</cp:revision>
  <cp:lastPrinted>2018-10-05T18:50:00Z</cp:lastPrinted>
  <dcterms:created xsi:type="dcterms:W3CDTF">2024-05-29T19:31:00Z</dcterms:created>
  <dcterms:modified xsi:type="dcterms:W3CDTF">2024-05-29T19:34:00Z</dcterms:modified>
</cp:coreProperties>
</file>