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99D0" w14:textId="77777777" w:rsidR="0017557D" w:rsidRPr="0017557D" w:rsidRDefault="0017557D" w:rsidP="0017557D">
      <w:pPr>
        <w:shd w:val="clear" w:color="auto" w:fill="FFFFFF"/>
        <w:rPr>
          <w:rFonts w:ascii="Arial" w:eastAsia="Times New Roman" w:hAnsi="Arial" w:cs="Arial"/>
          <w:color w:val="403F42"/>
          <w:sz w:val="18"/>
          <w:szCs w:val="18"/>
        </w:rPr>
      </w:pPr>
      <w:r w:rsidRPr="0017557D">
        <w:rPr>
          <w:rFonts w:ascii="Arial" w:eastAsia="Times New Roman" w:hAnsi="Arial" w:cs="Arial"/>
          <w:color w:val="222222"/>
          <w:sz w:val="20"/>
          <w:szCs w:val="20"/>
        </w:rPr>
        <w:t>Born and raised in Thunder Bay, Mark spent more than 50 years in his family cottage near Lake Superior before purchasing a cottage in Laura Bay 5 years ago. </w:t>
      </w:r>
    </w:p>
    <w:p w14:paraId="5F28783C" w14:textId="77777777" w:rsidR="0017557D" w:rsidRPr="0017557D" w:rsidRDefault="0017557D" w:rsidP="0017557D">
      <w:pPr>
        <w:shd w:val="clear" w:color="auto" w:fill="FFFFFF"/>
        <w:rPr>
          <w:rFonts w:ascii="Arial" w:eastAsia="Times New Roman" w:hAnsi="Arial" w:cs="Arial"/>
          <w:color w:val="403F42"/>
          <w:sz w:val="18"/>
          <w:szCs w:val="18"/>
        </w:rPr>
      </w:pPr>
      <w:r w:rsidRPr="0017557D">
        <w:rPr>
          <w:rFonts w:ascii="Arial" w:eastAsia="Times New Roman" w:hAnsi="Arial" w:cs="Arial"/>
          <w:color w:val="222222"/>
          <w:sz w:val="20"/>
          <w:szCs w:val="20"/>
        </w:rPr>
        <w:t xml:space="preserve">In 2019 he retired from a </w:t>
      </w:r>
      <w:proofErr w:type="gramStart"/>
      <w:r w:rsidRPr="0017557D">
        <w:rPr>
          <w:rFonts w:ascii="Arial" w:eastAsia="Times New Roman" w:hAnsi="Arial" w:cs="Arial"/>
          <w:color w:val="222222"/>
          <w:sz w:val="20"/>
          <w:szCs w:val="20"/>
        </w:rPr>
        <w:t>37 year</w:t>
      </w:r>
      <w:proofErr w:type="gramEnd"/>
      <w:r w:rsidRPr="0017557D">
        <w:rPr>
          <w:rFonts w:ascii="Arial" w:eastAsia="Times New Roman" w:hAnsi="Arial" w:cs="Arial"/>
          <w:color w:val="222222"/>
          <w:sz w:val="20"/>
          <w:szCs w:val="20"/>
        </w:rPr>
        <w:t xml:space="preserve"> career as a Canadian diplomat during which time he served in Korea, the Philippines, Syria, Lebanon, Vienna, and as Canada’s Ambassador to Jordan and Iraq. </w:t>
      </w:r>
    </w:p>
    <w:p w14:paraId="2E996E10" w14:textId="77777777" w:rsidR="0017557D" w:rsidRPr="0017557D" w:rsidRDefault="0017557D" w:rsidP="0017557D">
      <w:pPr>
        <w:shd w:val="clear" w:color="auto" w:fill="FFFFFF"/>
        <w:rPr>
          <w:rFonts w:ascii="Arial" w:eastAsia="Times New Roman" w:hAnsi="Arial" w:cs="Arial"/>
          <w:color w:val="403F42"/>
          <w:sz w:val="18"/>
          <w:szCs w:val="18"/>
        </w:rPr>
      </w:pPr>
      <w:r w:rsidRPr="0017557D">
        <w:rPr>
          <w:rFonts w:ascii="Arial" w:eastAsia="Times New Roman" w:hAnsi="Arial" w:cs="Arial"/>
          <w:color w:val="222222"/>
          <w:sz w:val="20"/>
          <w:szCs w:val="20"/>
        </w:rPr>
        <w:t xml:space="preserve">In the past year he has served as one of PaBIA’s representatives on the Georgian Bay Association. His familiarity with the federal government was called upon in the GBA’s advocacy strategy to allow our international cottagers to regain access to their cottages after 16 months of absence. During this past year he was also asked to take on responsibilities as </w:t>
      </w:r>
      <w:proofErr w:type="spellStart"/>
      <w:r w:rsidRPr="0017557D">
        <w:rPr>
          <w:rFonts w:ascii="Arial" w:eastAsia="Times New Roman" w:hAnsi="Arial" w:cs="Arial"/>
          <w:color w:val="222222"/>
          <w:sz w:val="20"/>
          <w:szCs w:val="20"/>
        </w:rPr>
        <w:t>PaBIAs</w:t>
      </w:r>
      <w:proofErr w:type="spellEnd"/>
      <w:r w:rsidRPr="0017557D">
        <w:rPr>
          <w:rFonts w:ascii="Arial" w:eastAsia="Times New Roman" w:hAnsi="Arial" w:cs="Arial"/>
          <w:color w:val="222222"/>
          <w:sz w:val="20"/>
          <w:szCs w:val="20"/>
        </w:rPr>
        <w:t xml:space="preserve"> liaison with the Shawanaga First Nation (SFN). In this regard he developed a strategy to increase </w:t>
      </w:r>
      <w:proofErr w:type="spellStart"/>
      <w:r w:rsidRPr="0017557D">
        <w:rPr>
          <w:rFonts w:ascii="Arial" w:eastAsia="Times New Roman" w:hAnsi="Arial" w:cs="Arial"/>
          <w:color w:val="222222"/>
          <w:sz w:val="20"/>
          <w:szCs w:val="20"/>
        </w:rPr>
        <w:t>PaBIAs</w:t>
      </w:r>
      <w:proofErr w:type="spellEnd"/>
      <w:r w:rsidRPr="0017557D">
        <w:rPr>
          <w:rFonts w:ascii="Arial" w:eastAsia="Times New Roman" w:hAnsi="Arial" w:cs="Arial"/>
          <w:color w:val="222222"/>
          <w:sz w:val="20"/>
          <w:szCs w:val="20"/>
        </w:rPr>
        <w:t xml:space="preserve"> awareness of indigenous issues as well as engagement and cooperation with SFN, including on phragmites eradication and water quality testing. </w:t>
      </w:r>
    </w:p>
    <w:p w14:paraId="4F20349A" w14:textId="77777777" w:rsidR="0017557D" w:rsidRPr="0017557D" w:rsidRDefault="0017557D" w:rsidP="0017557D">
      <w:pPr>
        <w:shd w:val="clear" w:color="auto" w:fill="FFFFFF"/>
        <w:rPr>
          <w:rFonts w:ascii="Arial" w:eastAsia="Times New Roman" w:hAnsi="Arial" w:cs="Arial"/>
          <w:color w:val="403F42"/>
          <w:sz w:val="18"/>
          <w:szCs w:val="18"/>
        </w:rPr>
      </w:pPr>
      <w:r w:rsidRPr="0017557D">
        <w:rPr>
          <w:rFonts w:ascii="Arial" w:eastAsia="Times New Roman" w:hAnsi="Arial" w:cs="Arial"/>
          <w:color w:val="222222"/>
          <w:sz w:val="20"/>
          <w:szCs w:val="20"/>
        </w:rPr>
        <w:t>He lives in Ottawa with his wife Wendy and has 5 grown children.  </w:t>
      </w:r>
    </w:p>
    <w:p w14:paraId="2DFABA92" w14:textId="77777777" w:rsidR="006203AA" w:rsidRDefault="006E0796"/>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7D"/>
    <w:rsid w:val="0017557D"/>
    <w:rsid w:val="00571DD1"/>
    <w:rsid w:val="00577F3C"/>
    <w:rsid w:val="006E0796"/>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9EB0"/>
  <w15:chartTrackingRefBased/>
  <w15:docId w15:val="{6F7818F4-0EEF-7A45-B4E5-1858230A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45695">
      <w:bodyDiv w:val="1"/>
      <w:marLeft w:val="0"/>
      <w:marRight w:val="0"/>
      <w:marTop w:val="0"/>
      <w:marBottom w:val="0"/>
      <w:divBdr>
        <w:top w:val="none" w:sz="0" w:space="0" w:color="auto"/>
        <w:left w:val="none" w:sz="0" w:space="0" w:color="auto"/>
        <w:bottom w:val="none" w:sz="0" w:space="0" w:color="auto"/>
        <w:right w:val="none" w:sz="0" w:space="0" w:color="auto"/>
      </w:divBdr>
      <w:divsChild>
        <w:div w:id="30416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60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775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2</cp:revision>
  <dcterms:created xsi:type="dcterms:W3CDTF">2021-09-03T13:25:00Z</dcterms:created>
  <dcterms:modified xsi:type="dcterms:W3CDTF">2021-09-03T13:25:00Z</dcterms:modified>
</cp:coreProperties>
</file>