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9136" w14:textId="4C303F07" w:rsidR="00A14F98" w:rsidRDefault="00A14F98" w:rsidP="00A14F98">
      <w:pPr>
        <w:jc w:val="both"/>
      </w:pPr>
      <w:r>
        <w:t xml:space="preserve">Every year, PaBIA’s Board assesses its income and expenses before determining next year’s membership dues.  Doing the evaluation this fall led us to the ultimate decision to raise the full membership fees.  After listening to </w:t>
      </w:r>
      <w:r w:rsidR="009F53A7">
        <w:t>various</w:t>
      </w:r>
      <w:r>
        <w:t xml:space="preserve"> ideas shared with Board members, we also decided to adjust our fees and create categories to meet the needs of</w:t>
      </w:r>
      <w:r w:rsidR="009F53A7">
        <w:t xml:space="preserve"> younger </w:t>
      </w:r>
      <w:bookmarkStart w:id="0" w:name="_GoBack"/>
      <w:r w:rsidR="009F53A7">
        <w:t>folks</w:t>
      </w:r>
      <w:r>
        <w:t xml:space="preserve"> </w:t>
      </w:r>
      <w:bookmarkEnd w:id="0"/>
      <w:r>
        <w:t xml:space="preserve">with the hope </w:t>
      </w:r>
      <w:r w:rsidR="009F53A7">
        <w:t>of</w:t>
      </w:r>
      <w:r>
        <w:t xml:space="preserve"> encourag</w:t>
      </w:r>
      <w:r w:rsidR="009F53A7">
        <w:t>ing</w:t>
      </w:r>
      <w:r>
        <w:t xml:space="preserve"> the young adults of our members to join.  We know that these younger adults and their families use the same markers, take advantage of our regattas and triathlons and benefit from our vigilance with regard to the environment and safety so we wanted to make it easier for them to support PaBIA’s efforts on their behalf.</w:t>
      </w:r>
    </w:p>
    <w:p w14:paraId="3D285235" w14:textId="77777777" w:rsidR="00A14F98" w:rsidRPr="00673C74" w:rsidRDefault="00A14F98" w:rsidP="00A14F98">
      <w:pPr>
        <w:jc w:val="both"/>
      </w:pPr>
    </w:p>
    <w:p w14:paraId="6EC4AD11" w14:textId="13AB0151" w:rsidR="00A14F98" w:rsidRDefault="00A14F98" w:rsidP="00A14F98">
      <w:pPr>
        <w:pStyle w:val="ListParagraph"/>
        <w:numPr>
          <w:ilvl w:val="0"/>
          <w:numId w:val="1"/>
        </w:numPr>
        <w:ind w:left="540" w:hanging="270"/>
        <w:jc w:val="both"/>
      </w:pPr>
      <w:r>
        <w:t>O</w:t>
      </w:r>
      <w:r w:rsidRPr="00673C74">
        <w:t xml:space="preserve">ur expenses have exceeded our income over the past 3 years </w:t>
      </w:r>
      <w:r>
        <w:t>(feel free to look at the financial reports in the PaBIA Yearbook) but to summarize:</w:t>
      </w:r>
    </w:p>
    <w:p w14:paraId="11C6B17F" w14:textId="77777777" w:rsidR="00A14F98" w:rsidRPr="00673C74" w:rsidRDefault="00A14F98" w:rsidP="00A14F98">
      <w:pPr>
        <w:pStyle w:val="BodyText"/>
        <w:numPr>
          <w:ilvl w:val="1"/>
          <w:numId w:val="1"/>
        </w:numPr>
        <w:ind w:left="900" w:right="147"/>
        <w:jc w:val="both"/>
        <w:rPr>
          <w:sz w:val="24"/>
          <w:szCs w:val="24"/>
        </w:rPr>
      </w:pPr>
      <w:r>
        <w:rPr>
          <w:sz w:val="24"/>
          <w:szCs w:val="24"/>
        </w:rPr>
        <w:t>The</w:t>
      </w:r>
      <w:r w:rsidRPr="00673C74">
        <w:rPr>
          <w:sz w:val="24"/>
          <w:szCs w:val="24"/>
        </w:rPr>
        <w:t xml:space="preserve"> 2018-</w:t>
      </w:r>
      <w:r>
        <w:rPr>
          <w:sz w:val="24"/>
          <w:szCs w:val="24"/>
        </w:rPr>
        <w:t>20</w:t>
      </w:r>
      <w:r w:rsidRPr="00673C74">
        <w:rPr>
          <w:sz w:val="24"/>
          <w:szCs w:val="24"/>
        </w:rPr>
        <w:t>21 contracted cost for off-season cottage patrols has increased to</w:t>
      </w:r>
      <w:r>
        <w:rPr>
          <w:sz w:val="24"/>
          <w:szCs w:val="24"/>
        </w:rPr>
        <w:t xml:space="preserve"> $44 for the primary tag (subsequent tags are $35 for each additional buildings)</w:t>
      </w:r>
    </w:p>
    <w:p w14:paraId="0E940C23" w14:textId="77777777" w:rsidR="00A14F98" w:rsidRPr="00673C74" w:rsidRDefault="00A14F98" w:rsidP="00A14F98">
      <w:pPr>
        <w:pStyle w:val="BodyText"/>
        <w:numPr>
          <w:ilvl w:val="1"/>
          <w:numId w:val="1"/>
        </w:numPr>
        <w:ind w:left="900" w:right="1217"/>
        <w:jc w:val="both"/>
        <w:rPr>
          <w:sz w:val="24"/>
          <w:szCs w:val="24"/>
        </w:rPr>
      </w:pPr>
      <w:r w:rsidRPr="00673C74">
        <w:rPr>
          <w:sz w:val="24"/>
          <w:szCs w:val="24"/>
        </w:rPr>
        <w:t>Marine patrol costs for wages, gas and boat maintenance have increased, despite excellent efforts to find</w:t>
      </w:r>
      <w:r w:rsidRPr="00673C74">
        <w:rPr>
          <w:spacing w:val="53"/>
          <w:sz w:val="24"/>
          <w:szCs w:val="24"/>
        </w:rPr>
        <w:t xml:space="preserve"> </w:t>
      </w:r>
      <w:r w:rsidRPr="00673C74">
        <w:rPr>
          <w:sz w:val="24"/>
          <w:szCs w:val="24"/>
        </w:rPr>
        <w:t>savings.</w:t>
      </w:r>
    </w:p>
    <w:p w14:paraId="2B5C5F74" w14:textId="6E77F865" w:rsidR="00A14F98" w:rsidRPr="00A14F98" w:rsidRDefault="00A14F98" w:rsidP="00A14F98">
      <w:pPr>
        <w:pStyle w:val="BodyText"/>
        <w:numPr>
          <w:ilvl w:val="1"/>
          <w:numId w:val="1"/>
        </w:numPr>
        <w:spacing w:before="3" w:line="247" w:lineRule="auto"/>
        <w:ind w:left="900" w:right="133"/>
        <w:jc w:val="both"/>
        <w:rPr>
          <w:sz w:val="24"/>
          <w:szCs w:val="24"/>
        </w:rPr>
      </w:pPr>
      <w:r>
        <w:rPr>
          <w:sz w:val="24"/>
          <w:szCs w:val="24"/>
        </w:rPr>
        <w:t>*</w:t>
      </w:r>
      <w:r w:rsidRPr="00673C74">
        <w:rPr>
          <w:sz w:val="24"/>
          <w:szCs w:val="24"/>
        </w:rPr>
        <w:t xml:space="preserve">Georgian Bay Association (GBA) dues were increased in 2017 </w:t>
      </w:r>
      <w:r>
        <w:rPr>
          <w:sz w:val="24"/>
          <w:szCs w:val="24"/>
        </w:rPr>
        <w:t xml:space="preserve">to </w:t>
      </w:r>
      <w:r w:rsidRPr="00673C74">
        <w:rPr>
          <w:sz w:val="24"/>
          <w:szCs w:val="24"/>
        </w:rPr>
        <w:t>$50 per year. Of note, each PaBIA membership includes membership in the GBA. (Excluding Junior PaBIA membership)</w:t>
      </w:r>
      <w:r>
        <w:rPr>
          <w:sz w:val="24"/>
          <w:szCs w:val="24"/>
        </w:rPr>
        <w:t xml:space="preserve"> </w:t>
      </w:r>
    </w:p>
    <w:p w14:paraId="0A3046F6" w14:textId="77777777" w:rsidR="00A14F98" w:rsidRPr="00673C74" w:rsidRDefault="00A14F98" w:rsidP="00A14F98">
      <w:pPr>
        <w:pStyle w:val="ListParagraph"/>
        <w:numPr>
          <w:ilvl w:val="0"/>
          <w:numId w:val="1"/>
        </w:numPr>
        <w:ind w:left="540" w:hanging="270"/>
        <w:jc w:val="both"/>
      </w:pPr>
      <w:r>
        <w:t>O</w:t>
      </w:r>
      <w:r w:rsidRPr="00673C74">
        <w:t>ur membership numbers have decreased, albeit not appreciably</w:t>
      </w:r>
      <w:r>
        <w:t xml:space="preserve"> </w:t>
      </w:r>
      <w:r>
        <w:rPr>
          <w:color w:val="FF0000"/>
        </w:rPr>
        <w:t>(encourage your young adults to join!)</w:t>
      </w:r>
    </w:p>
    <w:p w14:paraId="791F007D" w14:textId="77777777" w:rsidR="00A14F98" w:rsidRPr="00673C74" w:rsidRDefault="00A14F98" w:rsidP="00A14F98">
      <w:pPr>
        <w:pStyle w:val="ListParagraph"/>
        <w:numPr>
          <w:ilvl w:val="0"/>
          <w:numId w:val="1"/>
        </w:numPr>
        <w:ind w:left="540" w:hanging="270"/>
        <w:jc w:val="both"/>
      </w:pPr>
      <w:r>
        <w:t>S</w:t>
      </w:r>
      <w:r w:rsidRPr="00673C74">
        <w:t>ome members don’t have a need for the off-season cottage patrols (individuals or young families of full members, permanent residents or renters)</w:t>
      </w:r>
    </w:p>
    <w:p w14:paraId="1D54A5E8" w14:textId="091F4B1A" w:rsidR="00A14F98" w:rsidRPr="00A14F98" w:rsidRDefault="00A14F98" w:rsidP="00A14F98">
      <w:pPr>
        <w:pStyle w:val="ListParagraph"/>
        <w:numPr>
          <w:ilvl w:val="0"/>
          <w:numId w:val="1"/>
        </w:numPr>
        <w:ind w:left="540" w:hanging="270"/>
        <w:jc w:val="both"/>
      </w:pPr>
      <w:r w:rsidRPr="00673C74">
        <w:t>Our membership in the GBA is extremely important as an effective, highly active and successful not-for-profit advocacy organization that speaks for all Eastern and Northern Shore residents of Georgian Bay at all levels of government.</w:t>
      </w:r>
    </w:p>
    <w:p w14:paraId="49FACD2C" w14:textId="77777777" w:rsidR="006203AA" w:rsidRDefault="009F53A7"/>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308A"/>
    <w:multiLevelType w:val="hybridMultilevel"/>
    <w:tmpl w:val="97645C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807793B"/>
    <w:multiLevelType w:val="hybridMultilevel"/>
    <w:tmpl w:val="4B2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25CE5"/>
    <w:multiLevelType w:val="hybridMultilevel"/>
    <w:tmpl w:val="243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8"/>
    <w:rsid w:val="009F53A7"/>
    <w:rsid w:val="00A14F98"/>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5A515"/>
  <w15:chartTrackingRefBased/>
  <w15:docId w15:val="{444A648E-4520-9F4B-AEE8-F3C36F07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98"/>
    <w:pPr>
      <w:ind w:left="720"/>
      <w:contextualSpacing/>
    </w:pPr>
  </w:style>
  <w:style w:type="paragraph" w:styleId="BodyText">
    <w:name w:val="Body Text"/>
    <w:basedOn w:val="Normal"/>
    <w:link w:val="BodyTextChar"/>
    <w:uiPriority w:val="1"/>
    <w:qFormat/>
    <w:rsid w:val="00A14F98"/>
    <w:pPr>
      <w:widowControl w:val="0"/>
      <w:autoSpaceDE w:val="0"/>
      <w:autoSpaceDN w:val="0"/>
      <w:ind w:left="119"/>
    </w:pPr>
    <w:rPr>
      <w:rFonts w:ascii="Calibri" w:eastAsia="Calibri" w:hAnsi="Calibri" w:cs="Calibri"/>
      <w:sz w:val="31"/>
      <w:szCs w:val="31"/>
    </w:rPr>
  </w:style>
  <w:style w:type="character" w:customStyle="1" w:styleId="BodyTextChar">
    <w:name w:val="Body Text Char"/>
    <w:basedOn w:val="DefaultParagraphFont"/>
    <w:link w:val="BodyText"/>
    <w:uiPriority w:val="1"/>
    <w:rsid w:val="00A14F98"/>
    <w:rPr>
      <w:rFonts w:ascii="Calibri" w:eastAsia="Calibri" w:hAnsi="Calibri" w:cs="Calibr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2019-11-24T22:01:00Z</dcterms:created>
  <dcterms:modified xsi:type="dcterms:W3CDTF">2019-11-24T22:23:00Z</dcterms:modified>
</cp:coreProperties>
</file>