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BCA" w:rsidRDefault="006B5BCA" w:rsidP="006B5BCA">
      <w:pPr>
        <w:jc w:val="center"/>
      </w:pPr>
      <w:r>
        <w:t xml:space="preserve">NYPGA </w:t>
      </w:r>
      <w:r w:rsidR="00635DC8">
        <w:t>Summer</w:t>
      </w:r>
      <w:r>
        <w:t xml:space="preserve"> Meeting</w:t>
      </w:r>
    </w:p>
    <w:p w:rsidR="006B5BCA" w:rsidRDefault="00635DC8" w:rsidP="006B5BCA">
      <w:pPr>
        <w:jc w:val="center"/>
      </w:pPr>
      <w:r>
        <w:t>June 1</w:t>
      </w:r>
      <w:r w:rsidR="00121402">
        <w:t>5</w:t>
      </w:r>
      <w:r>
        <w:t>, 2017</w:t>
      </w:r>
    </w:p>
    <w:p w:rsidR="006B5BCA" w:rsidRDefault="00635DC8" w:rsidP="006B5BCA">
      <w:pPr>
        <w:jc w:val="center"/>
      </w:pPr>
      <w:r>
        <w:t>Crystal Springs Resort</w:t>
      </w:r>
      <w:r w:rsidR="006B5BCA">
        <w:t xml:space="preserve">, </w:t>
      </w:r>
      <w:r>
        <w:t>Vernon, NJ</w:t>
      </w:r>
    </w:p>
    <w:p w:rsidR="006B5BCA" w:rsidRDefault="006B5BCA" w:rsidP="006B5BCA"/>
    <w:p w:rsidR="006B5BCA" w:rsidRDefault="006B5BCA" w:rsidP="006B5BCA">
      <w:r>
        <w:t>Mike Hopsicker opened the meeting up at 9:50 am</w:t>
      </w:r>
    </w:p>
    <w:p w:rsidR="006B5BCA" w:rsidRDefault="006B5BCA" w:rsidP="006B5BCA"/>
    <w:p w:rsidR="006B5BCA" w:rsidRDefault="006B5BCA" w:rsidP="006B5BCA">
      <w:r>
        <w:t xml:space="preserve">Thanked the sponsors for both this meeting and for the year.  We appreciate their continued support year after year!  </w:t>
      </w:r>
    </w:p>
    <w:p w:rsidR="006B5BCA" w:rsidRDefault="006B5BCA" w:rsidP="006B5BCA"/>
    <w:p w:rsidR="006B5BCA" w:rsidRDefault="006B5BCA" w:rsidP="006B5BCA">
      <w:r>
        <w:t>Welcomed everyone and did self-introductions</w:t>
      </w:r>
    </w:p>
    <w:p w:rsidR="006B5BCA" w:rsidRDefault="006B5BCA" w:rsidP="006B5BCA"/>
    <w:p w:rsidR="006B5BCA" w:rsidRDefault="006B5BCA" w:rsidP="006B5BCA">
      <w:r w:rsidRPr="00C95B6F">
        <w:rPr>
          <w:b/>
        </w:rPr>
        <w:t>Antitrust S</w:t>
      </w:r>
      <w:r>
        <w:rPr>
          <w:b/>
        </w:rPr>
        <w:t>ta</w:t>
      </w:r>
      <w:r w:rsidRPr="00C95B6F">
        <w:rPr>
          <w:b/>
        </w:rPr>
        <w:t>tement</w:t>
      </w:r>
      <w:r>
        <w:t>- Mike Hopsicker</w:t>
      </w:r>
    </w:p>
    <w:p w:rsidR="006B5BCA" w:rsidRDefault="006B5BCA" w:rsidP="006B5BCA"/>
    <w:p w:rsidR="006B5BCA" w:rsidRDefault="006B5BCA" w:rsidP="006B5BCA">
      <w:r>
        <w:t>Everyone was given a copy of the antitrust guidelines for the NYPGA.  He asked that everyone please take a look at it and if anyone has any questions, please do not hesitate to ask.  It is very important that we all know this document and keep it in mind at all NYPGA meetings.</w:t>
      </w:r>
    </w:p>
    <w:p w:rsidR="006B5BCA" w:rsidRDefault="006B5BCA" w:rsidP="006B5BCA"/>
    <w:p w:rsidR="006B5BCA" w:rsidRDefault="006B5BCA" w:rsidP="006B5BCA">
      <w:r w:rsidRPr="00D95C87">
        <w:rPr>
          <w:b/>
        </w:rPr>
        <w:t>Secretary's Report</w:t>
      </w:r>
      <w:r>
        <w:t xml:space="preserve"> - Mike asked if there were any comments on the minutes from the last Board meeting that were </w:t>
      </w:r>
      <w:r w:rsidR="00121402">
        <w:t>distributed at this morning’s meeting</w:t>
      </w:r>
      <w:r>
        <w:t xml:space="preserve">.  </w:t>
      </w:r>
    </w:p>
    <w:p w:rsidR="006B5BCA" w:rsidRDefault="006B5BCA" w:rsidP="006B5BCA"/>
    <w:p w:rsidR="006B5BCA" w:rsidRDefault="006B5BCA" w:rsidP="006B5BCA">
      <w:r>
        <w:t xml:space="preserve">Mike asked for someone to make a motion to accept the Secretary’s Report.  Paul Wendt made a motion, it was seconded by Roger Smith.  </w:t>
      </w:r>
      <w:r w:rsidRPr="003A4217">
        <w:t>IT WAS VOTED to approve.</w:t>
      </w:r>
      <w:r>
        <w:t xml:space="preserve">  </w:t>
      </w:r>
    </w:p>
    <w:p w:rsidR="006B5BCA" w:rsidRDefault="006B5BCA" w:rsidP="006B5BCA"/>
    <w:p w:rsidR="006B5BCA" w:rsidRDefault="006B5BCA" w:rsidP="006B5BCA">
      <w:r w:rsidRPr="00513D6C">
        <w:rPr>
          <w:b/>
        </w:rPr>
        <w:t xml:space="preserve">Legislative Committee: - </w:t>
      </w:r>
      <w:r w:rsidR="00393F7D">
        <w:rPr>
          <w:b/>
        </w:rPr>
        <w:t>Rick Cummings/</w:t>
      </w:r>
      <w:r>
        <w:rPr>
          <w:b/>
        </w:rPr>
        <w:t>Dick Brescia</w:t>
      </w:r>
      <w:r>
        <w:t xml:space="preserve"> </w:t>
      </w:r>
    </w:p>
    <w:p w:rsidR="006B5BCA" w:rsidRDefault="006B5BCA" w:rsidP="006B5BCA">
      <w:r w:rsidRPr="002D23C0">
        <w:t xml:space="preserve">There is very little going on </w:t>
      </w:r>
      <w:r>
        <w:t>in Albany right now that is affecting the propane industry.  The budget passed with the Governor compacting a bunch of the important legislation into it.  There is one bill</w:t>
      </w:r>
      <w:r w:rsidR="00393F7D">
        <w:t xml:space="preserve"> out there that involves local jurisdictions and codes but in general, it has been pretty quiet.  Like NJ, NY has been working on the VW Proposal.  The committee is working with the DEC to understand what they are looking for.  Unfortunately, at this point they are unsure.  Courtney was hired by the NYPGA to put together a proposal which includes all of the diesel busses in NY State.  This gives us a great base to show how we could use the money to convert these buses to clean propane.  Courtney has sent our proposal to the DEC for review and we are now waiting for a phone call to discuss the proposal in more detail.    Discussions were had on a rumor going around about these funds being used to subsidize the </w:t>
      </w:r>
      <w:proofErr w:type="spellStart"/>
      <w:r w:rsidR="00393F7D">
        <w:t>Tapenzee</w:t>
      </w:r>
      <w:proofErr w:type="spellEnd"/>
      <w:r w:rsidR="00393F7D">
        <w:t xml:space="preserve"> Bridge project.  No one will ever know the amount of truth in that, if any.  We would be grateful for just 1% of this money to go towards propane buses, if not more.</w:t>
      </w:r>
    </w:p>
    <w:p w:rsidR="00393F7D" w:rsidRDefault="00393F7D" w:rsidP="006B5BCA"/>
    <w:p w:rsidR="006B5BCA" w:rsidRDefault="00393F7D" w:rsidP="006B5BCA">
      <w:r>
        <w:t>Dick spoke</w:t>
      </w:r>
      <w:r w:rsidR="00890754">
        <w:t xml:space="preserve"> on the First Responder Bill that has good sponsorship in both the Senate and the Assembly.  It deals with the identification of first responders.  The second deals with localities writing ordinances more strict than the State, specifically in Long Island.  This is stopping people from having choices and almost totally eliminating the use of propane in favor of natural gas and electric.  We have an ICC code and the NFPA 58 that states this cannot be done.  We will have to see what happens.</w:t>
      </w:r>
    </w:p>
    <w:p w:rsidR="00890754" w:rsidRDefault="00890754" w:rsidP="006B5BCA"/>
    <w:p w:rsidR="00890754" w:rsidRDefault="00890754" w:rsidP="00890754">
      <w:r w:rsidRPr="00D95C87">
        <w:rPr>
          <w:b/>
        </w:rPr>
        <w:lastRenderedPageBreak/>
        <w:t>Treasurer’s Report</w:t>
      </w:r>
      <w:r>
        <w:t>- Paul Wendt</w:t>
      </w:r>
    </w:p>
    <w:p w:rsidR="00890754" w:rsidRDefault="00856903" w:rsidP="00890754">
      <w:r>
        <w:t>Paul did</w:t>
      </w:r>
      <w:r w:rsidR="00890754">
        <w:t xml:space="preserve"> a brief recap so that everyone from NJ does not have to sit through a full report of NY.  </w:t>
      </w:r>
      <w:r>
        <w:t>Net revenue to May 31</w:t>
      </w:r>
      <w:r w:rsidRPr="00856903">
        <w:rPr>
          <w:vertAlign w:val="superscript"/>
        </w:rPr>
        <w:t>st</w:t>
      </w:r>
      <w:r>
        <w:t xml:space="preserve"> is $113,425 compared to last year at $85,455.  On the balance sheet, total liabilities and equity through May 31</w:t>
      </w:r>
      <w:r w:rsidRPr="00856903">
        <w:rPr>
          <w:vertAlign w:val="superscript"/>
        </w:rPr>
        <w:t>st</w:t>
      </w:r>
      <w:r>
        <w:t xml:space="preserve"> is $573, 798 compared to $537,145 last year, both great numbers for 2017.  Income for S&amp;T and ER is up from last year but annual meeting income is slightly lower.  We are still doing very well and are on track for the year, to say the least.  If anyone would like a copy of the statements, please contact Shane or Amanda.</w:t>
      </w:r>
    </w:p>
    <w:p w:rsidR="00856903" w:rsidRDefault="00856903" w:rsidP="00890754"/>
    <w:p w:rsidR="00890754" w:rsidRDefault="00856903" w:rsidP="00890754">
      <w:r>
        <w:t>Mike</w:t>
      </w:r>
      <w:r w:rsidR="00890754">
        <w:t xml:space="preserve"> asked for someone to make a motion to accept the Treasurer’s Report.  Amber LaFountain made a motion; it was seconded by John Geiger.  </w:t>
      </w:r>
      <w:r w:rsidR="00890754" w:rsidRPr="003A4217">
        <w:t>IT WAS VOTED to approve</w:t>
      </w:r>
      <w:r w:rsidR="00890754">
        <w:t>.</w:t>
      </w:r>
    </w:p>
    <w:p w:rsidR="00890754" w:rsidRDefault="00890754" w:rsidP="006B5BCA"/>
    <w:p w:rsidR="006B5BCA" w:rsidRDefault="006B5BCA" w:rsidP="006B5BCA">
      <w:pPr>
        <w:rPr>
          <w:b/>
        </w:rPr>
      </w:pPr>
      <w:r>
        <w:rPr>
          <w:b/>
        </w:rPr>
        <w:t>Safety and Training – Amber LaFountain</w:t>
      </w:r>
    </w:p>
    <w:p w:rsidR="006B5BCA" w:rsidRDefault="006B5BCA" w:rsidP="006B5BCA">
      <w:r w:rsidRPr="00890939">
        <w:t xml:space="preserve">There was a committee meeting this morning </w:t>
      </w:r>
      <w:r w:rsidR="00856903">
        <w:t>but there were only a couple of us, so not much was covered or discussed.</w:t>
      </w:r>
      <w:r w:rsidR="00635DC8">
        <w:t xml:space="preserve">  We are half way through our training program for 2017, attendance has been great, nice to see people sitting in on the classes.  There have only been a handful of rebates turned in as well as a few private classes, so if you have an interest for any training in the next few months, please contact Amber.</w:t>
      </w:r>
    </w:p>
    <w:p w:rsidR="00635DC8" w:rsidRDefault="00635DC8" w:rsidP="006B5BCA"/>
    <w:p w:rsidR="00635DC8" w:rsidRDefault="00635DC8" w:rsidP="00635DC8">
      <w:r w:rsidRPr="00B050AC">
        <w:rPr>
          <w:b/>
        </w:rPr>
        <w:t>Membership</w:t>
      </w:r>
      <w:r>
        <w:t xml:space="preserve"> – Roger Smith </w:t>
      </w:r>
    </w:p>
    <w:p w:rsidR="00635DC8" w:rsidRDefault="00635DC8" w:rsidP="00635DC8"/>
    <w:p w:rsidR="00635DC8" w:rsidRDefault="00635DC8" w:rsidP="00635DC8">
      <w:pPr>
        <w:spacing w:line="216" w:lineRule="auto"/>
        <w:rPr>
          <w:rFonts w:ascii="Calibri" w:hAnsi="Calibri" w:cs="Arial"/>
          <w:sz w:val="22"/>
          <w:szCs w:val="22"/>
        </w:rPr>
      </w:pPr>
      <w:r>
        <w:rPr>
          <w:rFonts w:ascii="Calibri" w:hAnsi="Calibri" w:cs="Arial"/>
          <w:sz w:val="22"/>
          <w:szCs w:val="22"/>
        </w:rPr>
        <w:t>Fleetmatics</w:t>
      </w:r>
    </w:p>
    <w:p w:rsidR="00635DC8" w:rsidRDefault="00635DC8" w:rsidP="00635DC8">
      <w:pPr>
        <w:spacing w:line="216" w:lineRule="auto"/>
        <w:rPr>
          <w:rFonts w:ascii="Calibri" w:hAnsi="Calibri" w:cs="Arial"/>
          <w:sz w:val="22"/>
          <w:szCs w:val="22"/>
        </w:rPr>
      </w:pPr>
      <w:r>
        <w:rPr>
          <w:rFonts w:ascii="Calibri" w:hAnsi="Calibri" w:cs="Arial"/>
          <w:sz w:val="22"/>
          <w:szCs w:val="22"/>
        </w:rPr>
        <w:t>Gwynne Hall – Senior business Developer</w:t>
      </w:r>
    </w:p>
    <w:p w:rsidR="00635DC8" w:rsidRDefault="00635DC8" w:rsidP="00635DC8">
      <w:pPr>
        <w:spacing w:line="216" w:lineRule="auto"/>
        <w:rPr>
          <w:rFonts w:ascii="Calibri" w:hAnsi="Calibri" w:cs="Arial"/>
          <w:sz w:val="22"/>
          <w:szCs w:val="22"/>
        </w:rPr>
      </w:pPr>
      <w:r>
        <w:rPr>
          <w:rFonts w:ascii="Calibri" w:hAnsi="Calibri" w:cs="Arial"/>
          <w:sz w:val="22"/>
          <w:szCs w:val="22"/>
        </w:rPr>
        <w:t>Office: 704-295-8799</w:t>
      </w:r>
    </w:p>
    <w:p w:rsidR="00635DC8" w:rsidRDefault="00635DC8" w:rsidP="00635DC8">
      <w:pPr>
        <w:spacing w:line="216" w:lineRule="auto"/>
        <w:rPr>
          <w:rFonts w:ascii="Calibri" w:hAnsi="Calibri" w:cs="Arial"/>
          <w:sz w:val="22"/>
          <w:szCs w:val="22"/>
        </w:rPr>
      </w:pPr>
      <w:r>
        <w:rPr>
          <w:rFonts w:ascii="Calibri" w:hAnsi="Calibri" w:cs="Arial"/>
          <w:sz w:val="22"/>
          <w:szCs w:val="22"/>
        </w:rPr>
        <w:t>Cell: 803-514-3156</w:t>
      </w:r>
    </w:p>
    <w:p w:rsidR="00635DC8" w:rsidRDefault="00635DC8" w:rsidP="00635DC8">
      <w:pPr>
        <w:spacing w:line="216" w:lineRule="auto"/>
        <w:rPr>
          <w:rFonts w:ascii="Calibri" w:hAnsi="Calibri" w:cs="Arial"/>
          <w:sz w:val="22"/>
          <w:szCs w:val="22"/>
        </w:rPr>
      </w:pPr>
      <w:r>
        <w:rPr>
          <w:rFonts w:ascii="Calibri" w:hAnsi="Calibri" w:cs="Arial"/>
          <w:sz w:val="22"/>
          <w:szCs w:val="22"/>
        </w:rPr>
        <w:t>Sponsor: Paul Wendt</w:t>
      </w:r>
    </w:p>
    <w:p w:rsidR="00635DC8" w:rsidRDefault="00635DC8" w:rsidP="00635DC8">
      <w:pPr>
        <w:spacing w:line="216" w:lineRule="auto"/>
        <w:rPr>
          <w:rFonts w:ascii="Calibri" w:hAnsi="Calibri" w:cs="Arial"/>
          <w:sz w:val="22"/>
          <w:szCs w:val="22"/>
        </w:rPr>
      </w:pPr>
    </w:p>
    <w:p w:rsidR="00635DC8" w:rsidRDefault="00635DC8" w:rsidP="00635DC8">
      <w:pPr>
        <w:spacing w:line="216" w:lineRule="auto"/>
        <w:rPr>
          <w:rFonts w:ascii="Calibri" w:hAnsi="Calibri" w:cs="Arial"/>
          <w:sz w:val="22"/>
          <w:szCs w:val="22"/>
        </w:rPr>
      </w:pPr>
      <w:r>
        <w:rPr>
          <w:rFonts w:ascii="Calibri" w:hAnsi="Calibri" w:cs="Arial"/>
          <w:sz w:val="22"/>
          <w:szCs w:val="22"/>
        </w:rPr>
        <w:t>Pro Image Communications</w:t>
      </w:r>
    </w:p>
    <w:p w:rsidR="00635DC8" w:rsidRDefault="00635DC8" w:rsidP="00635DC8">
      <w:pPr>
        <w:spacing w:line="216" w:lineRule="auto"/>
        <w:rPr>
          <w:rFonts w:ascii="Calibri" w:hAnsi="Calibri" w:cs="Arial"/>
          <w:sz w:val="22"/>
          <w:szCs w:val="22"/>
        </w:rPr>
      </w:pPr>
      <w:r>
        <w:rPr>
          <w:rFonts w:ascii="Calibri" w:hAnsi="Calibri" w:cs="Arial"/>
          <w:sz w:val="22"/>
          <w:szCs w:val="22"/>
        </w:rPr>
        <w:t>Barry Harris – Vice President</w:t>
      </w:r>
    </w:p>
    <w:p w:rsidR="00635DC8" w:rsidRDefault="006A318F" w:rsidP="00635DC8">
      <w:pPr>
        <w:spacing w:line="216" w:lineRule="auto"/>
        <w:rPr>
          <w:rFonts w:ascii="Calibri" w:hAnsi="Calibri" w:cs="Arial"/>
          <w:sz w:val="22"/>
          <w:szCs w:val="22"/>
        </w:rPr>
      </w:pPr>
      <w:hyperlink r:id="rId5" w:history="1">
        <w:r w:rsidR="00635DC8" w:rsidRPr="004606CC">
          <w:rPr>
            <w:rStyle w:val="Hyperlink"/>
            <w:rFonts w:ascii="Calibri" w:hAnsi="Calibri" w:cs="Arial"/>
            <w:sz w:val="22"/>
            <w:szCs w:val="22"/>
          </w:rPr>
          <w:t>www.proimagecommunications.com</w:t>
        </w:r>
      </w:hyperlink>
    </w:p>
    <w:p w:rsidR="00635DC8" w:rsidRDefault="00635DC8" w:rsidP="00635DC8">
      <w:pPr>
        <w:spacing w:line="216" w:lineRule="auto"/>
        <w:rPr>
          <w:rFonts w:ascii="Calibri" w:hAnsi="Calibri" w:cs="Arial"/>
          <w:sz w:val="22"/>
          <w:szCs w:val="22"/>
        </w:rPr>
      </w:pPr>
      <w:r>
        <w:rPr>
          <w:rFonts w:ascii="Calibri" w:hAnsi="Calibri" w:cs="Arial"/>
          <w:sz w:val="22"/>
          <w:szCs w:val="22"/>
        </w:rPr>
        <w:t>Sponsor: Paul Wendt</w:t>
      </w:r>
    </w:p>
    <w:p w:rsidR="00635DC8" w:rsidRDefault="00635DC8" w:rsidP="00635DC8">
      <w:pPr>
        <w:spacing w:line="216" w:lineRule="auto"/>
        <w:rPr>
          <w:rFonts w:ascii="Calibri" w:hAnsi="Calibri" w:cs="Arial"/>
          <w:sz w:val="22"/>
          <w:szCs w:val="22"/>
        </w:rPr>
      </w:pPr>
    </w:p>
    <w:p w:rsidR="00635DC8" w:rsidRDefault="00635DC8" w:rsidP="00635DC8">
      <w:pPr>
        <w:spacing w:line="216" w:lineRule="auto"/>
        <w:rPr>
          <w:rFonts w:ascii="Calibri" w:hAnsi="Calibri" w:cs="Arial"/>
          <w:sz w:val="22"/>
          <w:szCs w:val="22"/>
        </w:rPr>
      </w:pPr>
      <w:r>
        <w:rPr>
          <w:rFonts w:ascii="Calibri" w:hAnsi="Calibri" w:cs="Arial"/>
          <w:sz w:val="22"/>
          <w:szCs w:val="22"/>
        </w:rPr>
        <w:t>Propane.pro</w:t>
      </w:r>
    </w:p>
    <w:p w:rsidR="00635DC8" w:rsidRDefault="00635DC8" w:rsidP="00635DC8">
      <w:pPr>
        <w:spacing w:line="216" w:lineRule="auto"/>
        <w:rPr>
          <w:rFonts w:ascii="Calibri" w:hAnsi="Calibri" w:cs="Arial"/>
          <w:sz w:val="22"/>
          <w:szCs w:val="22"/>
        </w:rPr>
      </w:pPr>
      <w:r>
        <w:rPr>
          <w:rFonts w:ascii="Calibri" w:hAnsi="Calibri" w:cs="Arial"/>
          <w:sz w:val="22"/>
          <w:szCs w:val="22"/>
        </w:rPr>
        <w:t>Andrew Heaney – President</w:t>
      </w:r>
    </w:p>
    <w:p w:rsidR="00635DC8" w:rsidRDefault="006A318F" w:rsidP="00635DC8">
      <w:pPr>
        <w:spacing w:line="216" w:lineRule="auto"/>
        <w:rPr>
          <w:rFonts w:ascii="Calibri" w:hAnsi="Calibri" w:cs="Arial"/>
          <w:sz w:val="22"/>
          <w:szCs w:val="22"/>
        </w:rPr>
      </w:pPr>
      <w:hyperlink r:id="rId6" w:history="1">
        <w:r w:rsidR="00635DC8" w:rsidRPr="004606CC">
          <w:rPr>
            <w:rStyle w:val="Hyperlink"/>
            <w:rFonts w:ascii="Calibri" w:hAnsi="Calibri" w:cs="Arial"/>
            <w:sz w:val="22"/>
            <w:szCs w:val="22"/>
          </w:rPr>
          <w:t>www.propane.pro.com</w:t>
        </w:r>
      </w:hyperlink>
    </w:p>
    <w:p w:rsidR="00635DC8" w:rsidRDefault="00635DC8" w:rsidP="00635DC8">
      <w:pPr>
        <w:spacing w:line="216" w:lineRule="auto"/>
        <w:rPr>
          <w:rFonts w:ascii="Calibri" w:hAnsi="Calibri" w:cs="Arial"/>
          <w:sz w:val="22"/>
          <w:szCs w:val="22"/>
        </w:rPr>
      </w:pPr>
      <w:r>
        <w:rPr>
          <w:rFonts w:ascii="Calibri" w:hAnsi="Calibri" w:cs="Arial"/>
          <w:sz w:val="22"/>
          <w:szCs w:val="22"/>
        </w:rPr>
        <w:t>Sponsor: Paul Wendt</w:t>
      </w:r>
    </w:p>
    <w:p w:rsidR="00635DC8" w:rsidRDefault="00635DC8" w:rsidP="00635DC8">
      <w:pPr>
        <w:spacing w:line="216" w:lineRule="auto"/>
        <w:rPr>
          <w:rFonts w:ascii="Calibri" w:hAnsi="Calibri" w:cs="Arial"/>
          <w:sz w:val="22"/>
          <w:szCs w:val="22"/>
        </w:rPr>
      </w:pPr>
    </w:p>
    <w:p w:rsidR="00635DC8" w:rsidRDefault="00635DC8" w:rsidP="00635DC8">
      <w:pPr>
        <w:spacing w:line="216" w:lineRule="auto"/>
        <w:rPr>
          <w:rFonts w:ascii="Calibri" w:hAnsi="Calibri" w:cs="Arial"/>
          <w:sz w:val="22"/>
          <w:szCs w:val="22"/>
        </w:rPr>
      </w:pPr>
      <w:proofErr w:type="spellStart"/>
      <w:r>
        <w:rPr>
          <w:rFonts w:ascii="Calibri" w:hAnsi="Calibri" w:cs="Arial"/>
          <w:sz w:val="22"/>
          <w:szCs w:val="22"/>
        </w:rPr>
        <w:t>Firestream</w:t>
      </w:r>
      <w:proofErr w:type="spellEnd"/>
      <w:r>
        <w:rPr>
          <w:rFonts w:ascii="Calibri" w:hAnsi="Calibri" w:cs="Arial"/>
          <w:sz w:val="22"/>
          <w:szCs w:val="22"/>
        </w:rPr>
        <w:t xml:space="preserve"> Worldwide</w:t>
      </w:r>
    </w:p>
    <w:p w:rsidR="00635DC8" w:rsidRDefault="00635DC8" w:rsidP="00635DC8">
      <w:pPr>
        <w:spacing w:line="216" w:lineRule="auto"/>
        <w:rPr>
          <w:rFonts w:ascii="Calibri" w:hAnsi="Calibri" w:cs="Arial"/>
          <w:sz w:val="22"/>
          <w:szCs w:val="22"/>
        </w:rPr>
      </w:pPr>
      <w:r>
        <w:rPr>
          <w:rFonts w:ascii="Calibri" w:hAnsi="Calibri" w:cs="Arial"/>
          <w:sz w:val="22"/>
          <w:szCs w:val="22"/>
        </w:rPr>
        <w:t xml:space="preserve">Matt </w:t>
      </w:r>
      <w:proofErr w:type="spellStart"/>
      <w:r>
        <w:rPr>
          <w:rFonts w:ascii="Calibri" w:hAnsi="Calibri" w:cs="Arial"/>
          <w:sz w:val="22"/>
          <w:szCs w:val="22"/>
        </w:rPr>
        <w:t>Massotti</w:t>
      </w:r>
      <w:proofErr w:type="spellEnd"/>
      <w:r>
        <w:rPr>
          <w:rFonts w:ascii="Calibri" w:hAnsi="Calibri" w:cs="Arial"/>
          <w:sz w:val="22"/>
          <w:szCs w:val="22"/>
        </w:rPr>
        <w:t xml:space="preserve"> – VP Sales and Marketing</w:t>
      </w:r>
    </w:p>
    <w:p w:rsidR="00635DC8" w:rsidRDefault="006A318F" w:rsidP="00635DC8">
      <w:pPr>
        <w:spacing w:line="216" w:lineRule="auto"/>
        <w:rPr>
          <w:rFonts w:ascii="Calibri" w:hAnsi="Calibri" w:cs="Arial"/>
          <w:sz w:val="22"/>
          <w:szCs w:val="22"/>
        </w:rPr>
      </w:pPr>
      <w:hyperlink r:id="rId7" w:history="1">
        <w:r w:rsidR="00635DC8" w:rsidRPr="004606CC">
          <w:rPr>
            <w:rStyle w:val="Hyperlink"/>
            <w:rFonts w:ascii="Calibri" w:hAnsi="Calibri" w:cs="Arial"/>
            <w:sz w:val="22"/>
            <w:szCs w:val="22"/>
          </w:rPr>
          <w:t>www.firestream.com</w:t>
        </w:r>
      </w:hyperlink>
    </w:p>
    <w:p w:rsidR="00635DC8" w:rsidRDefault="00635DC8" w:rsidP="00635DC8">
      <w:pPr>
        <w:spacing w:line="216" w:lineRule="auto"/>
        <w:rPr>
          <w:rFonts w:ascii="Calibri" w:hAnsi="Calibri" w:cs="Arial"/>
          <w:sz w:val="22"/>
          <w:szCs w:val="22"/>
        </w:rPr>
      </w:pPr>
      <w:r>
        <w:rPr>
          <w:rFonts w:ascii="Calibri" w:hAnsi="Calibri" w:cs="Arial"/>
          <w:sz w:val="22"/>
          <w:szCs w:val="22"/>
        </w:rPr>
        <w:t>Sponsor: Paul Wendt</w:t>
      </w:r>
    </w:p>
    <w:p w:rsidR="00635DC8" w:rsidRDefault="00635DC8" w:rsidP="00635DC8">
      <w:pPr>
        <w:spacing w:line="216" w:lineRule="auto"/>
        <w:rPr>
          <w:rFonts w:ascii="Calibri" w:hAnsi="Calibri" w:cs="Arial"/>
          <w:sz w:val="22"/>
          <w:szCs w:val="22"/>
        </w:rPr>
      </w:pPr>
    </w:p>
    <w:p w:rsidR="00635DC8" w:rsidRDefault="00635DC8" w:rsidP="00635DC8">
      <w:r>
        <w:t xml:space="preserve">Mike asked for someone to make a motion to accept the new members.  Rick Cummings made a motion; it was seconded by Bob Zieschang.  </w:t>
      </w:r>
      <w:r w:rsidRPr="003A4217">
        <w:t>IT WAS VOTED to approve</w:t>
      </w:r>
    </w:p>
    <w:p w:rsidR="006B5BCA" w:rsidRDefault="006B5BCA" w:rsidP="006B5BCA">
      <w:pPr>
        <w:rPr>
          <w:b/>
        </w:rPr>
      </w:pPr>
      <w:r>
        <w:t xml:space="preserve"> </w:t>
      </w:r>
    </w:p>
    <w:p w:rsidR="00635DC8" w:rsidRDefault="00635DC8" w:rsidP="00635DC8">
      <w:r w:rsidRPr="00074785">
        <w:rPr>
          <w:b/>
        </w:rPr>
        <w:t>PERC NY</w:t>
      </w:r>
      <w:r>
        <w:t xml:space="preserve"> – Joe Porco</w:t>
      </w:r>
    </w:p>
    <w:p w:rsidR="00635DC8" w:rsidRDefault="00635DC8" w:rsidP="00635DC8">
      <w:pPr>
        <w:rPr>
          <w:b/>
        </w:rPr>
      </w:pPr>
      <w:r>
        <w:lastRenderedPageBreak/>
        <w:t>All dockets have been submitted and we have a $270,000 budget to work with.  Joe reminded us that the water heater and the autogas rebates are out there and the membership really needs to market them and take advantage of them!</w:t>
      </w:r>
    </w:p>
    <w:p w:rsidR="006B5BCA" w:rsidRDefault="006B5BCA" w:rsidP="006B5BCA"/>
    <w:p w:rsidR="006B5BCA" w:rsidRDefault="006B5BCA" w:rsidP="006B5BCA">
      <w:r w:rsidRPr="00B050AC">
        <w:rPr>
          <w:b/>
        </w:rPr>
        <w:t>Marketing Committee</w:t>
      </w:r>
      <w:r>
        <w:t xml:space="preserve"> –</w:t>
      </w:r>
      <w:r w:rsidR="00635DC8">
        <w:t>Shane for Matt</w:t>
      </w:r>
      <w:r>
        <w:t xml:space="preserve"> </w:t>
      </w:r>
      <w:r w:rsidR="00635DC8">
        <w:t>Meehan</w:t>
      </w:r>
    </w:p>
    <w:p w:rsidR="006B5BCA" w:rsidRDefault="00635DC8" w:rsidP="006B5BCA">
      <w:r>
        <w:t>Water heater rebate program is out and running, there is $70,000 set aside for this and not very many people have taken advantage of it.  Marketers really need to try to advertise this, it will only help you!!  There are 2 bids in for our revamped website, one from P3 and one from Warm Thoughts.  The committee needs to review the proposals and keep moving forward.</w:t>
      </w:r>
    </w:p>
    <w:p w:rsidR="00635DC8" w:rsidRDefault="00635DC8" w:rsidP="006B5BCA"/>
    <w:p w:rsidR="00635DC8" w:rsidRDefault="00635DC8" w:rsidP="00635DC8">
      <w:pPr>
        <w:rPr>
          <w:b/>
        </w:rPr>
      </w:pPr>
      <w:r>
        <w:rPr>
          <w:b/>
        </w:rPr>
        <w:t>Emergency Response – Shane for John Hart</w:t>
      </w:r>
    </w:p>
    <w:p w:rsidR="00635DC8" w:rsidRDefault="00635DC8" w:rsidP="006B5BCA">
      <w:r>
        <w:t xml:space="preserve">We almost doubled our ER budget this year to about $46,000.  We also used unused funds at the end of this year to purchase books for ER so that we would not </w:t>
      </w:r>
      <w:r w:rsidR="00021C75">
        <w:t>lose</w:t>
      </w:r>
      <w:r>
        <w:t xml:space="preserve"> our partnership funds</w:t>
      </w:r>
      <w:r w:rsidR="00021C75">
        <w:t xml:space="preserve"> from 2016</w:t>
      </w:r>
      <w:r>
        <w:t>.  This is a combined total of about $100,000</w:t>
      </w:r>
      <w:r w:rsidR="00021C75">
        <w:t xml:space="preserve"> between the ‘books request’ and the 2017 budgeted request.</w:t>
      </w:r>
      <w:r>
        <w:t xml:space="preserve">  There is a lot of on-demand training for fire industry personnel this year as well as the annual 3-day training program and refresher September 12-14th in Montour Falls.  This typically get 50 to 75 industry people that are trained at this event.    </w:t>
      </w:r>
    </w:p>
    <w:p w:rsidR="006B5BCA" w:rsidRDefault="006B5BCA" w:rsidP="006B5BCA"/>
    <w:p w:rsidR="006B5BCA" w:rsidRDefault="006B5BCA" w:rsidP="006B5BCA">
      <w:r>
        <w:rPr>
          <w:b/>
        </w:rPr>
        <w:t>Autogas/Engine Fuel</w:t>
      </w:r>
      <w:r>
        <w:t xml:space="preserve"> – </w:t>
      </w:r>
      <w:r w:rsidR="00635DC8">
        <w:t xml:space="preserve">Shane for </w:t>
      </w:r>
      <w:r>
        <w:t>Tom Overbaugh</w:t>
      </w:r>
    </w:p>
    <w:p w:rsidR="006B5BCA" w:rsidRDefault="00635DC8" w:rsidP="006B5BCA">
      <w:r>
        <w:t>The committee has about a $70,000 budget which is being used for the LP vehicle incentive program.  Each rebate is for $4000 and we can give that in a lump sum once a completed application is sent in.  We have spent about $10,000 to $15,000 to date for this program.</w:t>
      </w:r>
    </w:p>
    <w:p w:rsidR="006B5BCA" w:rsidRDefault="006B5BCA" w:rsidP="006B5BCA"/>
    <w:p w:rsidR="00635DC8" w:rsidRDefault="00635DC8" w:rsidP="006B5BCA">
      <w:pPr>
        <w:rPr>
          <w:b/>
        </w:rPr>
      </w:pPr>
      <w:r w:rsidRPr="00635DC8">
        <w:rPr>
          <w:b/>
        </w:rPr>
        <w:t>Conference – Shane</w:t>
      </w:r>
    </w:p>
    <w:p w:rsidR="00635DC8" w:rsidRDefault="00635DC8" w:rsidP="006B5BCA">
      <w:r w:rsidRPr="00635DC8">
        <w:t>The Fall conference will be in mid-</w:t>
      </w:r>
      <w:r>
        <w:t>O</w:t>
      </w:r>
      <w:r w:rsidRPr="00635DC8">
        <w:t>ctober</w:t>
      </w:r>
      <w:r>
        <w:t xml:space="preserve"> at either Hotel Syracuse or the Inn on the Lake in Canandaigua.</w:t>
      </w:r>
      <w:r w:rsidR="00021C75">
        <w:t xml:space="preserve">   We hope to have date by end of June.</w:t>
      </w:r>
    </w:p>
    <w:p w:rsidR="00635DC8" w:rsidRPr="00635DC8" w:rsidRDefault="00635DC8" w:rsidP="006B5BCA"/>
    <w:p w:rsidR="006B5BCA" w:rsidRPr="00635DC8" w:rsidRDefault="00635DC8" w:rsidP="006B5BCA">
      <w:pPr>
        <w:rPr>
          <w:b/>
        </w:rPr>
      </w:pPr>
      <w:r w:rsidRPr="00635DC8">
        <w:rPr>
          <w:b/>
        </w:rPr>
        <w:t>District Director Reports</w:t>
      </w:r>
    </w:p>
    <w:p w:rsidR="00635DC8" w:rsidRDefault="00635DC8" w:rsidP="006B5BCA">
      <w:r>
        <w:t>Dave Ke</w:t>
      </w:r>
      <w:r w:rsidR="00021C75">
        <w:t>a</w:t>
      </w:r>
      <w:r>
        <w:t>n – Canceled their June meeting but their next meeting is in October</w:t>
      </w:r>
    </w:p>
    <w:p w:rsidR="00635DC8" w:rsidRDefault="00635DC8" w:rsidP="006B5BCA"/>
    <w:p w:rsidR="00635DC8" w:rsidRPr="00635DC8" w:rsidRDefault="00635DC8" w:rsidP="006B5BCA">
      <w:pPr>
        <w:rPr>
          <w:b/>
        </w:rPr>
      </w:pPr>
      <w:r w:rsidRPr="00635DC8">
        <w:rPr>
          <w:b/>
        </w:rPr>
        <w:t>National Director – Joe Porco</w:t>
      </w:r>
    </w:p>
    <w:p w:rsidR="00635DC8" w:rsidRDefault="00635DC8" w:rsidP="006B5BCA">
      <w:r>
        <w:t>Joe Porco is our new National Director.  Their next meeting is next week so he will have a report after that.  Propane Days are next week and he would encourage anyone to attend that can.</w:t>
      </w:r>
    </w:p>
    <w:p w:rsidR="006B5BCA" w:rsidRDefault="006B5BCA" w:rsidP="006B5BCA"/>
    <w:p w:rsidR="006B5BCA" w:rsidRDefault="006B5BCA" w:rsidP="006B5BCA">
      <w:r>
        <w:t xml:space="preserve">Mike asked for someone to make a motion to close the general business meeting.  Paul Wendt made a motion; it was seconded by Amber LaFountain.  </w:t>
      </w:r>
    </w:p>
    <w:p w:rsidR="006B5BCA" w:rsidRDefault="006B5BCA" w:rsidP="006B5BCA"/>
    <w:p w:rsidR="006B5BCA" w:rsidRDefault="00021C75" w:rsidP="006B5BCA">
      <w:r>
        <w:t>Original m</w:t>
      </w:r>
      <w:r w:rsidR="006B5BCA">
        <w:t>inutes taken by Amber LaFountain</w:t>
      </w:r>
    </w:p>
    <w:p w:rsidR="00021C75" w:rsidRDefault="00021C75" w:rsidP="006B5BCA">
      <w:r>
        <w:t xml:space="preserve">Minor edits June </w:t>
      </w:r>
      <w:proofErr w:type="gramStart"/>
      <w:r>
        <w:t>27</w:t>
      </w:r>
      <w:proofErr w:type="gramEnd"/>
      <w:r>
        <w:t xml:space="preserve"> 2017 by Shane Sweet</w:t>
      </w:r>
    </w:p>
    <w:p w:rsidR="00EB2492" w:rsidRDefault="00EB2492" w:rsidP="006B5BCA">
      <w:r>
        <w:t xml:space="preserve">Approved at August </w:t>
      </w:r>
      <w:proofErr w:type="gramStart"/>
      <w:r>
        <w:t>10</w:t>
      </w:r>
      <w:proofErr w:type="gramEnd"/>
      <w:r>
        <w:t xml:space="preserve"> 2017 Board Conference Call</w:t>
      </w:r>
    </w:p>
    <w:p w:rsidR="006A318F" w:rsidRDefault="006A318F" w:rsidP="006B5BCA">
      <w:r>
        <w:t>Approved at October 17 2017 Fall meeting at Candandaigua</w:t>
      </w:r>
      <w:bookmarkStart w:id="0" w:name="_GoBack"/>
      <w:bookmarkEnd w:id="0"/>
    </w:p>
    <w:sectPr w:rsidR="006A31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BCA"/>
    <w:rsid w:val="00021C75"/>
    <w:rsid w:val="00121402"/>
    <w:rsid w:val="0020471C"/>
    <w:rsid w:val="00301070"/>
    <w:rsid w:val="00393F7D"/>
    <w:rsid w:val="00635DC8"/>
    <w:rsid w:val="006A30BC"/>
    <w:rsid w:val="006A318F"/>
    <w:rsid w:val="006B5BCA"/>
    <w:rsid w:val="00856903"/>
    <w:rsid w:val="00890754"/>
    <w:rsid w:val="009D340F"/>
    <w:rsid w:val="00D13594"/>
    <w:rsid w:val="00EB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1EF5"/>
  <w15:docId w15:val="{13E2EC07-B834-46AB-8879-039633FD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B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5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restrea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ropane.pro.com" TargetMode="External"/><Relationship Id="rId5" Type="http://schemas.openxmlformats.org/officeDocument/2006/relationships/hyperlink" Target="http://www.proimagecommunication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9FF27-57B3-43E0-8542-C95FF668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LaFountain</dc:creator>
  <cp:lastModifiedBy>Shane Sweet</cp:lastModifiedBy>
  <cp:revision>6</cp:revision>
  <dcterms:created xsi:type="dcterms:W3CDTF">2017-06-27T20:21:00Z</dcterms:created>
  <dcterms:modified xsi:type="dcterms:W3CDTF">2017-10-20T20:21:00Z</dcterms:modified>
</cp:coreProperties>
</file>