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1D955" w14:textId="0D829CAD" w:rsidR="00A9593F" w:rsidRDefault="00712047"/>
    <w:p w14:paraId="66C16319" w14:textId="2403B683" w:rsidR="001D4D4E" w:rsidRDefault="001D4D4E"/>
    <w:p w14:paraId="3D7D7FCE" w14:textId="536A59DE" w:rsidR="001D4D4E" w:rsidRDefault="001D4D4E">
      <w:r>
        <w:t>December 21, 2020</w:t>
      </w:r>
    </w:p>
    <w:p w14:paraId="346ED904" w14:textId="4CD9CABA" w:rsidR="001D4D4E" w:rsidRDefault="001D4D4E">
      <w:r>
        <w:t xml:space="preserve">The Morgan Hill Community Foundation (MHCF) is continuing to accept applications for grants in support of local COVID-19 related relief efforts. </w:t>
      </w:r>
      <w:r w:rsidR="00B92D3E">
        <w:t>New g</w:t>
      </w:r>
      <w:r>
        <w:t>rant applications received will be reviewed</w:t>
      </w:r>
      <w:r w:rsidR="00B92D3E">
        <w:t xml:space="preserve"> January 8</w:t>
      </w:r>
      <w:r>
        <w:t xml:space="preserve"> for awards expected to be issued in the second week of January.</w:t>
      </w:r>
    </w:p>
    <w:p w14:paraId="4E37A844" w14:textId="636D46F0" w:rsidR="001D4D4E" w:rsidRDefault="001D4D4E">
      <w:r>
        <w:t>MHCF’s COVID-19 Disaster Relief Program is an ongoing fundraising and grants program, with no firm deadline for submitting grant applications. Grant applications are periodically reviewed by our community advisory committee as funds become available</w:t>
      </w:r>
      <w:r w:rsidR="00293F31">
        <w:t xml:space="preserve">. To date, the fund has granted out over $48,000 to local </w:t>
      </w:r>
      <w:r w:rsidR="00B92D3E">
        <w:t>nonprofit</w:t>
      </w:r>
      <w:r w:rsidR="00293F31">
        <w:t xml:space="preserve"> organizations with amounts ranging from $2,000 up to $8,000 per grant.</w:t>
      </w:r>
    </w:p>
    <w:p w14:paraId="10BC3211" w14:textId="69018A03" w:rsidR="00293F31" w:rsidRDefault="00293F31">
      <w:pPr>
        <w:rPr>
          <w:rFonts w:cstheme="minorHAnsi"/>
        </w:rPr>
      </w:pPr>
      <w:r>
        <w:t xml:space="preserve">To be eligible for a grant, organizations must be a registered 501(c)3 non-profit that is serving the Morgan Hill Community. Non-profits may apply to help fund a current project already underway, or to fund a newly created project. Project proposals must provide services or support specifically addressing needs created by the </w:t>
      </w:r>
      <w:r w:rsidRPr="00293F31">
        <w:rPr>
          <w:rFonts w:cstheme="minorHAnsi"/>
        </w:rPr>
        <w:t>COVID-19 pandemic.</w:t>
      </w:r>
      <w:r w:rsidR="00B92D3E">
        <w:rPr>
          <w:rFonts w:cstheme="minorHAnsi"/>
        </w:rPr>
        <w:t xml:space="preserve"> Awarded grant amounts may be for a portion or all of the requested amount, and non-profits are eligible to re-apply multiple times for future disbursement rounds.</w:t>
      </w:r>
    </w:p>
    <w:p w14:paraId="3993EAD9" w14:textId="1F76D18A" w:rsidR="00890511" w:rsidRDefault="00890511" w:rsidP="00890511">
      <w:pPr>
        <w:spacing w:after="0" w:line="240" w:lineRule="auto"/>
        <w:rPr>
          <w:rFonts w:eastAsia="Times New Roman" w:cstheme="minorHAnsi"/>
          <w:color w:val="000000"/>
        </w:rPr>
      </w:pPr>
      <w:r>
        <w:rPr>
          <w:rFonts w:eastAsia="Times New Roman" w:cstheme="minorHAnsi"/>
          <w:color w:val="000000"/>
        </w:rPr>
        <w:t xml:space="preserve">Qualified non-profit organizations should submit their grant application on the Grants page of the MHCF website </w:t>
      </w:r>
      <w:hyperlink r:id="rId8" w:history="1">
        <w:r w:rsidRPr="00C17B75">
          <w:rPr>
            <w:rStyle w:val="Hyperlink"/>
            <w:rFonts w:eastAsia="Times New Roman" w:cstheme="minorHAnsi"/>
          </w:rPr>
          <w:t>www.morganhillcf.org</w:t>
        </w:r>
      </w:hyperlink>
      <w:r>
        <w:rPr>
          <w:rFonts w:eastAsia="Times New Roman" w:cstheme="minorHAnsi"/>
          <w:color w:val="000000"/>
        </w:rPr>
        <w:t>. Grants which are not selected for funding, or grants received after the next review period on January 8, may still be considered and reviewed during the next funding cycle.</w:t>
      </w:r>
    </w:p>
    <w:p w14:paraId="2C517067" w14:textId="77777777" w:rsidR="00890511" w:rsidRPr="00890511" w:rsidRDefault="00890511" w:rsidP="00890511">
      <w:pPr>
        <w:spacing w:after="0" w:line="240" w:lineRule="auto"/>
        <w:rPr>
          <w:rFonts w:eastAsia="Times New Roman" w:cstheme="minorHAnsi"/>
          <w:color w:val="000000"/>
        </w:rPr>
      </w:pPr>
    </w:p>
    <w:p w14:paraId="338BD873" w14:textId="525B4C68" w:rsidR="00293F31" w:rsidRPr="00293F31" w:rsidRDefault="00293F31" w:rsidP="00293F31">
      <w:pPr>
        <w:spacing w:after="0"/>
        <w:rPr>
          <w:rFonts w:cstheme="minorHAnsi"/>
        </w:rPr>
      </w:pPr>
      <w:r w:rsidRPr="00293F31">
        <w:rPr>
          <w:rFonts w:cstheme="minorHAnsi"/>
        </w:rPr>
        <w:t xml:space="preserve">Some examples of community </w:t>
      </w:r>
      <w:proofErr w:type="gramStart"/>
      <w:r w:rsidRPr="00293F31">
        <w:rPr>
          <w:rFonts w:cstheme="minorHAnsi"/>
        </w:rPr>
        <w:t>needs</w:t>
      </w:r>
      <w:proofErr w:type="gramEnd"/>
      <w:r w:rsidRPr="00293F31">
        <w:rPr>
          <w:rFonts w:cstheme="minorHAnsi"/>
        </w:rPr>
        <w:t xml:space="preserve"> which project proposals may address are:</w:t>
      </w:r>
    </w:p>
    <w:p w14:paraId="3AB40C63" w14:textId="77777777" w:rsidR="00293F31" w:rsidRPr="00293F31" w:rsidRDefault="00293F31" w:rsidP="00293F31">
      <w:pPr>
        <w:numPr>
          <w:ilvl w:val="0"/>
          <w:numId w:val="2"/>
        </w:numPr>
        <w:spacing w:after="0" w:line="240" w:lineRule="auto"/>
        <w:rPr>
          <w:rFonts w:eastAsia="Times New Roman" w:cstheme="minorHAnsi"/>
          <w:color w:val="000000"/>
        </w:rPr>
      </w:pPr>
      <w:r w:rsidRPr="00293F31">
        <w:rPr>
          <w:rFonts w:eastAsia="Times New Roman" w:cstheme="minorHAnsi"/>
          <w:color w:val="000000"/>
        </w:rPr>
        <w:t>Meals for homebound seniors or people with underlying medical conditions which put them at considerably higher risk of contracting COVID-19</w:t>
      </w:r>
    </w:p>
    <w:p w14:paraId="04A4FB18" w14:textId="77777777" w:rsidR="00293F31" w:rsidRPr="00293F31" w:rsidRDefault="00293F31" w:rsidP="00293F31">
      <w:pPr>
        <w:numPr>
          <w:ilvl w:val="0"/>
          <w:numId w:val="2"/>
        </w:numPr>
        <w:spacing w:after="0" w:line="240" w:lineRule="auto"/>
        <w:rPr>
          <w:rFonts w:eastAsia="Times New Roman" w:cstheme="minorHAnsi"/>
          <w:color w:val="000000"/>
        </w:rPr>
      </w:pPr>
      <w:r w:rsidRPr="00293F31">
        <w:rPr>
          <w:rFonts w:eastAsia="Times New Roman" w:cstheme="minorHAnsi"/>
          <w:color w:val="000000"/>
        </w:rPr>
        <w:t>Emergency rent, mortgage, or daily living (bills-utilities-medical expense) payments for those suffering severe financial hardship from the pandemic</w:t>
      </w:r>
    </w:p>
    <w:p w14:paraId="48418276" w14:textId="77777777" w:rsidR="00293F31" w:rsidRPr="00293F31" w:rsidRDefault="00293F31" w:rsidP="00293F31">
      <w:pPr>
        <w:numPr>
          <w:ilvl w:val="0"/>
          <w:numId w:val="2"/>
        </w:numPr>
        <w:spacing w:after="0" w:line="240" w:lineRule="auto"/>
        <w:rPr>
          <w:rFonts w:eastAsia="Times New Roman" w:cstheme="minorHAnsi"/>
          <w:color w:val="000000"/>
        </w:rPr>
      </w:pPr>
      <w:r w:rsidRPr="00293F31">
        <w:rPr>
          <w:rFonts w:eastAsia="Times New Roman" w:cstheme="minorHAnsi"/>
          <w:color w:val="000000"/>
        </w:rPr>
        <w:t>Food, clothing, or other essential supplies for those suffering severe financial hardship from the pandemic</w:t>
      </w:r>
    </w:p>
    <w:p w14:paraId="1436D24B" w14:textId="69DAF566" w:rsidR="00293F31" w:rsidRPr="00293F31" w:rsidRDefault="00293F31" w:rsidP="00293F31">
      <w:pPr>
        <w:numPr>
          <w:ilvl w:val="0"/>
          <w:numId w:val="2"/>
        </w:numPr>
        <w:spacing w:after="0" w:line="240" w:lineRule="auto"/>
        <w:rPr>
          <w:rFonts w:eastAsia="Times New Roman" w:cstheme="minorHAnsi"/>
          <w:color w:val="000000"/>
        </w:rPr>
      </w:pPr>
      <w:r>
        <w:rPr>
          <w:rFonts w:eastAsia="Times New Roman" w:cstheme="minorHAnsi"/>
          <w:color w:val="000000"/>
        </w:rPr>
        <w:t>Support to</w:t>
      </w:r>
      <w:r w:rsidRPr="00293F31">
        <w:rPr>
          <w:rFonts w:eastAsia="Times New Roman" w:cstheme="minorHAnsi"/>
          <w:color w:val="000000"/>
        </w:rPr>
        <w:t xml:space="preserve"> local small businesses who do not qualify for, or have been denied, </w:t>
      </w:r>
      <w:r>
        <w:rPr>
          <w:rFonts w:eastAsia="Times New Roman" w:cstheme="minorHAnsi"/>
          <w:color w:val="000000"/>
        </w:rPr>
        <w:t>other support</w:t>
      </w:r>
    </w:p>
    <w:p w14:paraId="162E5087" w14:textId="77777777" w:rsidR="00293F31" w:rsidRPr="00293F31" w:rsidRDefault="00293F31" w:rsidP="00293F31">
      <w:pPr>
        <w:numPr>
          <w:ilvl w:val="0"/>
          <w:numId w:val="2"/>
        </w:numPr>
        <w:spacing w:after="0" w:line="240" w:lineRule="auto"/>
        <w:rPr>
          <w:rFonts w:eastAsia="Times New Roman" w:cstheme="minorHAnsi"/>
          <w:color w:val="000000"/>
        </w:rPr>
      </w:pPr>
      <w:r w:rsidRPr="00293F31">
        <w:rPr>
          <w:rFonts w:eastAsia="Times New Roman" w:cstheme="minorHAnsi"/>
          <w:color w:val="000000"/>
        </w:rPr>
        <w:t>Service-related needs for the disabled that suffer hardships from the pandemic</w:t>
      </w:r>
    </w:p>
    <w:p w14:paraId="09D41740" w14:textId="36E44C31" w:rsidR="00293F31" w:rsidRPr="00293F31" w:rsidRDefault="00B92D3E" w:rsidP="00293F31">
      <w:pPr>
        <w:numPr>
          <w:ilvl w:val="0"/>
          <w:numId w:val="2"/>
        </w:numPr>
        <w:spacing w:after="0" w:line="240" w:lineRule="auto"/>
        <w:rPr>
          <w:rFonts w:eastAsia="Times New Roman" w:cstheme="minorHAnsi"/>
          <w:color w:val="000000"/>
        </w:rPr>
      </w:pPr>
      <w:r w:rsidRPr="00293F31">
        <w:rPr>
          <w:rFonts w:eastAsia="Times New Roman" w:cstheme="minorHAnsi"/>
          <w:color w:val="000000"/>
        </w:rPr>
        <w:t>Low-income</w:t>
      </w:r>
      <w:r w:rsidR="00293F31" w:rsidRPr="00293F31">
        <w:rPr>
          <w:rFonts w:eastAsia="Times New Roman" w:cstheme="minorHAnsi"/>
          <w:color w:val="000000"/>
        </w:rPr>
        <w:t xml:space="preserve"> families and individuals that suffer hardships from the pandemic</w:t>
      </w:r>
    </w:p>
    <w:p w14:paraId="288C9B50" w14:textId="77777777" w:rsidR="00293F31" w:rsidRPr="00293F31" w:rsidRDefault="00293F31" w:rsidP="00293F31">
      <w:pPr>
        <w:numPr>
          <w:ilvl w:val="0"/>
          <w:numId w:val="2"/>
        </w:numPr>
        <w:spacing w:after="0" w:line="240" w:lineRule="auto"/>
        <w:rPr>
          <w:rFonts w:eastAsia="Times New Roman" w:cstheme="minorHAnsi"/>
          <w:color w:val="000000"/>
        </w:rPr>
      </w:pPr>
      <w:r w:rsidRPr="00293F31">
        <w:rPr>
          <w:rFonts w:eastAsia="Times New Roman" w:cstheme="minorHAnsi"/>
          <w:color w:val="000000"/>
        </w:rPr>
        <w:t>Educational or Learning Arts services for those impacted by the COVID-19 Shelter in Place State Order or similar governmental orders</w:t>
      </w:r>
    </w:p>
    <w:p w14:paraId="352F1438" w14:textId="77777777" w:rsidR="00293F31" w:rsidRPr="00293F31" w:rsidRDefault="00293F31" w:rsidP="00293F31">
      <w:pPr>
        <w:numPr>
          <w:ilvl w:val="0"/>
          <w:numId w:val="2"/>
        </w:numPr>
        <w:spacing w:after="0" w:line="240" w:lineRule="auto"/>
        <w:rPr>
          <w:rFonts w:eastAsia="Times New Roman" w:cstheme="minorHAnsi"/>
          <w:color w:val="000000"/>
        </w:rPr>
      </w:pPr>
      <w:r w:rsidRPr="00293F31">
        <w:rPr>
          <w:rFonts w:eastAsia="Times New Roman" w:cstheme="minorHAnsi"/>
          <w:color w:val="000000"/>
        </w:rPr>
        <w:t>Services for victims of domestic violence, sexual assault and abuse, or severe family dysfunction as a result of COVID-19</w:t>
      </w:r>
    </w:p>
    <w:p w14:paraId="138F06AE" w14:textId="100536A1" w:rsidR="00293F31" w:rsidRDefault="00293F31" w:rsidP="00293F31">
      <w:pPr>
        <w:numPr>
          <w:ilvl w:val="0"/>
          <w:numId w:val="2"/>
        </w:numPr>
        <w:spacing w:after="0" w:line="240" w:lineRule="auto"/>
        <w:rPr>
          <w:rFonts w:eastAsia="Times New Roman" w:cstheme="minorHAnsi"/>
          <w:color w:val="000000"/>
        </w:rPr>
      </w:pPr>
      <w:r w:rsidRPr="00293F31">
        <w:rPr>
          <w:rFonts w:eastAsia="Times New Roman" w:cstheme="minorHAnsi"/>
          <w:color w:val="000000"/>
        </w:rPr>
        <w:t>Other community needs as may be determined</w:t>
      </w:r>
    </w:p>
    <w:p w14:paraId="7C5A2737" w14:textId="299F6776" w:rsidR="00B92D3E" w:rsidRDefault="00B92D3E" w:rsidP="00293F31">
      <w:pPr>
        <w:spacing w:after="0" w:line="240" w:lineRule="auto"/>
        <w:rPr>
          <w:rFonts w:eastAsia="Times New Roman" w:cstheme="minorHAnsi"/>
          <w:color w:val="000000"/>
        </w:rPr>
      </w:pPr>
    </w:p>
    <w:p w14:paraId="1A7E4865" w14:textId="3EDEAA14" w:rsidR="00890511" w:rsidRDefault="00E67843" w:rsidP="00293F31">
      <w:pPr>
        <w:spacing w:after="0" w:line="240" w:lineRule="auto"/>
        <w:rPr>
          <w:color w:val="000000"/>
        </w:rPr>
      </w:pPr>
      <w:r>
        <w:rPr>
          <w:color w:val="000000"/>
        </w:rPr>
        <w:t>Individuals</w:t>
      </w:r>
      <w:r w:rsidR="00F11E1E">
        <w:rPr>
          <w:color w:val="000000"/>
        </w:rPr>
        <w:t xml:space="preserve"> or organizations that are interested in supporting the Disaster Relief Fund can donate through </w:t>
      </w:r>
      <w:r>
        <w:rPr>
          <w:color w:val="000000"/>
        </w:rPr>
        <w:t xml:space="preserve">the “Donate” top menu on </w:t>
      </w:r>
      <w:r w:rsidR="00F11E1E">
        <w:rPr>
          <w:color w:val="000000"/>
        </w:rPr>
        <w:t xml:space="preserve">our website at </w:t>
      </w:r>
      <w:hyperlink r:id="rId9" w:history="1">
        <w:r w:rsidRPr="00C17B75">
          <w:rPr>
            <w:rStyle w:val="Hyperlink"/>
          </w:rPr>
          <w:t>www.morganhillcf.org</w:t>
        </w:r>
      </w:hyperlink>
      <w:r>
        <w:rPr>
          <w:color w:val="000000"/>
        </w:rPr>
        <w:t>.</w:t>
      </w:r>
    </w:p>
    <w:p w14:paraId="59B7E176" w14:textId="77777777" w:rsidR="00890511" w:rsidRDefault="00890511" w:rsidP="00293F31">
      <w:pPr>
        <w:spacing w:after="0" w:line="240" w:lineRule="auto"/>
        <w:rPr>
          <w:color w:val="000000"/>
        </w:rPr>
      </w:pPr>
    </w:p>
    <w:p w14:paraId="6350E4B8" w14:textId="79AC153E" w:rsidR="00B92D3E" w:rsidRPr="00293F31" w:rsidRDefault="00B92D3E" w:rsidP="00293F31">
      <w:pPr>
        <w:spacing w:after="0" w:line="240" w:lineRule="auto"/>
        <w:rPr>
          <w:rFonts w:eastAsia="Times New Roman" w:cstheme="minorHAnsi"/>
          <w:color w:val="000000"/>
        </w:rPr>
      </w:pPr>
      <w:r>
        <w:rPr>
          <w:color w:val="000000"/>
        </w:rPr>
        <w:t>The Morgan Hill Community Foundation is a 501(c)(3) charitable organization that connects donors and local needs for a lasting impact on the quality of life in our community. We encourage a “Give Where You Live” philosophy.</w:t>
      </w:r>
    </w:p>
    <w:sectPr w:rsidR="00B92D3E" w:rsidRPr="00293F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160AB"/>
    <w:multiLevelType w:val="multilevel"/>
    <w:tmpl w:val="94F02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FF2532"/>
    <w:multiLevelType w:val="hybridMultilevel"/>
    <w:tmpl w:val="4ED83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D4E"/>
    <w:rsid w:val="00117CB6"/>
    <w:rsid w:val="0014558E"/>
    <w:rsid w:val="001D4D4E"/>
    <w:rsid w:val="0020438C"/>
    <w:rsid w:val="00293F31"/>
    <w:rsid w:val="003E5FBF"/>
    <w:rsid w:val="00503511"/>
    <w:rsid w:val="00574413"/>
    <w:rsid w:val="00712047"/>
    <w:rsid w:val="007B5499"/>
    <w:rsid w:val="008561F8"/>
    <w:rsid w:val="00890511"/>
    <w:rsid w:val="00931627"/>
    <w:rsid w:val="00AD153E"/>
    <w:rsid w:val="00B92D3E"/>
    <w:rsid w:val="00D30D29"/>
    <w:rsid w:val="00E67843"/>
    <w:rsid w:val="00F11E1E"/>
    <w:rsid w:val="00FE3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9B687"/>
  <w15:chartTrackingRefBased/>
  <w15:docId w15:val="{1477346F-6088-49C1-A929-8F6AF94F4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F31"/>
    <w:pPr>
      <w:ind w:left="720"/>
      <w:contextualSpacing/>
    </w:pPr>
  </w:style>
  <w:style w:type="character" w:styleId="Hyperlink">
    <w:name w:val="Hyperlink"/>
    <w:basedOn w:val="DefaultParagraphFont"/>
    <w:uiPriority w:val="99"/>
    <w:unhideWhenUsed/>
    <w:rsid w:val="00B92D3E"/>
    <w:rPr>
      <w:color w:val="0563C1" w:themeColor="hyperlink"/>
      <w:u w:val="single"/>
    </w:rPr>
  </w:style>
  <w:style w:type="character" w:styleId="UnresolvedMention">
    <w:name w:val="Unresolved Mention"/>
    <w:basedOn w:val="DefaultParagraphFont"/>
    <w:uiPriority w:val="99"/>
    <w:semiHidden/>
    <w:unhideWhenUsed/>
    <w:rsid w:val="00B92D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3562443">
      <w:bodyDiv w:val="1"/>
      <w:marLeft w:val="0"/>
      <w:marRight w:val="0"/>
      <w:marTop w:val="0"/>
      <w:marBottom w:val="0"/>
      <w:divBdr>
        <w:top w:val="none" w:sz="0" w:space="0" w:color="auto"/>
        <w:left w:val="none" w:sz="0" w:space="0" w:color="auto"/>
        <w:bottom w:val="none" w:sz="0" w:space="0" w:color="auto"/>
        <w:right w:val="none" w:sz="0" w:space="0" w:color="auto"/>
      </w:divBdr>
      <w:divsChild>
        <w:div w:id="1609897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rganhillcf.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morganhillc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F3ED9BA3EE464E816AC197D14334D1" ma:contentTypeVersion="12" ma:contentTypeDescription="Create a new document." ma:contentTypeScope="" ma:versionID="660003b501b4faf8814a722b829fbe61">
  <xsd:schema xmlns:xsd="http://www.w3.org/2001/XMLSchema" xmlns:xs="http://www.w3.org/2001/XMLSchema" xmlns:p="http://schemas.microsoft.com/office/2006/metadata/properties" xmlns:ns3="932b5b9c-fb46-4aaf-8c71-95f0078641bc" xmlns:ns4="8c79b48a-beef-4ea0-85f5-c53a6844ed53" targetNamespace="http://schemas.microsoft.com/office/2006/metadata/properties" ma:root="true" ma:fieldsID="705408779891fd5f4551d49fa784ae45" ns3:_="" ns4:_="">
    <xsd:import namespace="932b5b9c-fb46-4aaf-8c71-95f0078641bc"/>
    <xsd:import namespace="8c79b48a-beef-4ea0-85f5-c53a6844ed53"/>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b5b9c-fb46-4aaf-8c71-95f0078641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79b48a-beef-4ea0-85f5-c53a6844ed5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4E50FF-091B-4506-BBF4-AA63E0CF1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b5b9c-fb46-4aaf-8c71-95f0078641bc"/>
    <ds:schemaRef ds:uri="8c79b48a-beef-4ea0-85f5-c53a6844e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D73345-D65F-415E-A934-9F4DAA1F941B}">
  <ds:schemaRefs>
    <ds:schemaRef ds:uri="http://schemas.microsoft.com/office/2006/metadata/properties"/>
    <ds:schemaRef ds:uri="8c79b48a-beef-4ea0-85f5-c53a6844ed5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932b5b9c-fb46-4aaf-8c71-95f0078641bc"/>
    <ds:schemaRef ds:uri="http://www.w3.org/XML/1998/namespace"/>
    <ds:schemaRef ds:uri="http://purl.org/dc/dcmitype/"/>
  </ds:schemaRefs>
</ds:datastoreItem>
</file>

<file path=customXml/itemProps3.xml><?xml version="1.0" encoding="utf-8"?>
<ds:datastoreItem xmlns:ds="http://schemas.openxmlformats.org/officeDocument/2006/customXml" ds:itemID="{1B32A900-0A13-46C3-9425-9AFDF623A1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Cox</dc:creator>
  <cp:keywords/>
  <dc:description/>
  <cp:lastModifiedBy>nick gaich</cp:lastModifiedBy>
  <cp:revision>2</cp:revision>
  <dcterms:created xsi:type="dcterms:W3CDTF">2020-12-21T17:47:00Z</dcterms:created>
  <dcterms:modified xsi:type="dcterms:W3CDTF">2020-12-21T17:47:00Z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0x010100E6F3ED9BA3EE464E816AC197D14334D1</vt:lpwstr>
  </property>
</Properties>
</file>