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4266" w14:textId="70B7FCEC" w:rsidR="00D000BD" w:rsidRDefault="00D000BD">
      <w:pPr>
        <w:rPr>
          <w:b/>
          <w:u w:val="single"/>
        </w:rPr>
      </w:pPr>
    </w:p>
    <w:p w14:paraId="523A3758" w14:textId="47D22C2B" w:rsidR="00D763B2" w:rsidRPr="00885416" w:rsidRDefault="00D000BD">
      <w:pPr>
        <w:rPr>
          <w:b/>
          <w:u w:val="single"/>
        </w:rPr>
      </w:pPr>
      <w:r w:rsidRPr="00885416">
        <w:rPr>
          <w:b/>
          <w:u w:val="single"/>
        </w:rPr>
        <w:t xml:space="preserve">TITLE: </w:t>
      </w:r>
      <w:r w:rsidR="00170951" w:rsidRPr="00885416">
        <w:rPr>
          <w:b/>
          <w:u w:val="single"/>
        </w:rPr>
        <w:t xml:space="preserve">            </w:t>
      </w:r>
      <w:proofErr w:type="gramStart"/>
      <w:r w:rsidRPr="00885416">
        <w:rPr>
          <w:b/>
          <w:u w:val="single"/>
        </w:rPr>
        <w:t xml:space="preserve">INTERIM  </w:t>
      </w:r>
      <w:r w:rsidR="002843D7" w:rsidRPr="00885416">
        <w:rPr>
          <w:b/>
          <w:u w:val="single"/>
        </w:rPr>
        <w:t>[</w:t>
      </w:r>
      <w:proofErr w:type="gramEnd"/>
      <w:r w:rsidR="002843D7" w:rsidRPr="00885416">
        <w:rPr>
          <w:b/>
          <w:u w:val="single"/>
        </w:rPr>
        <w:t>Insert Chapter]</w:t>
      </w:r>
      <w:r w:rsidR="002226C0" w:rsidRPr="00885416">
        <w:rPr>
          <w:b/>
          <w:u w:val="single"/>
        </w:rPr>
        <w:t>r Emergency Telecommuting</w:t>
      </w:r>
      <w:r w:rsidR="00B83D11" w:rsidRPr="00885416">
        <w:rPr>
          <w:b/>
          <w:u w:val="single"/>
        </w:rPr>
        <w:t xml:space="preserve"> </w:t>
      </w:r>
      <w:r w:rsidR="002226C0" w:rsidRPr="00885416">
        <w:rPr>
          <w:b/>
          <w:u w:val="single"/>
        </w:rPr>
        <w:t>Guidelines</w:t>
      </w:r>
    </w:p>
    <w:p w14:paraId="3C7F7CEC" w14:textId="37D36AA0" w:rsidR="0005075F" w:rsidRPr="00885416" w:rsidRDefault="0005075F" w:rsidP="0005075F">
      <w:pPr>
        <w:spacing w:after="0"/>
      </w:pPr>
      <w:r w:rsidRPr="00885416">
        <w:rPr>
          <w:b/>
        </w:rPr>
        <w:t>Date Issued</w:t>
      </w:r>
      <w:r w:rsidRPr="00885416">
        <w:t xml:space="preserve">: </w:t>
      </w:r>
      <w:r w:rsidR="00170951" w:rsidRPr="00885416">
        <w:t xml:space="preserve"> </w:t>
      </w:r>
      <w:r w:rsidRPr="00885416">
        <w:t xml:space="preserve">March </w:t>
      </w:r>
      <w:r w:rsidR="002843D7" w:rsidRPr="00885416">
        <w:t>__</w:t>
      </w:r>
      <w:r w:rsidRPr="00885416">
        <w:t xml:space="preserve">, 2020 </w:t>
      </w:r>
    </w:p>
    <w:p w14:paraId="1E6A0137" w14:textId="00BE68A2" w:rsidR="00D000BD" w:rsidRPr="00885416" w:rsidRDefault="00D000BD">
      <w:pPr>
        <w:rPr>
          <w:b/>
        </w:rPr>
      </w:pPr>
    </w:p>
    <w:p w14:paraId="63BD5114" w14:textId="77777777" w:rsidR="00B83D11" w:rsidRPr="00885416" w:rsidRDefault="00B83D11" w:rsidP="009E0A36">
      <w:pPr>
        <w:pStyle w:val="ListParagraph"/>
        <w:numPr>
          <w:ilvl w:val="0"/>
          <w:numId w:val="1"/>
        </w:numPr>
        <w:ind w:left="720"/>
        <w:rPr>
          <w:b/>
          <w:u w:val="single"/>
        </w:rPr>
      </w:pPr>
      <w:r w:rsidRPr="00885416">
        <w:rPr>
          <w:b/>
          <w:u w:val="single"/>
        </w:rPr>
        <w:t>Purpose</w:t>
      </w:r>
    </w:p>
    <w:p w14:paraId="70DC4BA6" w14:textId="77777777" w:rsidR="00E145A6" w:rsidRPr="00885416" w:rsidRDefault="00E145A6" w:rsidP="009E0A36">
      <w:pPr>
        <w:pStyle w:val="ListParagraph"/>
      </w:pPr>
    </w:p>
    <w:p w14:paraId="4E4F01E9" w14:textId="44AE3C90" w:rsidR="00E145A6" w:rsidRPr="00885416" w:rsidRDefault="00E145A6" w:rsidP="009E0A36">
      <w:pPr>
        <w:pStyle w:val="ListParagraph"/>
      </w:pPr>
      <w:bookmarkStart w:id="0" w:name="_GoBack"/>
      <w:r w:rsidRPr="00885416">
        <w:rPr>
          <w:b/>
        </w:rPr>
        <w:t>This interim set of guidelines is intended to provide guidance to supervisors to manage telecommuting staff as we try to cope with the C</w:t>
      </w:r>
      <w:r w:rsidR="002843D7" w:rsidRPr="00885416">
        <w:rPr>
          <w:b/>
        </w:rPr>
        <w:t>OVID</w:t>
      </w:r>
      <w:r w:rsidRPr="00885416">
        <w:rPr>
          <w:b/>
        </w:rPr>
        <w:t>-19 crisis. It will be reviewed regularly and amended as needed</w:t>
      </w:r>
      <w:r w:rsidR="001742E9" w:rsidRPr="00885416">
        <w:rPr>
          <w:b/>
        </w:rPr>
        <w:t xml:space="preserve">. </w:t>
      </w:r>
      <w:bookmarkEnd w:id="0"/>
      <w:r w:rsidR="001742E9" w:rsidRPr="00885416">
        <w:t>Telecommuting is defined as a work arrangement in which the employee works outside their usual wo</w:t>
      </w:r>
      <w:r w:rsidR="00162FE8" w:rsidRPr="00885416">
        <w:t>r</w:t>
      </w:r>
      <w:r w:rsidR="001742E9" w:rsidRPr="00885416">
        <w:t>k location (e.g. office), often working from home or any other</w:t>
      </w:r>
      <w:r w:rsidR="008F72AA" w:rsidRPr="00885416">
        <w:t xml:space="preserve"> </w:t>
      </w:r>
      <w:r w:rsidR="00757A92" w:rsidRPr="00885416">
        <w:t>approved</w:t>
      </w:r>
      <w:r w:rsidR="001742E9" w:rsidRPr="00885416">
        <w:t xml:space="preserve"> location.</w:t>
      </w:r>
    </w:p>
    <w:p w14:paraId="480922FB" w14:textId="77777777" w:rsidR="00E145A6" w:rsidRPr="00885416" w:rsidRDefault="00E145A6" w:rsidP="009E0A36">
      <w:pPr>
        <w:pStyle w:val="ListParagraph"/>
      </w:pPr>
    </w:p>
    <w:p w14:paraId="218FE122" w14:textId="6B56423E" w:rsidR="00E145A6" w:rsidRPr="00885416" w:rsidRDefault="00E145A6" w:rsidP="009E0A36">
      <w:pPr>
        <w:pStyle w:val="ListParagraph"/>
      </w:pPr>
      <w:r w:rsidRPr="00885416">
        <w:t xml:space="preserve">A </w:t>
      </w:r>
      <w:r w:rsidR="00B83D11" w:rsidRPr="00885416">
        <w:t xml:space="preserve">top priority of </w:t>
      </w:r>
      <w:r w:rsidR="002843D7" w:rsidRPr="00885416">
        <w:t>[INSERT CHAPTER]</w:t>
      </w:r>
      <w:r w:rsidR="00B83D11" w:rsidRPr="00885416">
        <w:t xml:space="preserve"> is to maintain a safe </w:t>
      </w:r>
      <w:proofErr w:type="gramStart"/>
      <w:r w:rsidR="00B83D11" w:rsidRPr="00885416">
        <w:t>work place</w:t>
      </w:r>
      <w:proofErr w:type="gramEnd"/>
      <w:r w:rsidR="00B83D11" w:rsidRPr="00885416">
        <w:t xml:space="preserve"> for our employees while sustaining the highest level of care</w:t>
      </w:r>
      <w:r w:rsidR="007F1274" w:rsidRPr="00885416">
        <w:t xml:space="preserve"> for the people that we support</w:t>
      </w:r>
      <w:r w:rsidR="00B83D11" w:rsidRPr="00885416">
        <w:t xml:space="preserve"> and continuity of services during times of emergency. This document will serve as a guideline to specifically address the process that will ensure our capacity to continue providing both </w:t>
      </w:r>
      <w:r w:rsidR="000A093D" w:rsidRPr="00885416">
        <w:t xml:space="preserve">critical services and </w:t>
      </w:r>
      <w:r w:rsidR="00B83D11" w:rsidRPr="00885416">
        <w:t>administrative</w:t>
      </w:r>
      <w:r w:rsidR="000A093D" w:rsidRPr="00885416">
        <w:t xml:space="preserve"> support </w:t>
      </w:r>
      <w:r w:rsidR="00B83D11" w:rsidRPr="00885416">
        <w:t>during times of emergency.</w:t>
      </w:r>
    </w:p>
    <w:p w14:paraId="27BCA90C" w14:textId="77777777" w:rsidR="00B83D11" w:rsidRPr="00885416" w:rsidRDefault="00B83D11" w:rsidP="00B83D11">
      <w:pPr>
        <w:pStyle w:val="ListParagraph"/>
        <w:ind w:left="1080"/>
      </w:pPr>
    </w:p>
    <w:p w14:paraId="0BAE0715" w14:textId="77777777" w:rsidR="00B83D11" w:rsidRPr="00885416" w:rsidRDefault="00B83D11" w:rsidP="009E0A36">
      <w:pPr>
        <w:pStyle w:val="ListParagraph"/>
        <w:numPr>
          <w:ilvl w:val="0"/>
          <w:numId w:val="1"/>
        </w:numPr>
        <w:ind w:left="720"/>
        <w:rPr>
          <w:b/>
        </w:rPr>
      </w:pPr>
      <w:r w:rsidRPr="00885416">
        <w:rPr>
          <w:b/>
          <w:u w:val="single"/>
        </w:rPr>
        <w:t>Essential on-site Employees</w:t>
      </w:r>
      <w:r w:rsidR="001E25B2" w:rsidRPr="00885416">
        <w:rPr>
          <w:b/>
          <w:u w:val="single"/>
        </w:rPr>
        <w:t xml:space="preserve"> &amp; Staff Working Remotely</w:t>
      </w:r>
    </w:p>
    <w:p w14:paraId="2E525C50" w14:textId="1BE72953" w:rsidR="001E25B2" w:rsidRPr="00885416" w:rsidRDefault="001E25B2" w:rsidP="009E0A36">
      <w:pPr>
        <w:ind w:left="720"/>
      </w:pPr>
      <w:r w:rsidRPr="00885416">
        <w:t>D</w:t>
      </w:r>
      <w:r w:rsidR="00B83D11" w:rsidRPr="00885416">
        <w:t>uring emergency events</w:t>
      </w:r>
      <w:r w:rsidR="00F077A9" w:rsidRPr="00885416">
        <w:t xml:space="preserve"> as defined by the Executive Director/CEO (e.g. </w:t>
      </w:r>
      <w:proofErr w:type="gramStart"/>
      <w:r w:rsidR="00F077A9" w:rsidRPr="00885416">
        <w:t>snow storm</w:t>
      </w:r>
      <w:proofErr w:type="gramEnd"/>
      <w:r w:rsidR="00F077A9" w:rsidRPr="00885416">
        <w:t>, hurricane, C</w:t>
      </w:r>
      <w:r w:rsidR="002843D7" w:rsidRPr="00885416">
        <w:t>OVID</w:t>
      </w:r>
      <w:r w:rsidR="00F077A9" w:rsidRPr="00885416">
        <w:t>-19, etc.)</w:t>
      </w:r>
      <w:r w:rsidR="00B83D11" w:rsidRPr="00885416">
        <w:t>, some positions require on-site presence to maintain the safety</w:t>
      </w:r>
      <w:r w:rsidR="00DB6C87" w:rsidRPr="00885416">
        <w:t>, and the delivery of services to the people that we support. These employees may include Direct Support Professionals, clinical</w:t>
      </w:r>
      <w:r w:rsidR="00F37E80" w:rsidRPr="00885416">
        <w:t>, facilities</w:t>
      </w:r>
      <w:r w:rsidR="00DB6C87" w:rsidRPr="00885416">
        <w:t xml:space="preserve"> and administrative staff. The </w:t>
      </w:r>
      <w:r w:rsidR="002843D7" w:rsidRPr="00885416">
        <w:t>[INSERT TITLE]</w:t>
      </w:r>
      <w:r w:rsidR="00DB6C87" w:rsidRPr="00885416">
        <w:t xml:space="preserve"> </w:t>
      </w:r>
      <w:r w:rsidR="00F37E80" w:rsidRPr="00885416">
        <w:t>is</w:t>
      </w:r>
      <w:r w:rsidR="00DB6C87" w:rsidRPr="00885416">
        <w:t xml:space="preserve"> responsible for identifying </w:t>
      </w:r>
      <w:r w:rsidRPr="00885416">
        <w:t>E</w:t>
      </w:r>
      <w:r w:rsidR="00DB6C87" w:rsidRPr="00885416">
        <w:t>ssential On-Site employees</w:t>
      </w:r>
      <w:r w:rsidRPr="00885416">
        <w:t>, and those that can work remotely</w:t>
      </w:r>
      <w:r w:rsidR="00DB6C87" w:rsidRPr="00885416">
        <w:t xml:space="preserve">. </w:t>
      </w:r>
      <w:r w:rsidRPr="00885416">
        <w:t xml:space="preserve"> </w:t>
      </w:r>
      <w:r w:rsidR="00757A92" w:rsidRPr="00885416">
        <w:t xml:space="preserve">Supervisors will speak with their employees to </w:t>
      </w:r>
      <w:r w:rsidR="002A599E" w:rsidRPr="00885416">
        <w:t>determine if their positions are conducive to remote work and which daily tasks will be expected to completed while working remotely.</w:t>
      </w:r>
    </w:p>
    <w:p w14:paraId="28AC3EEF" w14:textId="77777777" w:rsidR="00DB6C87" w:rsidRPr="00885416" w:rsidRDefault="00DB6C87" w:rsidP="00B83D11">
      <w:pPr>
        <w:pStyle w:val="ListParagraph"/>
        <w:ind w:left="1080"/>
      </w:pPr>
    </w:p>
    <w:p w14:paraId="72F71071" w14:textId="77777777" w:rsidR="00D16B01" w:rsidRPr="00885416" w:rsidRDefault="00DB6C87" w:rsidP="009E0A36">
      <w:pPr>
        <w:pStyle w:val="ListParagraph"/>
        <w:numPr>
          <w:ilvl w:val="0"/>
          <w:numId w:val="1"/>
        </w:numPr>
        <w:ind w:left="720"/>
      </w:pPr>
      <w:r w:rsidRPr="00885416">
        <w:rPr>
          <w:b/>
          <w:u w:val="single"/>
        </w:rPr>
        <w:t>Emergency Telecommuting Guidelines:</w:t>
      </w:r>
    </w:p>
    <w:p w14:paraId="0B3EB30B" w14:textId="77777777" w:rsidR="007727F8" w:rsidRPr="00885416" w:rsidRDefault="008715F4" w:rsidP="009E0A36">
      <w:pPr>
        <w:pStyle w:val="ListParagraph"/>
        <w:numPr>
          <w:ilvl w:val="0"/>
          <w:numId w:val="2"/>
        </w:numPr>
      </w:pPr>
      <w:r w:rsidRPr="00885416">
        <w:t>Employees must have the necessary technology in order to complete their job functions.</w:t>
      </w:r>
      <w:r w:rsidR="00365E9C" w:rsidRPr="00885416">
        <w:t xml:space="preserve"> </w:t>
      </w:r>
      <w:r w:rsidR="007727F8" w:rsidRPr="00885416">
        <w:t>The supervisor is expected to facilitate and ensure that the employee has the tools necessary to accomplish their tasks.</w:t>
      </w:r>
    </w:p>
    <w:p w14:paraId="7F67675D" w14:textId="486FFF2A" w:rsidR="007727F8" w:rsidRPr="00885416" w:rsidRDefault="00FC0813" w:rsidP="009E0A36">
      <w:pPr>
        <w:pStyle w:val="ListParagraph"/>
        <w:numPr>
          <w:ilvl w:val="0"/>
          <w:numId w:val="2"/>
        </w:numPr>
      </w:pPr>
      <w:r w:rsidRPr="00885416">
        <w:t>Telecommuting employees are required to make themselves available to handle calls, emails and alternative methods of communicatio</w:t>
      </w:r>
      <w:r w:rsidR="005C7C81" w:rsidRPr="00885416">
        <w:t>n</w:t>
      </w:r>
      <w:r w:rsidR="00DE20B3" w:rsidRPr="00885416">
        <w:t xml:space="preserve"> during scheduled work hours.</w:t>
      </w:r>
    </w:p>
    <w:p w14:paraId="3CF547BB" w14:textId="1597F756" w:rsidR="00EC2029" w:rsidRPr="00885416" w:rsidRDefault="007727F8" w:rsidP="009E0A36">
      <w:pPr>
        <w:pStyle w:val="ListParagraph"/>
        <w:numPr>
          <w:ilvl w:val="0"/>
          <w:numId w:val="2"/>
        </w:numPr>
      </w:pPr>
      <w:r w:rsidRPr="00885416">
        <w:t xml:space="preserve">The employee will maintain the same </w:t>
      </w:r>
      <w:r w:rsidR="00FC0813" w:rsidRPr="00885416">
        <w:t>work schedule</w:t>
      </w:r>
      <w:r w:rsidRPr="00885416">
        <w:t xml:space="preserve"> unless changes are made by the supervisor due to program needs.</w:t>
      </w:r>
      <w:r w:rsidR="00DE20B3" w:rsidRPr="00885416">
        <w:t xml:space="preserve">  This includes taking meal breaks as required.</w:t>
      </w:r>
    </w:p>
    <w:p w14:paraId="28CDAEF8" w14:textId="5753D920" w:rsidR="00EC2029" w:rsidRPr="00885416" w:rsidRDefault="00FC0813" w:rsidP="00EC2029">
      <w:pPr>
        <w:pStyle w:val="ListParagraph"/>
        <w:numPr>
          <w:ilvl w:val="0"/>
          <w:numId w:val="2"/>
        </w:numPr>
        <w:rPr>
          <w:i/>
          <w:iCs/>
        </w:rPr>
      </w:pPr>
      <w:r w:rsidRPr="00885416">
        <w:t xml:space="preserve"> </w:t>
      </w:r>
      <w:r w:rsidR="00756DBD" w:rsidRPr="00885416">
        <w:t xml:space="preserve">Work performed while telecommuting is official </w:t>
      </w:r>
      <w:r w:rsidR="002843D7" w:rsidRPr="00885416">
        <w:t>[INSERT CHAPTER]</w:t>
      </w:r>
      <w:r w:rsidR="00756DBD" w:rsidRPr="00885416">
        <w:t xml:space="preserve"> business. Employees who are telecommuting must comply with </w:t>
      </w:r>
      <w:r w:rsidR="002843D7" w:rsidRPr="00885416">
        <w:t>[INSERT CHAPTER]</w:t>
      </w:r>
      <w:r w:rsidR="00756DBD" w:rsidRPr="00885416">
        <w:t xml:space="preserve"> policies and procedures.</w:t>
      </w:r>
      <w:r w:rsidR="00EC2029" w:rsidRPr="00885416">
        <w:rPr>
          <w:i/>
          <w:iCs/>
        </w:rPr>
        <w:t xml:space="preserve"> </w:t>
      </w:r>
      <w:r w:rsidR="00DE20B3" w:rsidRPr="00885416">
        <w:rPr>
          <w:iCs/>
        </w:rPr>
        <w:t>This includes recording all work hours.</w:t>
      </w:r>
    </w:p>
    <w:p w14:paraId="17D55F12" w14:textId="46BD7F69" w:rsidR="00DE20B3" w:rsidRPr="00885416" w:rsidRDefault="00DE20B3" w:rsidP="00EC2029">
      <w:pPr>
        <w:pStyle w:val="ListParagraph"/>
        <w:numPr>
          <w:ilvl w:val="0"/>
          <w:numId w:val="2"/>
        </w:numPr>
        <w:rPr>
          <w:i/>
          <w:iCs/>
        </w:rPr>
      </w:pPr>
      <w:r w:rsidRPr="00885416">
        <w:rPr>
          <w:iCs/>
        </w:rPr>
        <w:t xml:space="preserve">The remote work environment must be set up to conduct </w:t>
      </w:r>
      <w:r w:rsidR="002843D7" w:rsidRPr="00885416">
        <w:rPr>
          <w:iCs/>
        </w:rPr>
        <w:t>[INSERT CHAPTER]</w:t>
      </w:r>
      <w:r w:rsidRPr="00885416">
        <w:rPr>
          <w:iCs/>
        </w:rPr>
        <w:t xml:space="preserve"> business, free of distractions and </w:t>
      </w:r>
      <w:r w:rsidR="008F72AA" w:rsidRPr="00885416">
        <w:rPr>
          <w:iCs/>
        </w:rPr>
        <w:t xml:space="preserve">safe from any hazards.  Any concerns must be addressed with the employee’s supervisor.  </w:t>
      </w:r>
    </w:p>
    <w:p w14:paraId="75BE385B" w14:textId="168F82C3" w:rsidR="001E6F1A" w:rsidRPr="00885416" w:rsidRDefault="00EC2029" w:rsidP="00EC2029">
      <w:pPr>
        <w:pStyle w:val="ListParagraph"/>
        <w:numPr>
          <w:ilvl w:val="0"/>
          <w:numId w:val="2"/>
        </w:numPr>
        <w:rPr>
          <w:iCs/>
        </w:rPr>
      </w:pPr>
      <w:r w:rsidRPr="00885416">
        <w:rPr>
          <w:iCs/>
        </w:rPr>
        <w:lastRenderedPageBreak/>
        <w:t xml:space="preserve">When working remotely, staff must ensure that all electronic transmittals of information containing personal health information (PHI) of persons supported by </w:t>
      </w:r>
      <w:r w:rsidR="002843D7" w:rsidRPr="00885416">
        <w:rPr>
          <w:iCs/>
        </w:rPr>
        <w:t>[INSERT CHAPTER]</w:t>
      </w:r>
      <w:r w:rsidRPr="00885416">
        <w:rPr>
          <w:iCs/>
        </w:rPr>
        <w:t xml:space="preserve"> are secure.   </w:t>
      </w:r>
      <w:proofErr w:type="gramStart"/>
      <w:r w:rsidR="009A4EFF" w:rsidRPr="00885416">
        <w:rPr>
          <w:b/>
          <w:bCs/>
          <w:iCs/>
        </w:rPr>
        <w:t>P</w:t>
      </w:r>
      <w:r w:rsidRPr="00885416">
        <w:rPr>
          <w:b/>
          <w:bCs/>
          <w:iCs/>
        </w:rPr>
        <w:t>ersonally</w:t>
      </w:r>
      <w:proofErr w:type="gramEnd"/>
      <w:r w:rsidRPr="00885416">
        <w:rPr>
          <w:b/>
          <w:bCs/>
          <w:iCs/>
        </w:rPr>
        <w:t xml:space="preserve"> owned hardware may only be used for transmitting PHI via agency-approved applications such as </w:t>
      </w:r>
      <w:r w:rsidR="002843D7" w:rsidRPr="00885416">
        <w:rPr>
          <w:b/>
          <w:bCs/>
          <w:iCs/>
        </w:rPr>
        <w:t>[</w:t>
      </w:r>
      <w:r w:rsidRPr="00885416">
        <w:rPr>
          <w:b/>
          <w:bCs/>
          <w:iCs/>
        </w:rPr>
        <w:t>Citrix</w:t>
      </w:r>
      <w:r w:rsidR="00E73E78">
        <w:rPr>
          <w:b/>
          <w:bCs/>
          <w:iCs/>
        </w:rPr>
        <w:t>, other</w:t>
      </w:r>
      <w:r w:rsidR="002843D7" w:rsidRPr="00885416">
        <w:rPr>
          <w:b/>
          <w:bCs/>
          <w:iCs/>
        </w:rPr>
        <w:t>]</w:t>
      </w:r>
      <w:r w:rsidRPr="00885416">
        <w:rPr>
          <w:iCs/>
        </w:rPr>
        <w:t xml:space="preserve">.  Use of personal email accounts, personal data storage accounts or </w:t>
      </w:r>
      <w:r w:rsidRPr="00885416">
        <w:rPr>
          <w:b/>
          <w:bCs/>
          <w:iCs/>
        </w:rPr>
        <w:t>storage</w:t>
      </w:r>
      <w:r w:rsidRPr="00885416">
        <w:rPr>
          <w:iCs/>
        </w:rPr>
        <w:t xml:space="preserve"> devices is prohibited.  </w:t>
      </w:r>
      <w:r w:rsidR="009A4EFF" w:rsidRPr="00885416">
        <w:rPr>
          <w:iCs/>
        </w:rPr>
        <w:t>Only cr</w:t>
      </w:r>
      <w:r w:rsidRPr="00885416">
        <w:rPr>
          <w:iCs/>
        </w:rPr>
        <w:t xml:space="preserve">eate and save information that identifies, or which could be used to identify, persons supported by </w:t>
      </w:r>
      <w:r w:rsidR="006A75E4">
        <w:rPr>
          <w:iCs/>
        </w:rPr>
        <w:t>[INSERT</w:t>
      </w:r>
      <w:r w:rsidR="00E73E78">
        <w:rPr>
          <w:iCs/>
        </w:rPr>
        <w:t xml:space="preserve"> CHAPTER]</w:t>
      </w:r>
      <w:r w:rsidRPr="00885416">
        <w:rPr>
          <w:iCs/>
        </w:rPr>
        <w:t xml:space="preserve"> on the agency network.</w:t>
      </w:r>
    </w:p>
    <w:p w14:paraId="526C694F" w14:textId="598AAC69" w:rsidR="008F72AA" w:rsidRPr="00885416" w:rsidRDefault="008F72AA" w:rsidP="00EC2029">
      <w:pPr>
        <w:pStyle w:val="ListParagraph"/>
        <w:numPr>
          <w:ilvl w:val="0"/>
          <w:numId w:val="2"/>
        </w:numPr>
        <w:rPr>
          <w:iCs/>
        </w:rPr>
      </w:pPr>
      <w:r w:rsidRPr="00885416">
        <w:rPr>
          <w:iCs/>
        </w:rPr>
        <w:t xml:space="preserve">There will be regularly scheduled </w:t>
      </w:r>
      <w:r w:rsidR="004B190E" w:rsidRPr="00885416">
        <w:rPr>
          <w:iCs/>
        </w:rPr>
        <w:t>updates on ____________________ via conference calls</w:t>
      </w:r>
      <w:r w:rsidR="002843D7" w:rsidRPr="00885416">
        <w:rPr>
          <w:iCs/>
        </w:rPr>
        <w:t>, Teams, or other similar technology</w:t>
      </w:r>
      <w:r w:rsidR="004B190E" w:rsidRPr="00885416">
        <w:rPr>
          <w:iCs/>
        </w:rPr>
        <w:t>.</w:t>
      </w:r>
    </w:p>
    <w:p w14:paraId="1D84FA37" w14:textId="77777777" w:rsidR="00EC2029" w:rsidRPr="00885416" w:rsidRDefault="00EC2029" w:rsidP="00EC2029">
      <w:pPr>
        <w:pStyle w:val="ListParagraph"/>
        <w:ind w:left="1440"/>
        <w:rPr>
          <w:iCs/>
        </w:rPr>
      </w:pPr>
    </w:p>
    <w:p w14:paraId="117FCCE6" w14:textId="77777777" w:rsidR="001E6F1A" w:rsidRPr="00885416" w:rsidRDefault="009E0A36" w:rsidP="00CB0D6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85416">
        <w:rPr>
          <w:b/>
          <w:u w:val="single"/>
        </w:rPr>
        <w:t>Documentation</w:t>
      </w:r>
    </w:p>
    <w:p w14:paraId="6EE460E1" w14:textId="77777777" w:rsidR="009E0A36" w:rsidRPr="00885416" w:rsidRDefault="00E126CA" w:rsidP="001E6F1A">
      <w:pPr>
        <w:pStyle w:val="ListParagraph"/>
        <w:ind w:left="1080"/>
        <w:rPr>
          <w:b/>
          <w:u w:val="single"/>
        </w:rPr>
      </w:pPr>
      <w:r w:rsidRPr="00885416">
        <w:t>As in all HR processes, documentation is very important. It helps to tell the narrative for decisions made and the reasons for these decisions.</w:t>
      </w:r>
      <w:r w:rsidR="00756B18" w:rsidRPr="00885416">
        <w:t xml:space="preserve"> It shows commitment and professionalism to our process. Please ensure that you document your decision making process</w:t>
      </w:r>
      <w:r w:rsidR="00D915B6" w:rsidRPr="00885416">
        <w:t xml:space="preserve"> in the assessment of Essential on-site Employees &amp; Staff Working Remotely.</w:t>
      </w:r>
    </w:p>
    <w:p w14:paraId="4A6582F6" w14:textId="77777777" w:rsidR="008715F4" w:rsidRPr="00885416" w:rsidRDefault="008715F4" w:rsidP="008B6A66">
      <w:pPr>
        <w:pStyle w:val="ListParagraph"/>
        <w:ind w:left="1950"/>
      </w:pPr>
    </w:p>
    <w:p w14:paraId="335DEE83" w14:textId="77777777" w:rsidR="008B6A66" w:rsidRPr="00885416" w:rsidRDefault="002C3596" w:rsidP="002C3596">
      <w:pPr>
        <w:pStyle w:val="ListParagraph"/>
        <w:numPr>
          <w:ilvl w:val="0"/>
          <w:numId w:val="1"/>
        </w:numPr>
      </w:pPr>
      <w:r w:rsidRPr="00885416">
        <w:rPr>
          <w:b/>
          <w:u w:val="single"/>
        </w:rPr>
        <w:t xml:space="preserve">Rotating </w:t>
      </w:r>
      <w:r w:rsidR="00DF51CA" w:rsidRPr="00885416">
        <w:rPr>
          <w:b/>
          <w:u w:val="single"/>
        </w:rPr>
        <w:t xml:space="preserve">Work </w:t>
      </w:r>
      <w:r w:rsidRPr="00885416">
        <w:rPr>
          <w:b/>
          <w:u w:val="single"/>
        </w:rPr>
        <w:t>Schedule</w:t>
      </w:r>
    </w:p>
    <w:p w14:paraId="3593D495" w14:textId="0FD599A2" w:rsidR="000732B3" w:rsidRPr="00885416" w:rsidRDefault="00AF2A50" w:rsidP="002463F3">
      <w:pPr>
        <w:pStyle w:val="ListParagraph"/>
        <w:ind w:left="1080"/>
      </w:pPr>
      <w:r w:rsidRPr="00885416">
        <w:t>A</w:t>
      </w:r>
      <w:r w:rsidR="000732B3" w:rsidRPr="00885416">
        <w:t>nother precautionary me</w:t>
      </w:r>
      <w:r w:rsidR="00507379" w:rsidRPr="00885416">
        <w:t>asure to lessen risk exposure, a</w:t>
      </w:r>
      <w:r w:rsidR="00D61DD1" w:rsidRPr="00885416">
        <w:t>n</w:t>
      </w:r>
      <w:r w:rsidR="008424CD" w:rsidRPr="00885416">
        <w:t>d in an effort to help employees manage</w:t>
      </w:r>
      <w:r w:rsidR="002463F3" w:rsidRPr="00885416">
        <w:t xml:space="preserve"> </w:t>
      </w:r>
      <w:r w:rsidR="008424CD" w:rsidRPr="00885416">
        <w:t xml:space="preserve">their personal needs </w:t>
      </w:r>
      <w:r w:rsidR="00507379" w:rsidRPr="00885416">
        <w:t>while</w:t>
      </w:r>
      <w:r w:rsidR="008424CD" w:rsidRPr="00885416">
        <w:t xml:space="preserve"> provid</w:t>
      </w:r>
      <w:r w:rsidR="00507379" w:rsidRPr="00885416">
        <w:t>ing</w:t>
      </w:r>
      <w:r w:rsidR="008424CD" w:rsidRPr="00885416">
        <w:t xml:space="preserve"> operational coverage, we are implementing </w:t>
      </w:r>
      <w:r w:rsidR="00E158EE" w:rsidRPr="00885416">
        <w:t>rotating</w:t>
      </w:r>
      <w:r w:rsidR="000732B3" w:rsidRPr="00885416">
        <w:t xml:space="preserve"> work schedule between telecommuting and working on-site.</w:t>
      </w:r>
      <w:r w:rsidR="00B201DB" w:rsidRPr="00885416">
        <w:t xml:space="preserve"> Depending on department needs and operations, this option may be considered.</w:t>
      </w:r>
      <w:r w:rsidR="004B190E" w:rsidRPr="00885416">
        <w:t xml:space="preserve">  </w:t>
      </w:r>
    </w:p>
    <w:p w14:paraId="034F2C6D" w14:textId="77777777" w:rsidR="00B201DB" w:rsidRPr="00885416" w:rsidRDefault="00B201DB" w:rsidP="002463F3">
      <w:pPr>
        <w:pStyle w:val="ListParagraph"/>
        <w:ind w:left="1080"/>
      </w:pPr>
    </w:p>
    <w:p w14:paraId="0F681257" w14:textId="1D4F4562" w:rsidR="00B201DB" w:rsidRPr="00885416" w:rsidRDefault="000732B3" w:rsidP="00B201DB">
      <w:pPr>
        <w:pStyle w:val="ListParagraph"/>
        <w:ind w:left="1080"/>
      </w:pPr>
      <w:r w:rsidRPr="00885416">
        <w:t>As an example, a team of employee</w:t>
      </w:r>
      <w:r w:rsidR="0093307B" w:rsidRPr="00885416">
        <w:t>s</w:t>
      </w:r>
      <w:r w:rsidRPr="00885416">
        <w:t xml:space="preserve"> works 3 consecutive days working from home, and 2 onsite on alternating weeks.</w:t>
      </w:r>
      <w:r w:rsidR="0093307B" w:rsidRPr="00885416">
        <w:t xml:space="preserve"> </w:t>
      </w:r>
      <w:r w:rsidR="009B204B" w:rsidRPr="00885416">
        <w:t xml:space="preserve">Before </w:t>
      </w:r>
      <w:r w:rsidR="00B201DB" w:rsidRPr="00885416">
        <w:t>the supervisor decide</w:t>
      </w:r>
      <w:r w:rsidR="009B204B" w:rsidRPr="00885416">
        <w:t>s</w:t>
      </w:r>
      <w:r w:rsidR="00B201DB" w:rsidRPr="00885416">
        <w:t xml:space="preserve"> on the</w:t>
      </w:r>
      <w:r w:rsidR="00C53D31" w:rsidRPr="00885416">
        <w:t xml:space="preserve"> best schedule, it is</w:t>
      </w:r>
      <w:r w:rsidR="009B204B" w:rsidRPr="00885416">
        <w:t xml:space="preserve"> best if the supervisor</w:t>
      </w:r>
      <w:r w:rsidR="004B190E" w:rsidRPr="00885416">
        <w:t xml:space="preserve"> communicates</w:t>
      </w:r>
      <w:r w:rsidR="00B201DB" w:rsidRPr="00885416">
        <w:t xml:space="preserve"> with staff, and ask</w:t>
      </w:r>
      <w:r w:rsidR="009B204B" w:rsidRPr="00885416">
        <w:t xml:space="preserve"> for their input. By involving the</w:t>
      </w:r>
      <w:r w:rsidR="00B201DB" w:rsidRPr="00885416">
        <w:t xml:space="preserve"> staff, </w:t>
      </w:r>
      <w:r w:rsidR="009B204B" w:rsidRPr="00885416">
        <w:t>the supervisor</w:t>
      </w:r>
      <w:r w:rsidR="00B201DB" w:rsidRPr="00885416">
        <w:t xml:space="preserve"> will gain the understanding of what schedule will work the best.</w:t>
      </w:r>
      <w:r w:rsidR="009B204B" w:rsidRPr="00885416">
        <w:t xml:space="preserve"> The supervisor will seek the </w:t>
      </w:r>
      <w:r w:rsidR="002843D7" w:rsidRPr="00885416">
        <w:t>a</w:t>
      </w:r>
      <w:r w:rsidR="009B204B" w:rsidRPr="00885416">
        <w:t xml:space="preserve">pproval of the </w:t>
      </w:r>
      <w:r w:rsidR="002843D7" w:rsidRPr="00885416">
        <w:t>[INSERT TITLE]</w:t>
      </w:r>
      <w:r w:rsidR="009B204B" w:rsidRPr="00885416">
        <w:t xml:space="preserve"> in charge before the rotating schedule is implemented.</w:t>
      </w:r>
      <w:r w:rsidR="004B190E" w:rsidRPr="00885416">
        <w:t xml:space="preserve">  The entire staff working schedule will be published weekly or as changes occur.  All Staff are expected to monitor and know their work schedules.  </w:t>
      </w:r>
    </w:p>
    <w:p w14:paraId="269444B0" w14:textId="77777777" w:rsidR="00E145A6" w:rsidRPr="00885416" w:rsidRDefault="00E145A6" w:rsidP="00F810B5">
      <w:pPr>
        <w:rPr>
          <w:b/>
          <w:u w:val="single"/>
        </w:rPr>
      </w:pPr>
    </w:p>
    <w:p w14:paraId="211BDD72" w14:textId="0D3B62E4" w:rsidR="00AF2A50" w:rsidRPr="00885416" w:rsidRDefault="00AF2A50" w:rsidP="00F810B5">
      <w:pPr>
        <w:pStyle w:val="ListParagraph"/>
        <w:ind w:left="0"/>
      </w:pPr>
      <w:r w:rsidRPr="00885416">
        <w:t xml:space="preserve">We thank you sincerely for your continued patience and flexibility as </w:t>
      </w:r>
      <w:r w:rsidR="002843D7" w:rsidRPr="00885416">
        <w:t>[INSERT CHAPTER]</w:t>
      </w:r>
      <w:r w:rsidRPr="00885416">
        <w:t xml:space="preserve"> copes with this health crisis. Despite the challenges, we are confident that we will adapt to this reality and emerge from this experience a stronger, more resilient Agency. </w:t>
      </w:r>
    </w:p>
    <w:p w14:paraId="450B1928" w14:textId="77777777" w:rsidR="00AF2A50" w:rsidRPr="00885416" w:rsidRDefault="00AF2A50" w:rsidP="00AF2A50">
      <w:pPr>
        <w:pStyle w:val="ListParagraph"/>
        <w:ind w:left="1080"/>
      </w:pPr>
    </w:p>
    <w:p w14:paraId="55D0FCF4" w14:textId="77777777" w:rsidR="00AF2A50" w:rsidRPr="00885416" w:rsidRDefault="00AF2A50" w:rsidP="002463F3">
      <w:pPr>
        <w:pStyle w:val="ListParagraph"/>
        <w:ind w:left="1080"/>
      </w:pPr>
    </w:p>
    <w:sectPr w:rsidR="00AF2A50" w:rsidRPr="00885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127FE"/>
    <w:multiLevelType w:val="hybridMultilevel"/>
    <w:tmpl w:val="1B144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2C2BC0"/>
    <w:multiLevelType w:val="hybridMultilevel"/>
    <w:tmpl w:val="1A9AE40E"/>
    <w:lvl w:ilvl="0" w:tplc="27125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6C0"/>
    <w:rsid w:val="0005075F"/>
    <w:rsid w:val="000732B3"/>
    <w:rsid w:val="000A093D"/>
    <w:rsid w:val="000C75FD"/>
    <w:rsid w:val="00162FE8"/>
    <w:rsid w:val="00170951"/>
    <w:rsid w:val="0017401B"/>
    <w:rsid w:val="001742E9"/>
    <w:rsid w:val="001E25B2"/>
    <w:rsid w:val="001E6F1A"/>
    <w:rsid w:val="00204987"/>
    <w:rsid w:val="002226C0"/>
    <w:rsid w:val="002463F3"/>
    <w:rsid w:val="002843D7"/>
    <w:rsid w:val="002A599E"/>
    <w:rsid w:val="002C3596"/>
    <w:rsid w:val="00365E9C"/>
    <w:rsid w:val="004455B8"/>
    <w:rsid w:val="004B190E"/>
    <w:rsid w:val="00507379"/>
    <w:rsid w:val="005C7C81"/>
    <w:rsid w:val="006A75E4"/>
    <w:rsid w:val="0075079A"/>
    <w:rsid w:val="00756B18"/>
    <w:rsid w:val="00756DBD"/>
    <w:rsid w:val="00757A92"/>
    <w:rsid w:val="007727F8"/>
    <w:rsid w:val="007F1274"/>
    <w:rsid w:val="008424CD"/>
    <w:rsid w:val="008715F4"/>
    <w:rsid w:val="00885416"/>
    <w:rsid w:val="008B14B3"/>
    <w:rsid w:val="008B6A66"/>
    <w:rsid w:val="008F72AA"/>
    <w:rsid w:val="0093307B"/>
    <w:rsid w:val="009A4EFF"/>
    <w:rsid w:val="009B204B"/>
    <w:rsid w:val="009E0A36"/>
    <w:rsid w:val="00A261B7"/>
    <w:rsid w:val="00AE31E5"/>
    <w:rsid w:val="00AF2A50"/>
    <w:rsid w:val="00B201DB"/>
    <w:rsid w:val="00B83D11"/>
    <w:rsid w:val="00C53D31"/>
    <w:rsid w:val="00CB0D60"/>
    <w:rsid w:val="00D000BD"/>
    <w:rsid w:val="00D16B01"/>
    <w:rsid w:val="00D61DD1"/>
    <w:rsid w:val="00D763B2"/>
    <w:rsid w:val="00D915B6"/>
    <w:rsid w:val="00DB6C87"/>
    <w:rsid w:val="00DE20B3"/>
    <w:rsid w:val="00DF51CA"/>
    <w:rsid w:val="00E126CA"/>
    <w:rsid w:val="00E145A6"/>
    <w:rsid w:val="00E158EE"/>
    <w:rsid w:val="00E73E78"/>
    <w:rsid w:val="00EC2029"/>
    <w:rsid w:val="00F077A9"/>
    <w:rsid w:val="00F37E80"/>
    <w:rsid w:val="00F810B5"/>
    <w:rsid w:val="00FC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18BA"/>
  <w15:docId w15:val="{3B4E8F6A-5766-4A0C-9F5D-60951932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097277BDD489D89F43A9E2DA4FC" ma:contentTypeVersion="0" ma:contentTypeDescription="Create a new document." ma:contentTypeScope="" ma:versionID="10e42ede953976b423be9d0c1b1823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845B1-0095-45CF-898E-F613A44F7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1FA98-C206-4479-8FBC-E27A8892824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D44E1E-AF47-4529-B104-10F3B9133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4128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 of Westchester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Vocke, Myriam</dc:creator>
  <cp:keywords/>
  <dc:description/>
  <cp:lastModifiedBy>Kate Geurin</cp:lastModifiedBy>
  <cp:revision>2</cp:revision>
  <dcterms:created xsi:type="dcterms:W3CDTF">2020-03-26T01:53:00Z</dcterms:created>
  <dcterms:modified xsi:type="dcterms:W3CDTF">2020-03-26T01:53:00Z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0x010100D4002097277BDD489D89F43A9E2DA4FC</vt:lpwstr>
  </property>
</Properties>
</file>