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F1A9" w14:textId="46D6268B" w:rsidR="00B66389" w:rsidRDefault="00DE4F7D">
      <w:pPr>
        <w:rPr>
          <w:rFonts w:ascii="Arial" w:hAnsi="Arial" w:cs="Arial"/>
          <w:color w:val="000000"/>
          <w:sz w:val="21"/>
          <w:szCs w:val="21"/>
          <w:shd w:val="clear" w:color="auto" w:fill="FFFFFF"/>
        </w:rPr>
      </w:pPr>
      <w:proofErr w:type="spellStart"/>
      <w:r>
        <w:rPr>
          <w:rFonts w:ascii="Arial" w:hAnsi="Arial" w:cs="Arial"/>
          <w:color w:val="000000"/>
          <w:sz w:val="21"/>
          <w:szCs w:val="21"/>
          <w:shd w:val="clear" w:color="auto" w:fill="FFFFFF"/>
        </w:rPr>
        <w:t>Audric</w:t>
      </w:r>
      <w:proofErr w:type="spellEnd"/>
      <w:r>
        <w:rPr>
          <w:rFonts w:ascii="Arial" w:hAnsi="Arial" w:cs="Arial"/>
          <w:color w:val="000000"/>
          <w:sz w:val="21"/>
          <w:szCs w:val="21"/>
          <w:shd w:val="clear" w:color="auto" w:fill="FFFFFF"/>
        </w:rPr>
        <w:t xml:space="preserve"> joined CNX on June 28, </w:t>
      </w:r>
      <w:proofErr w:type="gramStart"/>
      <w:r>
        <w:rPr>
          <w:rFonts w:ascii="Arial" w:hAnsi="Arial" w:cs="Arial"/>
          <w:color w:val="000000"/>
          <w:sz w:val="21"/>
          <w:szCs w:val="21"/>
          <w:shd w:val="clear" w:color="auto" w:fill="FFFFFF"/>
        </w:rPr>
        <w:t>2021</w:t>
      </w:r>
      <w:proofErr w:type="gramEnd"/>
      <w:r>
        <w:rPr>
          <w:rFonts w:ascii="Arial" w:hAnsi="Arial" w:cs="Arial"/>
          <w:color w:val="000000"/>
          <w:sz w:val="21"/>
          <w:szCs w:val="21"/>
          <w:shd w:val="clear" w:color="auto" w:fill="FFFFFF"/>
        </w:rPr>
        <w:t xml:space="preserve"> as the Director of Community Relations and Strategic Partnerships. Prior to joining CNX, </w:t>
      </w:r>
      <w:proofErr w:type="spellStart"/>
      <w:r>
        <w:rPr>
          <w:rFonts w:ascii="Arial" w:hAnsi="Arial" w:cs="Arial"/>
          <w:color w:val="000000"/>
          <w:sz w:val="21"/>
          <w:szCs w:val="21"/>
          <w:shd w:val="clear" w:color="auto" w:fill="FFFFFF"/>
        </w:rPr>
        <w:t>Audric</w:t>
      </w:r>
      <w:proofErr w:type="spellEnd"/>
      <w:r>
        <w:rPr>
          <w:rFonts w:ascii="Arial" w:hAnsi="Arial" w:cs="Arial"/>
          <w:color w:val="000000"/>
          <w:sz w:val="21"/>
          <w:szCs w:val="21"/>
          <w:shd w:val="clear" w:color="auto" w:fill="FFFFFF"/>
        </w:rPr>
        <w:t xml:space="preserve"> served in numerous roles at EQT over his </w:t>
      </w:r>
      <w:proofErr w:type="gramStart"/>
      <w:r>
        <w:rPr>
          <w:rFonts w:ascii="Arial" w:hAnsi="Arial" w:cs="Arial"/>
          <w:color w:val="000000"/>
          <w:sz w:val="21"/>
          <w:szCs w:val="21"/>
          <w:shd w:val="clear" w:color="auto" w:fill="FFFFFF"/>
        </w:rPr>
        <w:t>13 year</w:t>
      </w:r>
      <w:proofErr w:type="gramEnd"/>
      <w:r>
        <w:rPr>
          <w:rFonts w:ascii="Arial" w:hAnsi="Arial" w:cs="Arial"/>
          <w:color w:val="000000"/>
          <w:sz w:val="21"/>
          <w:szCs w:val="21"/>
          <w:shd w:val="clear" w:color="auto" w:fill="FFFFFF"/>
        </w:rPr>
        <w:t xml:space="preserve"> tenure. In is his new role he will be responsible for generating </w:t>
      </w:r>
      <w:r>
        <w:rPr>
          <w:rFonts w:ascii="Arial" w:hAnsi="Arial" w:cs="Arial"/>
          <w:color w:val="000000"/>
          <w:sz w:val="21"/>
          <w:szCs w:val="21"/>
          <w:shd w:val="clear" w:color="auto" w:fill="FFFFFF"/>
        </w:rPr>
        <w:t>support for CNX's public policy agenda, strategically coordinating and leading efforts to advance public policy priorities and working with operational and technical support teams within the company to advance and protect CNX's social license to operate.</w:t>
      </w:r>
    </w:p>
    <w:p w14:paraId="4DDDDE00" w14:textId="0D292B15" w:rsidR="00F579DF" w:rsidRPr="00F579DF" w:rsidRDefault="00DE4F7D" w:rsidP="00F579DF">
      <w:pPr>
        <w:rPr>
          <w:rFonts w:ascii="Arial" w:hAnsi="Arial" w:cs="Arial"/>
          <w:color w:val="000000"/>
          <w:sz w:val="21"/>
          <w:szCs w:val="21"/>
          <w:shd w:val="clear" w:color="auto" w:fill="FFFFFF"/>
        </w:rPr>
      </w:pPr>
      <w:proofErr w:type="spellStart"/>
      <w:r w:rsidRPr="00F579DF">
        <w:rPr>
          <w:rFonts w:ascii="Arial" w:hAnsi="Arial" w:cs="Arial"/>
          <w:color w:val="000000"/>
          <w:sz w:val="21"/>
          <w:szCs w:val="21"/>
          <w:shd w:val="clear" w:color="auto" w:fill="FFFFFF"/>
        </w:rPr>
        <w:t>A</w:t>
      </w:r>
      <w:r w:rsidRPr="00F579DF">
        <w:rPr>
          <w:rFonts w:ascii="Arial" w:hAnsi="Arial" w:cs="Arial"/>
          <w:color w:val="000000"/>
          <w:sz w:val="21"/>
          <w:szCs w:val="21"/>
          <w:shd w:val="clear" w:color="auto" w:fill="FFFFFF"/>
        </w:rPr>
        <w:t>udric’s</w:t>
      </w:r>
      <w:proofErr w:type="spellEnd"/>
      <w:r w:rsidRPr="00F579DF">
        <w:rPr>
          <w:rFonts w:ascii="Arial" w:hAnsi="Arial" w:cs="Arial"/>
          <w:color w:val="000000"/>
          <w:sz w:val="21"/>
          <w:szCs w:val="21"/>
          <w:shd w:val="clear" w:color="auto" w:fill="FFFFFF"/>
        </w:rPr>
        <w:t xml:space="preserve"> community service includes previously serving as the Membership Vice-Chair of the Laurel Highlands </w:t>
      </w:r>
      <w:proofErr w:type="spellStart"/>
      <w:r w:rsidRPr="00F579DF">
        <w:rPr>
          <w:rFonts w:ascii="Arial" w:hAnsi="Arial" w:cs="Arial"/>
          <w:color w:val="000000"/>
          <w:sz w:val="21"/>
          <w:szCs w:val="21"/>
          <w:shd w:val="clear" w:color="auto" w:fill="FFFFFF"/>
        </w:rPr>
        <w:t>Scoutreach</w:t>
      </w:r>
      <w:proofErr w:type="spellEnd"/>
      <w:r w:rsidRPr="00F579DF">
        <w:rPr>
          <w:rFonts w:ascii="Arial" w:hAnsi="Arial" w:cs="Arial"/>
          <w:color w:val="000000"/>
          <w:sz w:val="21"/>
          <w:szCs w:val="21"/>
          <w:shd w:val="clear" w:color="auto" w:fill="FFFFFF"/>
        </w:rPr>
        <w:t xml:space="preserve"> Board and participating on the boards if the Boy Scouts of America Laurel Highlands Council and the Adonai Center for Black Males.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currently serves on the Pittsburgh Chamber of Commerce board of directors.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has spent the last 11 years as a mentor to high school juniors and seniors through EQT’s ASPIRE mentorship program and the CNX Mentorship Academy. </w:t>
      </w:r>
    </w:p>
    <w:p w14:paraId="67D11C2A" w14:textId="7F668D15" w:rsidR="00F579DF" w:rsidRPr="00F579DF" w:rsidRDefault="00DE4F7D" w:rsidP="00F579DF">
      <w:pPr>
        <w:rPr>
          <w:rFonts w:ascii="Arial" w:hAnsi="Arial" w:cs="Arial"/>
          <w:color w:val="000000"/>
          <w:sz w:val="21"/>
          <w:szCs w:val="21"/>
          <w:shd w:val="clear" w:color="auto" w:fill="FFFFFF"/>
        </w:rPr>
      </w:pPr>
      <w:r w:rsidRPr="00F579DF">
        <w:rPr>
          <w:rFonts w:ascii="Arial" w:hAnsi="Arial" w:cs="Arial"/>
          <w:color w:val="000000"/>
          <w:sz w:val="21"/>
          <w:szCs w:val="21"/>
          <w:shd w:val="clear" w:color="auto" w:fill="FFFFFF"/>
        </w:rPr>
        <w:t xml:space="preserve">Prior to joining EQT, </w:t>
      </w:r>
      <w:proofErr w:type="spellStart"/>
      <w:r w:rsidRPr="00F579DF">
        <w:rPr>
          <w:rFonts w:ascii="Arial" w:hAnsi="Arial" w:cs="Arial"/>
          <w:color w:val="000000"/>
          <w:sz w:val="21"/>
          <w:szCs w:val="21"/>
          <w:shd w:val="clear" w:color="auto" w:fill="FFFFFF"/>
        </w:rPr>
        <w:t>Au</w:t>
      </w:r>
      <w:r w:rsidRPr="00F579DF">
        <w:rPr>
          <w:rFonts w:ascii="Arial" w:hAnsi="Arial" w:cs="Arial"/>
          <w:color w:val="000000"/>
          <w:sz w:val="21"/>
          <w:szCs w:val="21"/>
          <w:shd w:val="clear" w:color="auto" w:fill="FFFFFF"/>
        </w:rPr>
        <w:t>dric</w:t>
      </w:r>
      <w:proofErr w:type="spellEnd"/>
      <w:r w:rsidRPr="00F579DF">
        <w:rPr>
          <w:rFonts w:ascii="Arial" w:hAnsi="Arial" w:cs="Arial"/>
          <w:color w:val="000000"/>
          <w:sz w:val="21"/>
          <w:szCs w:val="21"/>
          <w:shd w:val="clear" w:color="auto" w:fill="FFFFFF"/>
        </w:rPr>
        <w:t xml:space="preserve"> started the supplier diversity program for Scripps Florida, one of the country's largest, private, non-profit basic biomedical research organizations. While at Scripps,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served on the Women’s Business Development Council’s board of directors and</w:t>
      </w:r>
      <w:r w:rsidRPr="00F579DF">
        <w:rPr>
          <w:rFonts w:ascii="Arial" w:hAnsi="Arial" w:cs="Arial"/>
          <w:color w:val="000000"/>
          <w:sz w:val="21"/>
          <w:szCs w:val="21"/>
          <w:shd w:val="clear" w:color="auto" w:fill="FFFFFF"/>
        </w:rPr>
        <w:t xml:space="preserve"> the State of Florida Small Business Advisory Council.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began his career working for the South Florida affiliate of the National Minority Supplier Diversity Council.  Over the years,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has served on numerous committees, councils and other volunt</w:t>
      </w:r>
      <w:r w:rsidRPr="00F579DF">
        <w:rPr>
          <w:rFonts w:ascii="Arial" w:hAnsi="Arial" w:cs="Arial"/>
          <w:color w:val="000000"/>
          <w:sz w:val="21"/>
          <w:szCs w:val="21"/>
          <w:shd w:val="clear" w:color="auto" w:fill="FFFFFF"/>
        </w:rPr>
        <w:t>eer organizations supporting diversity initiatives.  </w:t>
      </w:r>
    </w:p>
    <w:p w14:paraId="5C326EB1" w14:textId="7D3FA1A5" w:rsidR="00F579DF" w:rsidRPr="00F579DF" w:rsidRDefault="00DE4F7D" w:rsidP="00F579DF">
      <w:pPr>
        <w:rPr>
          <w:rFonts w:ascii="Arial" w:hAnsi="Arial" w:cs="Arial"/>
          <w:color w:val="000000"/>
          <w:sz w:val="21"/>
          <w:szCs w:val="21"/>
          <w:shd w:val="clear" w:color="auto" w:fill="FFFFFF"/>
        </w:rPr>
      </w:pP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is a native of Miami, Florida and holds a B.A. in Legal Studies from the University of Miami and is a 2020 graduate of the Carnegie Mellon Tepper School of business Advanced Leadership Institute </w:t>
      </w:r>
      <w:r w:rsidRPr="00F579DF">
        <w:rPr>
          <w:rFonts w:ascii="Arial" w:hAnsi="Arial" w:cs="Arial"/>
          <w:color w:val="000000"/>
          <w:sz w:val="21"/>
          <w:szCs w:val="21"/>
          <w:shd w:val="clear" w:color="auto" w:fill="FFFFFF"/>
        </w:rPr>
        <w:t xml:space="preserve">(TALI). </w:t>
      </w:r>
      <w:proofErr w:type="spellStart"/>
      <w:r w:rsidRPr="00F579DF">
        <w:rPr>
          <w:rFonts w:ascii="Arial" w:hAnsi="Arial" w:cs="Arial"/>
          <w:color w:val="000000"/>
          <w:sz w:val="21"/>
          <w:szCs w:val="21"/>
          <w:shd w:val="clear" w:color="auto" w:fill="FFFFFF"/>
        </w:rPr>
        <w:t>Audric</w:t>
      </w:r>
      <w:proofErr w:type="spellEnd"/>
      <w:r w:rsidRPr="00F579DF">
        <w:rPr>
          <w:rFonts w:ascii="Arial" w:hAnsi="Arial" w:cs="Arial"/>
          <w:color w:val="000000"/>
          <w:sz w:val="21"/>
          <w:szCs w:val="21"/>
          <w:shd w:val="clear" w:color="auto" w:fill="FFFFFF"/>
        </w:rPr>
        <w:t xml:space="preserve"> lives in Wexford, PA with his wife and three children.</w:t>
      </w:r>
    </w:p>
    <w:p w14:paraId="20918255" w14:textId="77777777" w:rsidR="00F579DF" w:rsidRPr="00F579DF" w:rsidRDefault="00F579DF">
      <w:pPr>
        <w:rPr>
          <w:rFonts w:ascii="Arial" w:hAnsi="Arial" w:cs="Arial"/>
          <w:color w:val="000000"/>
          <w:sz w:val="21"/>
          <w:szCs w:val="21"/>
          <w:shd w:val="clear" w:color="auto" w:fill="FFFFFF"/>
        </w:rPr>
      </w:pPr>
    </w:p>
    <w:sectPr w:rsidR="00F579DF" w:rsidRPr="00F5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DF"/>
    <w:rsid w:val="00B413CC"/>
    <w:rsid w:val="00B66389"/>
    <w:rsid w:val="00DE4F7D"/>
    <w:rsid w:val="00F5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D6D3-51F9-4B0B-83A6-25742AB3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356F867EA9344B0D2481E3B4C105F" ma:contentTypeVersion="13" ma:contentTypeDescription="Create a new document." ma:contentTypeScope="" ma:versionID="69c0890e6573b7e88aa1cc059d9a9943">
  <xsd:schema xmlns:xsd="http://www.w3.org/2001/XMLSchema" xmlns:xs="http://www.w3.org/2001/XMLSchema" xmlns:p="http://schemas.microsoft.com/office/2006/metadata/properties" xmlns:ns2="5742150d-9947-43b8-8a11-f97654b593b0" xmlns:ns3="b73c8600-454d-41d3-be3d-ac9aa1fd4f54" targetNamespace="http://schemas.microsoft.com/office/2006/metadata/properties" ma:root="true" ma:fieldsID="a7236f7fc8f6efdfd7788171ee73758d" ns2:_="" ns3:_="">
    <xsd:import namespace="5742150d-9947-43b8-8a11-f97654b593b0"/>
    <xsd:import namespace="b73c8600-454d-41d3-be3d-ac9aa1fd4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2150d-9947-43b8-8a11-f97654b593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c8600-454d-41d3-be3d-ac9aa1fd4f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30008-B0B1-4CD0-864F-82FE7C9EEF84}"/>
</file>

<file path=customXml/itemProps2.xml><?xml version="1.0" encoding="utf-8"?>
<ds:datastoreItem xmlns:ds="http://schemas.openxmlformats.org/officeDocument/2006/customXml" ds:itemID="{DBC37EA4-54BC-4562-A6EE-83493AFD91AF}"/>
</file>

<file path=customXml/itemProps3.xml><?xml version="1.0" encoding="utf-8"?>
<ds:datastoreItem xmlns:ds="http://schemas.openxmlformats.org/officeDocument/2006/customXml" ds:itemID="{954CC894-57B8-4DC7-A065-13C75046D9C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4</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dc:creator>
  <cp:lastModifiedBy>Deana McMahan</cp:lastModifiedBy>
  <cp:revision>2</cp:revision>
  <dcterms:created xsi:type="dcterms:W3CDTF">2021-09-15T12:31:00Z</dcterms:created>
  <dcterms:modified xsi:type="dcterms:W3CDTF">2021-09-15T12:31:00Z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0x010100B5F356F867EA9344B0D2481E3B4C105F</vt:lpwstr>
  </property>
</Properties>
</file>