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DD24" w14:textId="5061AA00" w:rsidR="007D4204" w:rsidRPr="001D22D9" w:rsidRDefault="007D4204" w:rsidP="007D4204">
      <w:pPr>
        <w:spacing w:line="23" w:lineRule="atLeast"/>
        <w:rPr>
          <w:rFonts w:ascii="Verdana" w:eastAsia="Verdana" w:hAnsi="Verdana" w:cs="Times New Roman"/>
        </w:rPr>
      </w:pPr>
      <w:r w:rsidRPr="001D22D9">
        <w:rPr>
          <w:rFonts w:ascii="Verdana" w:eastAsia="Verdana" w:hAnsi="Verdana" w:cs="Times New Roman"/>
          <w:noProof/>
        </w:rPr>
        <w:drawing>
          <wp:inline distT="0" distB="0" distL="0" distR="0" wp14:anchorId="5C7AB29C" wp14:editId="6E34319E">
            <wp:extent cx="759510" cy="545847"/>
            <wp:effectExtent l="0" t="0" r="2540" b="698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510" cy="545847"/>
                    </a:xfrm>
                    <a:prstGeom prst="rect">
                      <a:avLst/>
                    </a:prstGeom>
                  </pic:spPr>
                </pic:pic>
              </a:graphicData>
            </a:graphic>
          </wp:inline>
        </w:drawing>
      </w:r>
      <w:r w:rsidRPr="001D22D9">
        <w:rPr>
          <w:rFonts w:ascii="Verdana" w:eastAsia="Verdana" w:hAnsi="Verdana" w:cs="Times New Roman"/>
        </w:rPr>
        <w:t xml:space="preserve">   </w:t>
      </w:r>
      <w:r w:rsidR="00667576">
        <w:rPr>
          <w:rFonts w:ascii="Verdana" w:eastAsia="Verdana" w:hAnsi="Verdana" w:cs="Times New Roman"/>
        </w:rPr>
        <w:t xml:space="preserve">   </w:t>
      </w:r>
      <w:r w:rsidRPr="001D22D9">
        <w:rPr>
          <w:rFonts w:ascii="Verdana" w:eastAsia="Verdana" w:hAnsi="Verdana" w:cs="Times New Roman"/>
        </w:rPr>
        <w:t xml:space="preserve">      </w:t>
      </w:r>
      <w:r w:rsidRPr="001D22D9">
        <w:rPr>
          <w:rFonts w:ascii="Verdana" w:eastAsia="Verdana" w:hAnsi="Verdana" w:cs="Times New Roman"/>
          <w:noProof/>
        </w:rPr>
        <w:drawing>
          <wp:anchor distT="36576" distB="36576" distL="36576" distR="36576" simplePos="0" relativeHeight="251659264" behindDoc="0" locked="0" layoutInCell="1" allowOverlap="1" wp14:anchorId="570A0E3F" wp14:editId="37D158A2">
            <wp:simplePos x="0" y="0"/>
            <wp:positionH relativeFrom="column">
              <wp:posOffset>7970520</wp:posOffset>
            </wp:positionH>
            <wp:positionV relativeFrom="paragraph">
              <wp:posOffset>7240905</wp:posOffset>
            </wp:positionV>
            <wp:extent cx="1287145" cy="370205"/>
            <wp:effectExtent l="19050" t="0" r="8255" b="0"/>
            <wp:wrapNone/>
            <wp:docPr id="3" name="Picture 2" descr="LogoTrain_Social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ain_SocialMedia"/>
                    <pic:cNvPicPr>
                      <a:picLocks noChangeAspect="1" noChangeArrowheads="1"/>
                    </pic:cNvPicPr>
                  </pic:nvPicPr>
                  <pic:blipFill>
                    <a:blip r:embed="rId9" cstate="print">
                      <a:grayscl/>
                    </a:blip>
                    <a:srcRect/>
                    <a:stretch>
                      <a:fillRect/>
                    </a:stretch>
                  </pic:blipFill>
                  <pic:spPr bwMode="auto">
                    <a:xfrm>
                      <a:off x="0" y="0"/>
                      <a:ext cx="1287145" cy="370205"/>
                    </a:xfrm>
                    <a:prstGeom prst="rect">
                      <a:avLst/>
                    </a:prstGeom>
                    <a:noFill/>
                    <a:ln w="9525" algn="in">
                      <a:noFill/>
                      <a:miter lim="800000"/>
                      <a:headEnd/>
                      <a:tailEnd/>
                    </a:ln>
                    <a:effectLst/>
                  </pic:spPr>
                </pic:pic>
              </a:graphicData>
            </a:graphic>
          </wp:anchor>
        </w:drawing>
      </w:r>
      <w:r w:rsidRPr="001D22D9">
        <w:rPr>
          <w:rFonts w:ascii="Verdana" w:eastAsia="Verdana" w:hAnsi="Verdana" w:cs="Times New Roman"/>
        </w:rPr>
        <w:t xml:space="preserve">    </w:t>
      </w:r>
      <w:r w:rsidRPr="001D22D9">
        <w:rPr>
          <w:rFonts w:ascii="Verdana" w:eastAsia="Verdana" w:hAnsi="Verdana" w:cs="Times New Roman"/>
          <w:noProof/>
        </w:rPr>
        <w:drawing>
          <wp:anchor distT="36576" distB="36576" distL="36576" distR="36576" simplePos="0" relativeHeight="251660288" behindDoc="0" locked="0" layoutInCell="1" allowOverlap="1" wp14:anchorId="75421F35" wp14:editId="04B424BA">
            <wp:simplePos x="0" y="0"/>
            <wp:positionH relativeFrom="column">
              <wp:posOffset>7970520</wp:posOffset>
            </wp:positionH>
            <wp:positionV relativeFrom="paragraph">
              <wp:posOffset>7240905</wp:posOffset>
            </wp:positionV>
            <wp:extent cx="1287145" cy="370205"/>
            <wp:effectExtent l="19050" t="0" r="8255" b="0"/>
            <wp:wrapNone/>
            <wp:docPr id="4" name="Picture 3" descr="LogoTrain_Social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rain_SocialMedia"/>
                    <pic:cNvPicPr>
                      <a:picLocks noChangeAspect="1" noChangeArrowheads="1"/>
                    </pic:cNvPicPr>
                  </pic:nvPicPr>
                  <pic:blipFill>
                    <a:blip r:embed="rId9" cstate="print">
                      <a:grayscl/>
                    </a:blip>
                    <a:srcRect/>
                    <a:stretch>
                      <a:fillRect/>
                    </a:stretch>
                  </pic:blipFill>
                  <pic:spPr bwMode="auto">
                    <a:xfrm>
                      <a:off x="0" y="0"/>
                      <a:ext cx="1287145" cy="370205"/>
                    </a:xfrm>
                    <a:prstGeom prst="rect">
                      <a:avLst/>
                    </a:prstGeom>
                    <a:noFill/>
                    <a:ln w="9525" algn="in">
                      <a:noFill/>
                      <a:miter lim="800000"/>
                      <a:headEnd/>
                      <a:tailEnd/>
                    </a:ln>
                    <a:effectLst/>
                  </pic:spPr>
                </pic:pic>
              </a:graphicData>
            </a:graphic>
          </wp:anchor>
        </w:drawing>
      </w:r>
      <w:r w:rsidRPr="001D22D9">
        <w:rPr>
          <w:rFonts w:ascii="Verdana" w:eastAsia="Verdana" w:hAnsi="Verdana" w:cs="Times New Roman"/>
        </w:rPr>
        <w:t xml:space="preserve">                                                                              </w:t>
      </w:r>
      <w:r w:rsidRPr="001D22D9">
        <w:rPr>
          <w:rFonts w:ascii="Verdana" w:eastAsia="Verdana" w:hAnsi="Verdana" w:cs="Times New Roman"/>
          <w:noProof/>
        </w:rPr>
        <w:drawing>
          <wp:inline distT="0" distB="0" distL="0" distR="0" wp14:anchorId="0DF1996A" wp14:editId="41BA91E1">
            <wp:extent cx="1058639" cy="284848"/>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281479_logo_areaoffocus_allboldblack_rgb_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639" cy="284848"/>
                    </a:xfrm>
                    <a:prstGeom prst="rect">
                      <a:avLst/>
                    </a:prstGeom>
                  </pic:spPr>
                </pic:pic>
              </a:graphicData>
            </a:graphic>
          </wp:inline>
        </w:drawing>
      </w:r>
    </w:p>
    <w:p w14:paraId="3E07A6B7" w14:textId="77777777" w:rsidR="007D4204" w:rsidRPr="001D22D9" w:rsidRDefault="007D4204" w:rsidP="007D4204">
      <w:pPr>
        <w:widowControl w:val="0"/>
        <w:autoSpaceDE w:val="0"/>
        <w:autoSpaceDN w:val="0"/>
        <w:adjustRightInd w:val="0"/>
        <w:spacing w:line="23" w:lineRule="atLeast"/>
        <w:rPr>
          <w:rFonts w:ascii="Verdana" w:eastAsia="Verdana" w:hAnsi="Verdana" w:cs="Helvetica-Bold"/>
          <w:b/>
          <w:bCs/>
          <w:color w:val="000000"/>
        </w:rPr>
      </w:pPr>
    </w:p>
    <w:p w14:paraId="46937EE4" w14:textId="5D6B7B2F" w:rsidR="004C0856" w:rsidRDefault="007D4204" w:rsidP="004C0856">
      <w:pPr>
        <w:widowControl w:val="0"/>
        <w:autoSpaceDE w:val="0"/>
        <w:autoSpaceDN w:val="0"/>
        <w:adjustRightInd w:val="0"/>
        <w:spacing w:line="23" w:lineRule="atLeast"/>
        <w:rPr>
          <w:rFonts w:ascii="Verdana" w:eastAsia="Verdana" w:hAnsi="Verdana" w:cs="Helvetica-Bold"/>
          <w:b/>
          <w:bCs/>
          <w:color w:val="000000"/>
        </w:rPr>
      </w:pPr>
      <w:r w:rsidRPr="001D22D9">
        <w:rPr>
          <w:rFonts w:ascii="Verdana" w:eastAsia="Verdana" w:hAnsi="Verdana" w:cs="Helvetica-Bold"/>
          <w:b/>
          <w:bCs/>
          <w:color w:val="000000"/>
        </w:rPr>
        <w:t>Y Column fo</w:t>
      </w:r>
      <w:r w:rsidR="00D462E5">
        <w:rPr>
          <w:rFonts w:ascii="Verdana" w:eastAsia="Verdana" w:hAnsi="Verdana" w:cs="Helvetica-Bold"/>
          <w:b/>
          <w:bCs/>
          <w:color w:val="000000"/>
        </w:rPr>
        <w:t xml:space="preserve">r </w:t>
      </w:r>
      <w:r w:rsidR="002124F1">
        <w:rPr>
          <w:rFonts w:ascii="Verdana" w:eastAsia="Verdana" w:hAnsi="Verdana" w:cs="Helvetica-Bold"/>
          <w:b/>
          <w:bCs/>
          <w:color w:val="000000"/>
        </w:rPr>
        <w:t xml:space="preserve">June </w:t>
      </w:r>
      <w:r w:rsidR="00D66A76">
        <w:rPr>
          <w:rFonts w:ascii="Verdana" w:eastAsia="Verdana" w:hAnsi="Verdana" w:cs="Helvetica-Bold"/>
          <w:b/>
          <w:bCs/>
          <w:color w:val="000000"/>
        </w:rPr>
        <w:t>23rd</w:t>
      </w:r>
      <w:r w:rsidR="004F08E2">
        <w:rPr>
          <w:rFonts w:ascii="Verdana" w:eastAsia="Verdana" w:hAnsi="Verdana" w:cs="Helvetica-Bold"/>
          <w:b/>
          <w:bCs/>
          <w:color w:val="000000"/>
        </w:rPr>
        <w:t>, 2020</w:t>
      </w:r>
    </w:p>
    <w:p w14:paraId="10C1672E" w14:textId="66A00D9A" w:rsidR="00A95509" w:rsidRDefault="00A95509" w:rsidP="004C0856">
      <w:pPr>
        <w:widowControl w:val="0"/>
        <w:autoSpaceDE w:val="0"/>
        <w:autoSpaceDN w:val="0"/>
        <w:adjustRightInd w:val="0"/>
        <w:spacing w:line="23" w:lineRule="atLeast"/>
        <w:rPr>
          <w:rFonts w:ascii="Verdana" w:eastAsia="Verdana" w:hAnsi="Verdana" w:cs="Helvetica-Bold"/>
          <w:b/>
          <w:bCs/>
          <w:color w:val="000000"/>
        </w:rPr>
      </w:pPr>
    </w:p>
    <w:p w14:paraId="13F59202" w14:textId="0049D722" w:rsidR="004F08E2" w:rsidRDefault="004F08E2" w:rsidP="003F5938">
      <w:pPr>
        <w:widowControl w:val="0"/>
        <w:autoSpaceDE w:val="0"/>
        <w:autoSpaceDN w:val="0"/>
        <w:adjustRightInd w:val="0"/>
        <w:spacing w:line="23" w:lineRule="atLeast"/>
        <w:rPr>
          <w:rFonts w:ascii="Verdana" w:eastAsia="Verdana" w:hAnsi="Verdana" w:cs="Times New Roman"/>
          <w:bCs/>
          <w:color w:val="000000"/>
        </w:rPr>
      </w:pPr>
    </w:p>
    <w:p w14:paraId="00C74CBB" w14:textId="45B9CB66" w:rsidR="00CA0E76" w:rsidRDefault="00CA0E76" w:rsidP="003F5938">
      <w:pPr>
        <w:widowControl w:val="0"/>
        <w:autoSpaceDE w:val="0"/>
        <w:autoSpaceDN w:val="0"/>
        <w:adjustRightInd w:val="0"/>
        <w:spacing w:line="23" w:lineRule="atLeast"/>
        <w:rPr>
          <w:rFonts w:ascii="Verdana" w:eastAsia="Verdana" w:hAnsi="Verdana" w:cs="Times New Roman"/>
          <w:b/>
          <w:color w:val="000000"/>
        </w:rPr>
      </w:pPr>
      <w:r>
        <w:rPr>
          <w:rFonts w:ascii="Verdana" w:eastAsia="Verdana" w:hAnsi="Verdana" w:cs="Times New Roman"/>
          <w:b/>
          <w:noProof/>
          <w:color w:val="000000"/>
        </w:rPr>
        <w:drawing>
          <wp:inline distT="0" distB="0" distL="0" distR="0" wp14:anchorId="03BCEB6A" wp14:editId="07F356D4">
            <wp:extent cx="3809524" cy="2142857"/>
            <wp:effectExtent l="0" t="0" r="635" b="0"/>
            <wp:docPr id="5" name="Picture 5" descr="A picture containing outdoor, grass,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0x225 Golf outing pic.png"/>
                    <pic:cNvPicPr/>
                  </pic:nvPicPr>
                  <pic:blipFill>
                    <a:blip r:embed="rId11">
                      <a:extLst>
                        <a:ext uri="{28A0092B-C50C-407E-A947-70E740481C1C}">
                          <a14:useLocalDpi xmlns:a14="http://schemas.microsoft.com/office/drawing/2010/main" val="0"/>
                        </a:ext>
                      </a:extLst>
                    </a:blip>
                    <a:stretch>
                      <a:fillRect/>
                    </a:stretch>
                  </pic:blipFill>
                  <pic:spPr>
                    <a:xfrm>
                      <a:off x="0" y="0"/>
                      <a:ext cx="3809524" cy="2142857"/>
                    </a:xfrm>
                    <a:prstGeom prst="rect">
                      <a:avLst/>
                    </a:prstGeom>
                  </pic:spPr>
                </pic:pic>
              </a:graphicData>
            </a:graphic>
          </wp:inline>
        </w:drawing>
      </w:r>
    </w:p>
    <w:p w14:paraId="7719F8A5" w14:textId="77777777" w:rsidR="00CA0E76" w:rsidRDefault="00CA0E76" w:rsidP="003F5938">
      <w:pPr>
        <w:widowControl w:val="0"/>
        <w:autoSpaceDE w:val="0"/>
        <w:autoSpaceDN w:val="0"/>
        <w:adjustRightInd w:val="0"/>
        <w:spacing w:line="23" w:lineRule="atLeast"/>
        <w:rPr>
          <w:rFonts w:ascii="Verdana" w:eastAsia="Verdana" w:hAnsi="Verdana" w:cs="Times New Roman"/>
          <w:b/>
          <w:color w:val="000000"/>
        </w:rPr>
      </w:pPr>
    </w:p>
    <w:p w14:paraId="6A103737" w14:textId="66E44607" w:rsidR="003D1350" w:rsidRDefault="002124F1" w:rsidP="003F5938">
      <w:pPr>
        <w:widowControl w:val="0"/>
        <w:autoSpaceDE w:val="0"/>
        <w:autoSpaceDN w:val="0"/>
        <w:adjustRightInd w:val="0"/>
        <w:spacing w:line="23" w:lineRule="atLeast"/>
        <w:rPr>
          <w:rFonts w:ascii="Verdana" w:eastAsia="Verdana" w:hAnsi="Verdana" w:cs="Times New Roman"/>
          <w:b/>
          <w:color w:val="000000"/>
        </w:rPr>
      </w:pPr>
      <w:r w:rsidRPr="009324AE">
        <w:rPr>
          <w:rFonts w:ascii="Verdana" w:eastAsia="Verdana" w:hAnsi="Verdana" w:cs="Times New Roman"/>
          <w:b/>
          <w:color w:val="000000"/>
          <w:highlight w:val="yellow"/>
        </w:rPr>
        <w:t>The</w:t>
      </w:r>
      <w:r w:rsidR="00CA0E76" w:rsidRPr="009324AE">
        <w:rPr>
          <w:rFonts w:ascii="Verdana" w:eastAsia="Verdana" w:hAnsi="Verdana" w:cs="Times New Roman"/>
          <w:b/>
          <w:color w:val="000000"/>
          <w:highlight w:val="yellow"/>
        </w:rPr>
        <w:t xml:space="preserve"> 28</w:t>
      </w:r>
      <w:r w:rsidR="00CA0E76" w:rsidRPr="009324AE">
        <w:rPr>
          <w:rFonts w:ascii="Verdana" w:eastAsia="Verdana" w:hAnsi="Verdana" w:cs="Times New Roman"/>
          <w:b/>
          <w:color w:val="000000"/>
          <w:highlight w:val="yellow"/>
          <w:vertAlign w:val="superscript"/>
        </w:rPr>
        <w:t>th</w:t>
      </w:r>
      <w:r w:rsidR="00CA0E76" w:rsidRPr="009324AE">
        <w:rPr>
          <w:rFonts w:ascii="Verdana" w:eastAsia="Verdana" w:hAnsi="Verdana" w:cs="Times New Roman"/>
          <w:b/>
          <w:color w:val="000000"/>
          <w:highlight w:val="yellow"/>
        </w:rPr>
        <w:t xml:space="preserve"> Annual YMCA/Memering Motorplex Celebrity Scholarship Golf Outing has been rescheduled for July 29, 2020!</w:t>
      </w:r>
    </w:p>
    <w:p w14:paraId="6229274B" w14:textId="3EC5C539"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Over the years this charity event has helped thousands of kids learn to grow and thrive at the YMCA of Vincennes through memberships and other programs. Your involvement helps provide more opportunities to the children of Knox County. </w:t>
      </w:r>
    </w:p>
    <w:p w14:paraId="442BEBA8" w14:textId="63FC5E9A"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p>
    <w:p w14:paraId="63C61A3A" w14:textId="0A052439"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DATE: Wednesday, July 29, 2020</w:t>
      </w:r>
    </w:p>
    <w:p w14:paraId="024B5136" w14:textId="7159B77F"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WHERE: Country Club of Old Vincennes</w:t>
      </w:r>
    </w:p>
    <w:p w14:paraId="19E185BD" w14:textId="4B33CEA1"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TIME: 9:00 am to 5:00 pm</w:t>
      </w:r>
    </w:p>
    <w:p w14:paraId="1D8AE319" w14:textId="77959850"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FEES: $495 per team of 5, $99 per individual</w:t>
      </w:r>
    </w:p>
    <w:p w14:paraId="410133EB" w14:textId="663185C7" w:rsidR="00266F45" w:rsidRDefault="00266F45" w:rsidP="003F5938">
      <w:pPr>
        <w:widowControl w:val="0"/>
        <w:autoSpaceDE w:val="0"/>
        <w:autoSpaceDN w:val="0"/>
        <w:adjustRightInd w:val="0"/>
        <w:spacing w:line="23" w:lineRule="atLeast"/>
        <w:rPr>
          <w:rFonts w:ascii="Verdana" w:eastAsia="Verdana" w:hAnsi="Verdana" w:cs="Times New Roman"/>
          <w:bCs/>
          <w:color w:val="000000"/>
        </w:rPr>
      </w:pPr>
    </w:p>
    <w:p w14:paraId="14E6011B" w14:textId="04F7F3DF" w:rsidR="00266F45" w:rsidRDefault="00266F45"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Please visit our website at: </w:t>
      </w:r>
      <w:hyperlink r:id="rId12" w:history="1">
        <w:r w:rsidRPr="00266F45">
          <w:rPr>
            <w:color w:val="0000FF"/>
            <w:u w:val="single"/>
          </w:rPr>
          <w:t>https://vincennesymca.org/ymca-memering-motorplex-celebrity-scholarship-golf-outing/</w:t>
        </w:r>
      </w:hyperlink>
    </w:p>
    <w:p w14:paraId="2964EECB" w14:textId="2029BBD0" w:rsidR="00CA0E76" w:rsidRDefault="00CA0E76" w:rsidP="003F5938">
      <w:pPr>
        <w:widowControl w:val="0"/>
        <w:autoSpaceDE w:val="0"/>
        <w:autoSpaceDN w:val="0"/>
        <w:adjustRightInd w:val="0"/>
        <w:spacing w:line="23" w:lineRule="atLeast"/>
        <w:rPr>
          <w:rFonts w:ascii="Verdana" w:eastAsia="Verdana" w:hAnsi="Verdana" w:cs="Times New Roman"/>
          <w:bCs/>
          <w:color w:val="000000"/>
        </w:rPr>
      </w:pPr>
    </w:p>
    <w:p w14:paraId="7C16DAC6" w14:textId="665B445A" w:rsidR="00CA0E76" w:rsidRPr="00CA0E76" w:rsidRDefault="00CA0E76" w:rsidP="003F5938">
      <w:pPr>
        <w:widowControl w:val="0"/>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Sponsorships and door prizes welcome! Please contact Rebecca Richardville at: </w:t>
      </w:r>
      <w:hyperlink r:id="rId13" w:history="1">
        <w:proofErr w:type="spellStart"/>
        <w:r w:rsidRPr="00CA0E76">
          <w:rPr>
            <w:rStyle w:val="Hyperlink"/>
            <w:rFonts w:ascii="Verdana" w:eastAsia="Verdana" w:hAnsi="Verdana" w:cs="Times New Roman"/>
            <w:bCs/>
          </w:rPr>
          <w:t>marketing@vincennesymca.org</w:t>
        </w:r>
        <w:proofErr w:type="spellEnd"/>
      </w:hyperlink>
      <w:r>
        <w:rPr>
          <w:rFonts w:ascii="Verdana" w:eastAsia="Verdana" w:hAnsi="Verdana" w:cs="Times New Roman"/>
          <w:bCs/>
          <w:color w:val="000000"/>
        </w:rPr>
        <w:t>.</w:t>
      </w:r>
    </w:p>
    <w:p w14:paraId="641534E0" w14:textId="003453F6" w:rsidR="002471A7" w:rsidRDefault="002471A7" w:rsidP="003F5938">
      <w:pPr>
        <w:widowControl w:val="0"/>
        <w:autoSpaceDE w:val="0"/>
        <w:autoSpaceDN w:val="0"/>
        <w:adjustRightInd w:val="0"/>
        <w:spacing w:line="23" w:lineRule="atLeast"/>
        <w:rPr>
          <w:rStyle w:val="Hyperlink"/>
          <w:rFonts w:ascii="Verdana" w:eastAsia="Verdana" w:hAnsi="Verdana" w:cs="Times New Roman"/>
          <w:bCs/>
        </w:rPr>
      </w:pPr>
    </w:p>
    <w:p w14:paraId="7285C494" w14:textId="248E3087" w:rsidR="0028792B" w:rsidRDefault="0028792B" w:rsidP="003F5938">
      <w:pPr>
        <w:widowControl w:val="0"/>
        <w:autoSpaceDE w:val="0"/>
        <w:autoSpaceDN w:val="0"/>
        <w:adjustRightInd w:val="0"/>
        <w:spacing w:line="23" w:lineRule="atLeast"/>
        <w:rPr>
          <w:rStyle w:val="Hyperlink"/>
          <w:rFonts w:ascii="Verdana" w:eastAsia="Verdana" w:hAnsi="Verdana" w:cs="Times New Roman"/>
          <w:b/>
          <w:color w:val="auto"/>
          <w:u w:val="none"/>
        </w:rPr>
      </w:pPr>
      <w:r w:rsidRPr="0028792B">
        <w:rPr>
          <w:rStyle w:val="Hyperlink"/>
          <w:rFonts w:ascii="Verdana" w:eastAsia="Verdana" w:hAnsi="Verdana" w:cs="Times New Roman"/>
          <w:b/>
          <w:color w:val="auto"/>
          <w:highlight w:val="yellow"/>
          <w:u w:val="none"/>
        </w:rPr>
        <w:t>The Summer 150 Virtual Run is BACK!</w:t>
      </w:r>
      <w:r w:rsidR="00A11AC4">
        <w:rPr>
          <w:rStyle w:val="Hyperlink"/>
          <w:rFonts w:ascii="Verdana" w:eastAsia="Verdana" w:hAnsi="Verdana" w:cs="Times New Roman"/>
          <w:b/>
          <w:color w:val="auto"/>
          <w:u w:val="none"/>
        </w:rPr>
        <w:t xml:space="preserve"> June 20 – September 22, 2020</w:t>
      </w:r>
    </w:p>
    <w:p w14:paraId="7DE88315" w14:textId="6C014D57" w:rsidR="00832E3A" w:rsidRDefault="00832E3A" w:rsidP="003F5938">
      <w:pPr>
        <w:widowControl w:val="0"/>
        <w:autoSpaceDE w:val="0"/>
        <w:autoSpaceDN w:val="0"/>
        <w:adjustRightInd w:val="0"/>
        <w:spacing w:line="23" w:lineRule="atLeast"/>
        <w:rPr>
          <w:rStyle w:val="Hyperlink"/>
          <w:rFonts w:ascii="Verdana" w:eastAsia="Verdana" w:hAnsi="Verdana" w:cs="Times New Roman"/>
          <w:b/>
          <w:color w:val="auto"/>
          <w:u w:val="none"/>
        </w:rPr>
      </w:pPr>
      <w:r>
        <w:rPr>
          <w:rStyle w:val="Hyperlink"/>
          <w:rFonts w:ascii="Verdana" w:eastAsia="Verdana" w:hAnsi="Verdana" w:cs="Times New Roman"/>
          <w:b/>
          <w:color w:val="auto"/>
          <w:u w:val="none"/>
        </w:rPr>
        <w:t>Last day to register is on July 4</w:t>
      </w:r>
      <w:r w:rsidRPr="00832E3A">
        <w:rPr>
          <w:rStyle w:val="Hyperlink"/>
          <w:rFonts w:ascii="Verdana" w:eastAsia="Verdana" w:hAnsi="Verdana" w:cs="Times New Roman"/>
          <w:b/>
          <w:color w:val="auto"/>
          <w:u w:val="none"/>
          <w:vertAlign w:val="superscript"/>
        </w:rPr>
        <w:t>th</w:t>
      </w:r>
      <w:r>
        <w:rPr>
          <w:rStyle w:val="Hyperlink"/>
          <w:rFonts w:ascii="Verdana" w:eastAsia="Verdana" w:hAnsi="Verdana" w:cs="Times New Roman"/>
          <w:b/>
          <w:color w:val="auto"/>
          <w:u w:val="none"/>
        </w:rPr>
        <w:t xml:space="preserve">, 2020! </w:t>
      </w:r>
    </w:p>
    <w:p w14:paraId="388E19D5" w14:textId="6B790E30" w:rsidR="0028792B" w:rsidRDefault="0028792B" w:rsidP="003F5938">
      <w:pPr>
        <w:widowControl w:val="0"/>
        <w:autoSpaceDE w:val="0"/>
        <w:autoSpaceDN w:val="0"/>
        <w:adjustRightInd w:val="0"/>
        <w:spacing w:line="23" w:lineRule="atLeast"/>
      </w:pPr>
      <w:r>
        <w:rPr>
          <w:rStyle w:val="Hyperlink"/>
          <w:rFonts w:ascii="Verdana" w:eastAsia="Verdana" w:hAnsi="Verdana" w:cs="Times New Roman"/>
          <w:bCs/>
          <w:color w:val="auto"/>
          <w:u w:val="none"/>
        </w:rPr>
        <w:t>Back for the second year</w:t>
      </w:r>
      <w:r w:rsidR="00A11AC4">
        <w:rPr>
          <w:rStyle w:val="Hyperlink"/>
          <w:rFonts w:ascii="Verdana" w:eastAsia="Verdana" w:hAnsi="Verdana" w:cs="Times New Roman"/>
          <w:bCs/>
          <w:color w:val="auto"/>
          <w:u w:val="none"/>
        </w:rPr>
        <w:t xml:space="preserve"> by popular demand</w:t>
      </w:r>
      <w:r>
        <w:rPr>
          <w:rStyle w:val="Hyperlink"/>
          <w:rFonts w:ascii="Verdana" w:eastAsia="Verdana" w:hAnsi="Verdana" w:cs="Times New Roman"/>
          <w:bCs/>
          <w:color w:val="auto"/>
          <w:u w:val="none"/>
        </w:rPr>
        <w:t xml:space="preserve">, our </w:t>
      </w:r>
      <w:r w:rsidR="0066553F">
        <w:rPr>
          <w:rStyle w:val="Hyperlink"/>
          <w:rFonts w:ascii="Verdana" w:eastAsia="Verdana" w:hAnsi="Verdana" w:cs="Times New Roman"/>
          <w:bCs/>
          <w:color w:val="auto"/>
          <w:u w:val="none"/>
        </w:rPr>
        <w:t xml:space="preserve">Summer Virtual 150 Run is here to challenge you! We have added an extra twist this year. You can challenge yourself with 150 miles or a </w:t>
      </w:r>
      <w:proofErr w:type="spellStart"/>
      <w:r w:rsidR="0066553F">
        <w:rPr>
          <w:rStyle w:val="Hyperlink"/>
          <w:rFonts w:ascii="Verdana" w:eastAsia="Verdana" w:hAnsi="Verdana" w:cs="Times New Roman"/>
          <w:bCs/>
          <w:color w:val="auto"/>
          <w:u w:val="none"/>
        </w:rPr>
        <w:t>500K</w:t>
      </w:r>
      <w:proofErr w:type="spellEnd"/>
      <w:r w:rsidR="0066553F">
        <w:rPr>
          <w:rStyle w:val="Hyperlink"/>
          <w:rFonts w:ascii="Verdana" w:eastAsia="Verdana" w:hAnsi="Verdana" w:cs="Times New Roman"/>
          <w:bCs/>
          <w:color w:val="auto"/>
          <w:u w:val="none"/>
        </w:rPr>
        <w:t xml:space="preserve">! That’s right 310.7 miles. </w:t>
      </w:r>
      <w:r w:rsidR="00A11AC4">
        <w:rPr>
          <w:rStyle w:val="Hyperlink"/>
          <w:rFonts w:ascii="Verdana" w:eastAsia="Verdana" w:hAnsi="Verdana" w:cs="Times New Roman"/>
          <w:bCs/>
          <w:color w:val="auto"/>
          <w:u w:val="none"/>
        </w:rPr>
        <w:t xml:space="preserve">Challenge starts on June 20, 2020 and lasts all summer long; Plenty of time to log those miles. The registration fee is only $30.00. Participants get a personalized race bib and a t-shirt. For those who reach their miles, a race medal! Keep yourself motivated all Summer Long and join our virtual challenge today! For more information visit: </w:t>
      </w:r>
      <w:hyperlink r:id="rId14" w:history="1">
        <w:r w:rsidR="00A11AC4" w:rsidRPr="00A11AC4">
          <w:rPr>
            <w:color w:val="0000FF"/>
            <w:u w:val="single"/>
          </w:rPr>
          <w:t>https://vincennesymca.org/summer-150-virtual-run-challenge/</w:t>
        </w:r>
      </w:hyperlink>
    </w:p>
    <w:p w14:paraId="1E22404D" w14:textId="77777777" w:rsidR="00A11AC4" w:rsidRPr="0028792B" w:rsidRDefault="00A11AC4" w:rsidP="003F5938">
      <w:pPr>
        <w:widowControl w:val="0"/>
        <w:autoSpaceDE w:val="0"/>
        <w:autoSpaceDN w:val="0"/>
        <w:adjustRightInd w:val="0"/>
        <w:spacing w:line="23" w:lineRule="atLeast"/>
        <w:rPr>
          <w:rStyle w:val="Hyperlink"/>
          <w:rFonts w:ascii="Verdana" w:eastAsia="Verdana" w:hAnsi="Verdana" w:cs="Times New Roman"/>
          <w:bCs/>
          <w:color w:val="auto"/>
          <w:u w:val="none"/>
        </w:rPr>
      </w:pPr>
    </w:p>
    <w:p w14:paraId="0AE3C2D1" w14:textId="5EB57715" w:rsidR="00055565" w:rsidRDefault="00055565" w:rsidP="00BD73D9">
      <w:pPr>
        <w:widowControl w:val="0"/>
        <w:autoSpaceDE w:val="0"/>
        <w:autoSpaceDN w:val="0"/>
        <w:adjustRightInd w:val="0"/>
        <w:spacing w:line="23" w:lineRule="atLeast"/>
        <w:rPr>
          <w:rFonts w:ascii="Verdana" w:eastAsia="Verdana" w:hAnsi="Verdana" w:cs="Times New Roman"/>
          <w:bCs/>
          <w:color w:val="000000"/>
        </w:rPr>
      </w:pPr>
    </w:p>
    <w:p w14:paraId="392CDD74" w14:textId="77777777" w:rsidR="0001719C" w:rsidRDefault="0001719C" w:rsidP="00BD73D9">
      <w:pPr>
        <w:widowControl w:val="0"/>
        <w:autoSpaceDE w:val="0"/>
        <w:autoSpaceDN w:val="0"/>
        <w:adjustRightInd w:val="0"/>
        <w:spacing w:line="23" w:lineRule="atLeast"/>
        <w:rPr>
          <w:rFonts w:ascii="Verdana" w:eastAsia="Verdana" w:hAnsi="Verdana" w:cs="Times New Roman"/>
          <w:b/>
          <w:color w:val="000000"/>
          <w:highlight w:val="yellow"/>
        </w:rPr>
      </w:pPr>
    </w:p>
    <w:p w14:paraId="5652B9E0" w14:textId="77777777" w:rsidR="0001719C" w:rsidRDefault="0001719C" w:rsidP="00BD73D9">
      <w:pPr>
        <w:widowControl w:val="0"/>
        <w:autoSpaceDE w:val="0"/>
        <w:autoSpaceDN w:val="0"/>
        <w:adjustRightInd w:val="0"/>
        <w:spacing w:line="23" w:lineRule="atLeast"/>
        <w:rPr>
          <w:rFonts w:ascii="Verdana" w:eastAsia="Verdana" w:hAnsi="Verdana" w:cs="Times New Roman"/>
          <w:b/>
          <w:color w:val="000000"/>
          <w:highlight w:val="yellow"/>
        </w:rPr>
      </w:pPr>
    </w:p>
    <w:p w14:paraId="3FFD2869" w14:textId="77777777" w:rsidR="0001719C" w:rsidRDefault="0001719C" w:rsidP="00BD73D9">
      <w:pPr>
        <w:widowControl w:val="0"/>
        <w:autoSpaceDE w:val="0"/>
        <w:autoSpaceDN w:val="0"/>
        <w:adjustRightInd w:val="0"/>
        <w:spacing w:line="23" w:lineRule="atLeast"/>
        <w:rPr>
          <w:rFonts w:ascii="Verdana" w:eastAsia="Verdana" w:hAnsi="Verdana" w:cs="Times New Roman"/>
          <w:b/>
          <w:color w:val="000000"/>
          <w:highlight w:val="yellow"/>
        </w:rPr>
      </w:pPr>
    </w:p>
    <w:p w14:paraId="72A65271" w14:textId="3EB1A469" w:rsidR="00055565" w:rsidRDefault="00055565" w:rsidP="00BD73D9">
      <w:pPr>
        <w:widowControl w:val="0"/>
        <w:autoSpaceDE w:val="0"/>
        <w:autoSpaceDN w:val="0"/>
        <w:adjustRightInd w:val="0"/>
        <w:spacing w:line="23" w:lineRule="atLeast"/>
        <w:rPr>
          <w:rFonts w:ascii="Verdana" w:eastAsia="Verdana" w:hAnsi="Verdana" w:cs="Times New Roman"/>
          <w:b/>
          <w:color w:val="000000"/>
        </w:rPr>
      </w:pPr>
      <w:bookmarkStart w:id="0" w:name="_GoBack"/>
      <w:bookmarkEnd w:id="0"/>
      <w:r w:rsidRPr="00055565">
        <w:rPr>
          <w:rFonts w:ascii="Verdana" w:eastAsia="Verdana" w:hAnsi="Verdana" w:cs="Times New Roman"/>
          <w:b/>
          <w:color w:val="000000"/>
          <w:highlight w:val="yellow"/>
        </w:rPr>
        <w:lastRenderedPageBreak/>
        <w:t>The YMCA Annual Fish Fry Fundraiser is Scheduled for August 28, 2020!</w:t>
      </w:r>
    </w:p>
    <w:p w14:paraId="7ED15530" w14:textId="3FBE14AA" w:rsidR="00D66A76" w:rsidRDefault="00D66A76" w:rsidP="00BD73D9">
      <w:pPr>
        <w:widowControl w:val="0"/>
        <w:autoSpaceDE w:val="0"/>
        <w:autoSpaceDN w:val="0"/>
        <w:adjustRightInd w:val="0"/>
        <w:spacing w:line="23" w:lineRule="atLeast"/>
        <w:rPr>
          <w:rFonts w:ascii="Verdana" w:eastAsia="Verdana" w:hAnsi="Verdana" w:cs="Times New Roman"/>
          <w:b/>
          <w:color w:val="000000"/>
        </w:rPr>
      </w:pPr>
    </w:p>
    <w:p w14:paraId="7A2B8BE8" w14:textId="56390235" w:rsidR="00D66A76" w:rsidRDefault="00D66A76" w:rsidP="00BD73D9">
      <w:pPr>
        <w:widowControl w:val="0"/>
        <w:autoSpaceDE w:val="0"/>
        <w:autoSpaceDN w:val="0"/>
        <w:adjustRightInd w:val="0"/>
        <w:spacing w:line="23" w:lineRule="atLeast"/>
        <w:rPr>
          <w:rFonts w:ascii="Verdana" w:eastAsia="Verdana" w:hAnsi="Verdana" w:cs="Times New Roman"/>
          <w:b/>
          <w:color w:val="000000"/>
        </w:rPr>
      </w:pPr>
      <w:r>
        <w:rPr>
          <w:rFonts w:ascii="Verdana" w:eastAsia="Verdana" w:hAnsi="Verdana" w:cs="Times New Roman"/>
          <w:b/>
          <w:noProof/>
          <w:color w:val="000000"/>
        </w:rPr>
        <w:drawing>
          <wp:inline distT="0" distB="0" distL="0" distR="0" wp14:anchorId="641699C5" wp14:editId="721B4BE4">
            <wp:extent cx="3234267" cy="1819275"/>
            <wp:effectExtent l="0" t="0" r="444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YMCA Annual Fish Fry Fundraiser is B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8680" cy="1821757"/>
                    </a:xfrm>
                    <a:prstGeom prst="rect">
                      <a:avLst/>
                    </a:prstGeom>
                  </pic:spPr>
                </pic:pic>
              </a:graphicData>
            </a:graphic>
          </wp:inline>
        </w:drawing>
      </w:r>
    </w:p>
    <w:p w14:paraId="6BF5715D" w14:textId="77777777" w:rsidR="00D66A76" w:rsidRDefault="00D66A76" w:rsidP="00BD73D9">
      <w:pPr>
        <w:widowControl w:val="0"/>
        <w:autoSpaceDE w:val="0"/>
        <w:autoSpaceDN w:val="0"/>
        <w:adjustRightInd w:val="0"/>
        <w:spacing w:line="23" w:lineRule="atLeast"/>
        <w:rPr>
          <w:rFonts w:ascii="Verdana" w:eastAsia="Verdana" w:hAnsi="Verdana" w:cs="Times New Roman"/>
          <w:b/>
          <w:color w:val="000000"/>
        </w:rPr>
      </w:pPr>
    </w:p>
    <w:p w14:paraId="5E825D8F" w14:textId="38FEC3EE" w:rsidR="00D66A76"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
          <w:color w:val="000000"/>
        </w:rPr>
        <w:t>Where</w:t>
      </w:r>
      <w:r w:rsidRPr="00D66A76">
        <w:rPr>
          <w:rFonts w:ascii="Verdana" w:eastAsia="Verdana" w:hAnsi="Verdana" w:cs="Times New Roman"/>
          <w:bCs/>
          <w:color w:val="000000"/>
        </w:rPr>
        <w:t>: The YMCA of Vincennes Gymnasium</w:t>
      </w:r>
    </w:p>
    <w:p w14:paraId="66772129" w14:textId="21B9662D" w:rsidR="00D66A76"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
          <w:color w:val="000000"/>
        </w:rPr>
        <w:t>When</w:t>
      </w:r>
      <w:r w:rsidRPr="00D66A76">
        <w:rPr>
          <w:rFonts w:ascii="Verdana" w:eastAsia="Verdana" w:hAnsi="Verdana" w:cs="Times New Roman"/>
          <w:bCs/>
          <w:color w:val="000000"/>
        </w:rPr>
        <w:t>: August 28, 2020</w:t>
      </w:r>
    </w:p>
    <w:p w14:paraId="60919434" w14:textId="248F1DDE" w:rsidR="00D66A76"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
          <w:color w:val="000000"/>
        </w:rPr>
        <w:t>Times</w:t>
      </w:r>
      <w:r w:rsidRPr="00D66A76">
        <w:rPr>
          <w:rFonts w:ascii="Verdana" w:eastAsia="Verdana" w:hAnsi="Verdana" w:cs="Times New Roman"/>
          <w:bCs/>
          <w:color w:val="000000"/>
        </w:rPr>
        <w:t>:</w:t>
      </w:r>
    </w:p>
    <w:p w14:paraId="3E0D373A" w14:textId="06DFC494" w:rsidR="00A11AC4"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Cs/>
          <w:color w:val="000000"/>
        </w:rPr>
        <w:t>Lunch will be served from 11:00 am to 1:00 pm</w:t>
      </w:r>
    </w:p>
    <w:p w14:paraId="07409258" w14:textId="217981E0" w:rsidR="00D66A76"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Cs/>
          <w:color w:val="000000"/>
        </w:rPr>
        <w:t xml:space="preserve">Dinner will be served from 4:300 pm to 7:00 pm </w:t>
      </w:r>
    </w:p>
    <w:p w14:paraId="4D783901" w14:textId="7E0368DE" w:rsidR="00D66A76" w:rsidRPr="00D66A76" w:rsidRDefault="00D66A76" w:rsidP="00BD73D9">
      <w:pPr>
        <w:widowControl w:val="0"/>
        <w:autoSpaceDE w:val="0"/>
        <w:autoSpaceDN w:val="0"/>
        <w:adjustRightInd w:val="0"/>
        <w:spacing w:line="23" w:lineRule="atLeast"/>
        <w:rPr>
          <w:rFonts w:ascii="Verdana" w:eastAsia="Verdana" w:hAnsi="Verdana" w:cs="Times New Roman"/>
          <w:bCs/>
          <w:color w:val="000000"/>
        </w:rPr>
      </w:pPr>
      <w:r w:rsidRPr="00D66A76">
        <w:rPr>
          <w:rFonts w:ascii="Verdana" w:eastAsia="Verdana" w:hAnsi="Verdana" w:cs="Times New Roman"/>
          <w:bCs/>
          <w:color w:val="000000"/>
        </w:rPr>
        <w:t xml:space="preserve">Cost: $10 for adults, $5 for children under the age of 12. </w:t>
      </w:r>
    </w:p>
    <w:p w14:paraId="63DAF9F8" w14:textId="62B47988" w:rsidR="00D66A76" w:rsidRDefault="00D66A76" w:rsidP="00BD73D9">
      <w:pPr>
        <w:widowControl w:val="0"/>
        <w:autoSpaceDE w:val="0"/>
        <w:autoSpaceDN w:val="0"/>
        <w:adjustRightInd w:val="0"/>
        <w:spacing w:line="23" w:lineRule="atLeast"/>
        <w:rPr>
          <w:rFonts w:ascii="Verdana" w:eastAsia="Verdana" w:hAnsi="Verdana" w:cs="Times New Roman"/>
          <w:b/>
          <w:color w:val="000000"/>
        </w:rPr>
      </w:pPr>
    </w:p>
    <w:p w14:paraId="40A73976" w14:textId="0E25EC59" w:rsidR="00D66A76" w:rsidRPr="00055565" w:rsidRDefault="00D66A76" w:rsidP="00BD73D9">
      <w:pPr>
        <w:widowControl w:val="0"/>
        <w:autoSpaceDE w:val="0"/>
        <w:autoSpaceDN w:val="0"/>
        <w:adjustRightInd w:val="0"/>
        <w:spacing w:line="23" w:lineRule="atLeast"/>
        <w:rPr>
          <w:rFonts w:ascii="Verdana" w:eastAsia="Verdana" w:hAnsi="Verdana" w:cs="Times New Roman"/>
          <w:b/>
          <w:color w:val="000000"/>
        </w:rPr>
      </w:pPr>
      <w:r>
        <w:rPr>
          <w:rFonts w:ascii="Verdana" w:eastAsia="Verdana" w:hAnsi="Verdana" w:cs="Times New Roman"/>
          <w:b/>
          <w:color w:val="000000"/>
        </w:rPr>
        <w:t>Tickets for sale at the front desk of the YMCA of Vincennes</w:t>
      </w:r>
    </w:p>
    <w:p w14:paraId="058309D3" w14:textId="0F1C9DA6" w:rsidR="009324AE" w:rsidRDefault="009324AE" w:rsidP="00BD73D9">
      <w:pPr>
        <w:widowControl w:val="0"/>
        <w:autoSpaceDE w:val="0"/>
        <w:autoSpaceDN w:val="0"/>
        <w:adjustRightInd w:val="0"/>
        <w:spacing w:line="23" w:lineRule="atLeast"/>
        <w:rPr>
          <w:rFonts w:ascii="Verdana" w:eastAsia="Verdana" w:hAnsi="Verdana" w:cs="Times New Roman"/>
          <w:bCs/>
          <w:color w:val="000000"/>
        </w:rPr>
      </w:pPr>
    </w:p>
    <w:p w14:paraId="3B474FAE"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
          <w:color w:val="000000"/>
        </w:rPr>
      </w:pPr>
      <w:r w:rsidRPr="003D1350">
        <w:rPr>
          <w:rFonts w:ascii="Verdana" w:eastAsia="Verdana" w:hAnsi="Verdana" w:cs="Times New Roman"/>
          <w:b/>
          <w:color w:val="000000"/>
          <w:highlight w:val="yellow"/>
        </w:rPr>
        <w:t>STARTING JUNE 15, 2020 NEW HOURS AND PROGRAMS!</w:t>
      </w:r>
      <w:r>
        <w:rPr>
          <w:rFonts w:ascii="Verdana" w:eastAsia="Verdana" w:hAnsi="Verdana" w:cs="Times New Roman"/>
          <w:b/>
          <w:color w:val="000000"/>
        </w:rPr>
        <w:tab/>
      </w:r>
    </w:p>
    <w:p w14:paraId="39C8A957"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
          <w:color w:val="000000"/>
        </w:rPr>
      </w:pPr>
    </w:p>
    <w:p w14:paraId="6215545B"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
          <w:color w:val="000000"/>
        </w:rPr>
      </w:pPr>
      <w:r>
        <w:rPr>
          <w:rFonts w:ascii="Verdana" w:eastAsia="Verdana" w:hAnsi="Verdana" w:cs="Times New Roman"/>
          <w:b/>
          <w:color w:val="000000"/>
        </w:rPr>
        <w:t>Members Only still allowed in the building through the end of June 2020.</w:t>
      </w:r>
    </w:p>
    <w:p w14:paraId="67521A85"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Cs/>
          <w:color w:val="000000"/>
        </w:rPr>
      </w:pPr>
    </w:p>
    <w:p w14:paraId="53D05CFF" w14:textId="77777777" w:rsidR="0001719C" w:rsidRPr="00584206" w:rsidRDefault="0001719C" w:rsidP="0001719C">
      <w:pPr>
        <w:widowControl w:val="0"/>
        <w:tabs>
          <w:tab w:val="left" w:pos="8025"/>
        </w:tabs>
        <w:autoSpaceDE w:val="0"/>
        <w:autoSpaceDN w:val="0"/>
        <w:adjustRightInd w:val="0"/>
        <w:spacing w:line="23" w:lineRule="atLeast"/>
        <w:rPr>
          <w:rFonts w:ascii="Verdana" w:eastAsia="Verdana" w:hAnsi="Verdana" w:cs="Times New Roman"/>
          <w:b/>
          <w:i/>
          <w:iCs/>
          <w:color w:val="000000"/>
        </w:rPr>
      </w:pPr>
      <w:r w:rsidRPr="00584206">
        <w:rPr>
          <w:rFonts w:ascii="Verdana" w:eastAsia="Verdana" w:hAnsi="Verdana" w:cs="Times New Roman"/>
          <w:b/>
          <w:i/>
          <w:iCs/>
          <w:color w:val="000000"/>
        </w:rPr>
        <w:t>Updated Facility Hours starting on June 15, 2020:</w:t>
      </w:r>
    </w:p>
    <w:p w14:paraId="7B8C8610"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     Monday through Friday from 5:30 am to 7:00 pm</w:t>
      </w:r>
    </w:p>
    <w:p w14:paraId="59001570"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     Saturdays from 6:00 am to 4:00 pm</w:t>
      </w:r>
    </w:p>
    <w:p w14:paraId="73434CD1"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     Sundays Closed</w:t>
      </w:r>
    </w:p>
    <w:p w14:paraId="77E6D3AD" w14:textId="77777777" w:rsidR="0001719C" w:rsidRDefault="0001719C" w:rsidP="0001719C">
      <w:pPr>
        <w:widowControl w:val="0"/>
        <w:tabs>
          <w:tab w:val="left" w:pos="8025"/>
        </w:tabs>
        <w:autoSpaceDE w:val="0"/>
        <w:autoSpaceDN w:val="0"/>
        <w:adjustRightInd w:val="0"/>
        <w:spacing w:line="23" w:lineRule="atLeast"/>
        <w:rPr>
          <w:rFonts w:ascii="Verdana" w:eastAsia="Verdana" w:hAnsi="Verdana" w:cs="Times New Roman"/>
          <w:bCs/>
          <w:color w:val="000000"/>
        </w:rPr>
      </w:pPr>
    </w:p>
    <w:p w14:paraId="6D538776" w14:textId="77777777" w:rsidR="0001719C" w:rsidRPr="003D1350"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sidRPr="003D1350">
        <w:rPr>
          <w:rFonts w:ascii="Verdana" w:eastAsia="Verdana" w:hAnsi="Verdana" w:cs="Times New Roman"/>
          <w:bCs/>
          <w:color w:val="000000"/>
        </w:rPr>
        <w:t>Group Exercise Classes will start</w:t>
      </w:r>
      <w:r>
        <w:rPr>
          <w:rFonts w:ascii="Verdana" w:eastAsia="Verdana" w:hAnsi="Verdana" w:cs="Times New Roman"/>
          <w:bCs/>
          <w:color w:val="000000"/>
        </w:rPr>
        <w:t xml:space="preserve"> by booking through our </w:t>
      </w:r>
      <w:hyperlink r:id="rId16" w:history="1">
        <w:r w:rsidRPr="00266F45">
          <w:rPr>
            <w:rStyle w:val="Hyperlink"/>
            <w:rFonts w:ascii="Verdana" w:eastAsia="Verdana" w:hAnsi="Verdana" w:cs="Times New Roman"/>
            <w:bCs/>
          </w:rPr>
          <w:t>new YMCA member App</w:t>
        </w:r>
      </w:hyperlink>
      <w:r>
        <w:rPr>
          <w:rFonts w:ascii="Verdana" w:eastAsia="Verdana" w:hAnsi="Verdana" w:cs="Times New Roman"/>
          <w:bCs/>
          <w:color w:val="000000"/>
        </w:rPr>
        <w:t xml:space="preserve"> or  appointments through our Wellness Coordinator Amanda Smith at: </w:t>
      </w:r>
      <w:hyperlink r:id="rId17" w:history="1">
        <w:proofErr w:type="spellStart"/>
        <w:r w:rsidRPr="003D1350">
          <w:rPr>
            <w:rStyle w:val="Hyperlink"/>
            <w:rFonts w:ascii="Verdana" w:eastAsia="Verdana" w:hAnsi="Verdana" w:cs="Times New Roman"/>
            <w:bCs/>
          </w:rPr>
          <w:t>wellness@vincennesymca.org</w:t>
        </w:r>
        <w:proofErr w:type="spellEnd"/>
      </w:hyperlink>
      <w:r>
        <w:rPr>
          <w:rFonts w:ascii="Verdana" w:eastAsia="Verdana" w:hAnsi="Verdana" w:cs="Times New Roman"/>
          <w:bCs/>
          <w:color w:val="000000"/>
        </w:rPr>
        <w:t>.</w:t>
      </w:r>
    </w:p>
    <w:p w14:paraId="38809E32" w14:textId="77777777" w:rsidR="0001719C"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Open to all members 16 years or older </w:t>
      </w:r>
    </w:p>
    <w:p w14:paraId="3941C665" w14:textId="77777777" w:rsidR="0001719C"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Members under 16 must have a parent/adult age of 18 or older that are also members accompany them. </w:t>
      </w:r>
    </w:p>
    <w:p w14:paraId="2B64EF8D" w14:textId="77777777" w:rsidR="0001719C"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Child Watch will be available Mondays through Thursdays from 8:00 am to 12:00 pm, 4:30 pm to 7:00 pm, and Saturdays 8:00 am to 12:00 pm</w:t>
      </w:r>
    </w:p>
    <w:p w14:paraId="5A46CC69" w14:textId="77777777" w:rsidR="0001719C"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Family Swim Times will be available by appointment only with Aquatics Director Tiffany Petts at: </w:t>
      </w:r>
      <w:hyperlink r:id="rId18" w:history="1">
        <w:r w:rsidRPr="00035D7F">
          <w:rPr>
            <w:rStyle w:val="Hyperlink"/>
            <w:rFonts w:ascii="Verdana" w:eastAsia="Verdana" w:hAnsi="Verdana" w:cs="Times New Roman"/>
            <w:bCs/>
          </w:rPr>
          <w:t>tpetts@vincennesymca.org</w:t>
        </w:r>
      </w:hyperlink>
      <w:r>
        <w:rPr>
          <w:rFonts w:ascii="Verdana" w:eastAsia="Verdana" w:hAnsi="Verdana" w:cs="Times New Roman"/>
          <w:bCs/>
          <w:color w:val="000000"/>
        </w:rPr>
        <w:t>. (More details TBA)</w:t>
      </w:r>
    </w:p>
    <w:p w14:paraId="691CD054" w14:textId="77777777" w:rsidR="0001719C" w:rsidRDefault="0001719C" w:rsidP="0001719C">
      <w:pPr>
        <w:pStyle w:val="ListParagraph"/>
        <w:widowControl w:val="0"/>
        <w:numPr>
          <w:ilvl w:val="0"/>
          <w:numId w:val="14"/>
        </w:numPr>
        <w:tabs>
          <w:tab w:val="left" w:pos="8025"/>
        </w:tabs>
        <w:autoSpaceDE w:val="0"/>
        <w:autoSpaceDN w:val="0"/>
        <w:adjustRightInd w:val="0"/>
        <w:spacing w:line="23" w:lineRule="atLeast"/>
        <w:rPr>
          <w:rFonts w:ascii="Verdana" w:eastAsia="Verdana" w:hAnsi="Verdana" w:cs="Times New Roman"/>
          <w:bCs/>
          <w:color w:val="000000"/>
        </w:rPr>
      </w:pPr>
      <w:r>
        <w:rPr>
          <w:rFonts w:ascii="Verdana" w:eastAsia="Verdana" w:hAnsi="Verdana" w:cs="Times New Roman"/>
          <w:bCs/>
          <w:color w:val="000000"/>
        </w:rPr>
        <w:t xml:space="preserve">Pickleball will be open play, Monday through Fridays, in Gym #2, 9:00 am to 11:00 am. </w:t>
      </w:r>
    </w:p>
    <w:p w14:paraId="57D8B368" w14:textId="77777777" w:rsidR="009324AE" w:rsidRPr="00352BB8" w:rsidRDefault="009324AE" w:rsidP="00BD73D9">
      <w:pPr>
        <w:widowControl w:val="0"/>
        <w:autoSpaceDE w:val="0"/>
        <w:autoSpaceDN w:val="0"/>
        <w:adjustRightInd w:val="0"/>
        <w:spacing w:line="23" w:lineRule="atLeast"/>
        <w:rPr>
          <w:rFonts w:ascii="Verdana" w:eastAsia="Verdana" w:hAnsi="Verdana" w:cs="Times New Roman"/>
          <w:bCs/>
          <w:color w:val="000000"/>
        </w:rPr>
      </w:pPr>
    </w:p>
    <w:sectPr w:rsidR="009324AE" w:rsidRPr="00352BB8" w:rsidSect="00AB72A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C0E5" w14:textId="77777777" w:rsidR="007524E0" w:rsidRDefault="007524E0" w:rsidP="004218F7">
      <w:r>
        <w:separator/>
      </w:r>
    </w:p>
  </w:endnote>
  <w:endnote w:type="continuationSeparator" w:id="0">
    <w:p w14:paraId="2CB17B52" w14:textId="77777777" w:rsidR="007524E0" w:rsidRDefault="007524E0" w:rsidP="0042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F230" w14:textId="15EFF753" w:rsidR="004218F7" w:rsidRDefault="004218F7">
    <w:pPr>
      <w:pStyle w:val="Footer"/>
    </w:pPr>
    <w:r>
      <w:ptab w:relativeTo="margin" w:alignment="center" w:leader="none"/>
    </w:r>
    <w:r>
      <w:t>www.vincennesymca.org</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33B1" w14:textId="77777777" w:rsidR="007524E0" w:rsidRDefault="007524E0" w:rsidP="004218F7">
      <w:r>
        <w:separator/>
      </w:r>
    </w:p>
  </w:footnote>
  <w:footnote w:type="continuationSeparator" w:id="0">
    <w:p w14:paraId="3375AEE4" w14:textId="77777777" w:rsidR="007524E0" w:rsidRDefault="007524E0" w:rsidP="0042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5191"/>
    <w:multiLevelType w:val="multilevel"/>
    <w:tmpl w:val="CEC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0268C"/>
    <w:multiLevelType w:val="hybridMultilevel"/>
    <w:tmpl w:val="0DC4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D6D03"/>
    <w:multiLevelType w:val="hybridMultilevel"/>
    <w:tmpl w:val="B51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36706"/>
    <w:multiLevelType w:val="hybridMultilevel"/>
    <w:tmpl w:val="4800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60D9"/>
    <w:multiLevelType w:val="hybridMultilevel"/>
    <w:tmpl w:val="5656A0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041E1C"/>
    <w:multiLevelType w:val="hybridMultilevel"/>
    <w:tmpl w:val="AD02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95B29"/>
    <w:multiLevelType w:val="hybridMultilevel"/>
    <w:tmpl w:val="D880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9ED"/>
    <w:multiLevelType w:val="hybridMultilevel"/>
    <w:tmpl w:val="2D2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F53BC"/>
    <w:multiLevelType w:val="hybridMultilevel"/>
    <w:tmpl w:val="1064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E09A4"/>
    <w:multiLevelType w:val="hybridMultilevel"/>
    <w:tmpl w:val="43A6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04E17"/>
    <w:multiLevelType w:val="hybridMultilevel"/>
    <w:tmpl w:val="0D96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B2A1C"/>
    <w:multiLevelType w:val="multilevel"/>
    <w:tmpl w:val="7EB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3594E"/>
    <w:multiLevelType w:val="multilevel"/>
    <w:tmpl w:val="90C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3358"/>
    <w:multiLevelType w:val="hybridMultilevel"/>
    <w:tmpl w:val="E1E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13"/>
  </w:num>
  <w:num w:numId="6">
    <w:abstractNumId w:val="7"/>
  </w:num>
  <w:num w:numId="7">
    <w:abstractNumId w:val="0"/>
  </w:num>
  <w:num w:numId="8">
    <w:abstractNumId w:val="12"/>
  </w:num>
  <w:num w:numId="9">
    <w:abstractNumId w:val="11"/>
  </w:num>
  <w:num w:numId="10">
    <w:abstractNumId w:val="2"/>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04"/>
    <w:rsid w:val="000031BB"/>
    <w:rsid w:val="00005DC1"/>
    <w:rsid w:val="00016D24"/>
    <w:rsid w:val="0001719C"/>
    <w:rsid w:val="00027A73"/>
    <w:rsid w:val="00032308"/>
    <w:rsid w:val="000347B6"/>
    <w:rsid w:val="00047B3D"/>
    <w:rsid w:val="00054673"/>
    <w:rsid w:val="00055565"/>
    <w:rsid w:val="00065E6C"/>
    <w:rsid w:val="000705D9"/>
    <w:rsid w:val="00076134"/>
    <w:rsid w:val="00076B7F"/>
    <w:rsid w:val="000A368F"/>
    <w:rsid w:val="000D0B0D"/>
    <w:rsid w:val="000D471B"/>
    <w:rsid w:val="000D7733"/>
    <w:rsid w:val="00120E68"/>
    <w:rsid w:val="0012174B"/>
    <w:rsid w:val="0012436C"/>
    <w:rsid w:val="00153D22"/>
    <w:rsid w:val="001632E9"/>
    <w:rsid w:val="00163EF8"/>
    <w:rsid w:val="00165847"/>
    <w:rsid w:val="001836F7"/>
    <w:rsid w:val="00194D8B"/>
    <w:rsid w:val="001A675E"/>
    <w:rsid w:val="001A7314"/>
    <w:rsid w:val="001B00D7"/>
    <w:rsid w:val="001C1288"/>
    <w:rsid w:val="001D22D9"/>
    <w:rsid w:val="001D5A9E"/>
    <w:rsid w:val="001E31AB"/>
    <w:rsid w:val="001E40E6"/>
    <w:rsid w:val="001E6B42"/>
    <w:rsid w:val="001F0B44"/>
    <w:rsid w:val="00205572"/>
    <w:rsid w:val="002064AD"/>
    <w:rsid w:val="0021109E"/>
    <w:rsid w:val="002124F1"/>
    <w:rsid w:val="0021373E"/>
    <w:rsid w:val="00215D8D"/>
    <w:rsid w:val="0023136E"/>
    <w:rsid w:val="00232FC3"/>
    <w:rsid w:val="00236BCA"/>
    <w:rsid w:val="002471A7"/>
    <w:rsid w:val="00247AFE"/>
    <w:rsid w:val="00253D5B"/>
    <w:rsid w:val="0026127F"/>
    <w:rsid w:val="00266F45"/>
    <w:rsid w:val="002676DA"/>
    <w:rsid w:val="002700BF"/>
    <w:rsid w:val="0027471A"/>
    <w:rsid w:val="00281CBD"/>
    <w:rsid w:val="0028792B"/>
    <w:rsid w:val="00290733"/>
    <w:rsid w:val="002926EF"/>
    <w:rsid w:val="002B26DE"/>
    <w:rsid w:val="002C1B84"/>
    <w:rsid w:val="002E34C3"/>
    <w:rsid w:val="002F44E9"/>
    <w:rsid w:val="002F7E05"/>
    <w:rsid w:val="00315C81"/>
    <w:rsid w:val="00330FAA"/>
    <w:rsid w:val="00341C30"/>
    <w:rsid w:val="00352BB8"/>
    <w:rsid w:val="003556AA"/>
    <w:rsid w:val="00356056"/>
    <w:rsid w:val="00360D5C"/>
    <w:rsid w:val="00364BB2"/>
    <w:rsid w:val="003922F4"/>
    <w:rsid w:val="00393FA7"/>
    <w:rsid w:val="00395444"/>
    <w:rsid w:val="003B4FCF"/>
    <w:rsid w:val="003D1350"/>
    <w:rsid w:val="003F0171"/>
    <w:rsid w:val="003F058D"/>
    <w:rsid w:val="003F5938"/>
    <w:rsid w:val="004218F7"/>
    <w:rsid w:val="00440A35"/>
    <w:rsid w:val="004455A5"/>
    <w:rsid w:val="0046116F"/>
    <w:rsid w:val="004721D3"/>
    <w:rsid w:val="00472D79"/>
    <w:rsid w:val="004775B6"/>
    <w:rsid w:val="004903C5"/>
    <w:rsid w:val="00490F1F"/>
    <w:rsid w:val="004A24E6"/>
    <w:rsid w:val="004A3317"/>
    <w:rsid w:val="004B06A2"/>
    <w:rsid w:val="004C0856"/>
    <w:rsid w:val="004E1E3A"/>
    <w:rsid w:val="004F08E2"/>
    <w:rsid w:val="004F5513"/>
    <w:rsid w:val="0051261F"/>
    <w:rsid w:val="00541269"/>
    <w:rsid w:val="0054180A"/>
    <w:rsid w:val="00543432"/>
    <w:rsid w:val="005530D3"/>
    <w:rsid w:val="00561942"/>
    <w:rsid w:val="00584206"/>
    <w:rsid w:val="00585C2F"/>
    <w:rsid w:val="005C13D0"/>
    <w:rsid w:val="005C4F73"/>
    <w:rsid w:val="005C65C1"/>
    <w:rsid w:val="005D6F05"/>
    <w:rsid w:val="005E1C49"/>
    <w:rsid w:val="005E7A3B"/>
    <w:rsid w:val="00601471"/>
    <w:rsid w:val="00621C66"/>
    <w:rsid w:val="006230CC"/>
    <w:rsid w:val="006261F2"/>
    <w:rsid w:val="00653F05"/>
    <w:rsid w:val="00654CC5"/>
    <w:rsid w:val="0066553F"/>
    <w:rsid w:val="00667576"/>
    <w:rsid w:val="00673B12"/>
    <w:rsid w:val="00697816"/>
    <w:rsid w:val="006A0E3A"/>
    <w:rsid w:val="006A3462"/>
    <w:rsid w:val="006C0D7F"/>
    <w:rsid w:val="006C7C5A"/>
    <w:rsid w:val="006D18F9"/>
    <w:rsid w:val="006D25C5"/>
    <w:rsid w:val="006E120D"/>
    <w:rsid w:val="006E6384"/>
    <w:rsid w:val="006F4C34"/>
    <w:rsid w:val="00702947"/>
    <w:rsid w:val="00703E08"/>
    <w:rsid w:val="00724611"/>
    <w:rsid w:val="007261EE"/>
    <w:rsid w:val="0073397B"/>
    <w:rsid w:val="00746473"/>
    <w:rsid w:val="0074724E"/>
    <w:rsid w:val="007505B0"/>
    <w:rsid w:val="007524E0"/>
    <w:rsid w:val="00754A94"/>
    <w:rsid w:val="00754E3A"/>
    <w:rsid w:val="007660B6"/>
    <w:rsid w:val="00766BBF"/>
    <w:rsid w:val="00777FBC"/>
    <w:rsid w:val="00785B19"/>
    <w:rsid w:val="007916EA"/>
    <w:rsid w:val="007C307B"/>
    <w:rsid w:val="007C7D93"/>
    <w:rsid w:val="007D4204"/>
    <w:rsid w:val="007F2231"/>
    <w:rsid w:val="00801BB2"/>
    <w:rsid w:val="00806553"/>
    <w:rsid w:val="00815B21"/>
    <w:rsid w:val="00821815"/>
    <w:rsid w:val="00826BA0"/>
    <w:rsid w:val="00832E3A"/>
    <w:rsid w:val="00854D1D"/>
    <w:rsid w:val="00860526"/>
    <w:rsid w:val="00871298"/>
    <w:rsid w:val="008A32CE"/>
    <w:rsid w:val="008A6BA0"/>
    <w:rsid w:val="008B0DA3"/>
    <w:rsid w:val="008B0FA6"/>
    <w:rsid w:val="008C526F"/>
    <w:rsid w:val="008C6B13"/>
    <w:rsid w:val="008D31CD"/>
    <w:rsid w:val="008D6B28"/>
    <w:rsid w:val="008E6168"/>
    <w:rsid w:val="009029F0"/>
    <w:rsid w:val="009213DC"/>
    <w:rsid w:val="00921EE7"/>
    <w:rsid w:val="00922DE7"/>
    <w:rsid w:val="009324AE"/>
    <w:rsid w:val="00974451"/>
    <w:rsid w:val="0097556D"/>
    <w:rsid w:val="00990622"/>
    <w:rsid w:val="009A38AC"/>
    <w:rsid w:val="009A3B0C"/>
    <w:rsid w:val="009B5DD3"/>
    <w:rsid w:val="009C16DA"/>
    <w:rsid w:val="009D2FBC"/>
    <w:rsid w:val="009E0CEE"/>
    <w:rsid w:val="009E5A67"/>
    <w:rsid w:val="009E638E"/>
    <w:rsid w:val="00A02136"/>
    <w:rsid w:val="00A02740"/>
    <w:rsid w:val="00A05BB4"/>
    <w:rsid w:val="00A11AC4"/>
    <w:rsid w:val="00A13E24"/>
    <w:rsid w:val="00A3074F"/>
    <w:rsid w:val="00A31CCF"/>
    <w:rsid w:val="00A358EC"/>
    <w:rsid w:val="00A4198C"/>
    <w:rsid w:val="00A835D5"/>
    <w:rsid w:val="00A85740"/>
    <w:rsid w:val="00A90C41"/>
    <w:rsid w:val="00A93CB5"/>
    <w:rsid w:val="00A95509"/>
    <w:rsid w:val="00A97F9C"/>
    <w:rsid w:val="00AA73EA"/>
    <w:rsid w:val="00AC3ECA"/>
    <w:rsid w:val="00AD01F0"/>
    <w:rsid w:val="00AD4700"/>
    <w:rsid w:val="00AE038F"/>
    <w:rsid w:val="00AE32E5"/>
    <w:rsid w:val="00AF2E65"/>
    <w:rsid w:val="00AF6C29"/>
    <w:rsid w:val="00B071D6"/>
    <w:rsid w:val="00B24C11"/>
    <w:rsid w:val="00B47865"/>
    <w:rsid w:val="00B54C76"/>
    <w:rsid w:val="00B75492"/>
    <w:rsid w:val="00B81AC3"/>
    <w:rsid w:val="00B862F0"/>
    <w:rsid w:val="00B91C16"/>
    <w:rsid w:val="00B941D1"/>
    <w:rsid w:val="00B952C5"/>
    <w:rsid w:val="00BB35DA"/>
    <w:rsid w:val="00BD07F6"/>
    <w:rsid w:val="00BD73D9"/>
    <w:rsid w:val="00BE200F"/>
    <w:rsid w:val="00BE748C"/>
    <w:rsid w:val="00C135C9"/>
    <w:rsid w:val="00C169AB"/>
    <w:rsid w:val="00C21045"/>
    <w:rsid w:val="00C2565B"/>
    <w:rsid w:val="00C40F1D"/>
    <w:rsid w:val="00C478B1"/>
    <w:rsid w:val="00C50D4C"/>
    <w:rsid w:val="00C542BD"/>
    <w:rsid w:val="00C60AC2"/>
    <w:rsid w:val="00C64C55"/>
    <w:rsid w:val="00C66F57"/>
    <w:rsid w:val="00C80E26"/>
    <w:rsid w:val="00CA0E76"/>
    <w:rsid w:val="00CA7ACB"/>
    <w:rsid w:val="00CC226F"/>
    <w:rsid w:val="00CC399B"/>
    <w:rsid w:val="00CE06E2"/>
    <w:rsid w:val="00CE3246"/>
    <w:rsid w:val="00D25E3F"/>
    <w:rsid w:val="00D26385"/>
    <w:rsid w:val="00D33357"/>
    <w:rsid w:val="00D372BE"/>
    <w:rsid w:val="00D462E5"/>
    <w:rsid w:val="00D5502B"/>
    <w:rsid w:val="00D66A76"/>
    <w:rsid w:val="00D70B1D"/>
    <w:rsid w:val="00D73402"/>
    <w:rsid w:val="00D807BA"/>
    <w:rsid w:val="00D815C6"/>
    <w:rsid w:val="00D91743"/>
    <w:rsid w:val="00D9269B"/>
    <w:rsid w:val="00DA4D84"/>
    <w:rsid w:val="00DA4D8B"/>
    <w:rsid w:val="00DC567A"/>
    <w:rsid w:val="00DD445B"/>
    <w:rsid w:val="00DD5CAE"/>
    <w:rsid w:val="00DE7203"/>
    <w:rsid w:val="00DF06C7"/>
    <w:rsid w:val="00DF096A"/>
    <w:rsid w:val="00DF0F7D"/>
    <w:rsid w:val="00E044AD"/>
    <w:rsid w:val="00E4126B"/>
    <w:rsid w:val="00E76A33"/>
    <w:rsid w:val="00E831DB"/>
    <w:rsid w:val="00E84B05"/>
    <w:rsid w:val="00E90944"/>
    <w:rsid w:val="00EA09C9"/>
    <w:rsid w:val="00EA3A4C"/>
    <w:rsid w:val="00EB2DEF"/>
    <w:rsid w:val="00EC22E7"/>
    <w:rsid w:val="00ED7A3F"/>
    <w:rsid w:val="00F15D6B"/>
    <w:rsid w:val="00F23203"/>
    <w:rsid w:val="00F278F8"/>
    <w:rsid w:val="00F326F3"/>
    <w:rsid w:val="00F36E75"/>
    <w:rsid w:val="00F53DAB"/>
    <w:rsid w:val="00F64348"/>
    <w:rsid w:val="00F646BA"/>
    <w:rsid w:val="00F655F8"/>
    <w:rsid w:val="00F83912"/>
    <w:rsid w:val="00F857E3"/>
    <w:rsid w:val="00FA4637"/>
    <w:rsid w:val="00FB1BBB"/>
    <w:rsid w:val="00FC20B6"/>
    <w:rsid w:val="00FE35FE"/>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C9F0"/>
  <w15:chartTrackingRefBased/>
  <w15:docId w15:val="{EA357C68-78E0-DA4A-A709-58835064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31C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204"/>
    <w:rPr>
      <w:color w:val="0563C1" w:themeColor="hyperlink"/>
      <w:u w:val="single"/>
    </w:rPr>
  </w:style>
  <w:style w:type="character" w:styleId="UnresolvedMention">
    <w:name w:val="Unresolved Mention"/>
    <w:basedOn w:val="DefaultParagraphFont"/>
    <w:uiPriority w:val="99"/>
    <w:semiHidden/>
    <w:unhideWhenUsed/>
    <w:rsid w:val="005D6F05"/>
    <w:rPr>
      <w:color w:val="808080"/>
      <w:shd w:val="clear" w:color="auto" w:fill="E6E6E6"/>
    </w:rPr>
  </w:style>
  <w:style w:type="paragraph" w:styleId="ListParagraph">
    <w:name w:val="List Paragraph"/>
    <w:basedOn w:val="Normal"/>
    <w:uiPriority w:val="34"/>
    <w:qFormat/>
    <w:rsid w:val="008D6B28"/>
    <w:pPr>
      <w:ind w:left="720"/>
      <w:contextualSpacing/>
    </w:pPr>
  </w:style>
  <w:style w:type="paragraph" w:styleId="NormalWeb">
    <w:name w:val="Normal (Web)"/>
    <w:basedOn w:val="Normal"/>
    <w:uiPriority w:val="99"/>
    <w:unhideWhenUsed/>
    <w:rsid w:val="00A3074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D9"/>
    <w:rPr>
      <w:rFonts w:ascii="Segoe UI" w:hAnsi="Segoe UI" w:cs="Segoe UI"/>
      <w:sz w:val="18"/>
      <w:szCs w:val="18"/>
    </w:rPr>
  </w:style>
  <w:style w:type="paragraph" w:styleId="Header">
    <w:name w:val="header"/>
    <w:basedOn w:val="Normal"/>
    <w:link w:val="HeaderChar"/>
    <w:uiPriority w:val="99"/>
    <w:unhideWhenUsed/>
    <w:rsid w:val="004218F7"/>
    <w:pPr>
      <w:tabs>
        <w:tab w:val="center" w:pos="4680"/>
        <w:tab w:val="right" w:pos="9360"/>
      </w:tabs>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680"/>
        <w:tab w:val="right" w:pos="9360"/>
      </w:tabs>
    </w:pPr>
  </w:style>
  <w:style w:type="character" w:customStyle="1" w:styleId="FooterChar">
    <w:name w:val="Footer Char"/>
    <w:basedOn w:val="DefaultParagraphFont"/>
    <w:link w:val="Footer"/>
    <w:uiPriority w:val="99"/>
    <w:rsid w:val="004218F7"/>
  </w:style>
  <w:style w:type="character" w:customStyle="1" w:styleId="Heading3Char">
    <w:name w:val="Heading 3 Char"/>
    <w:basedOn w:val="DefaultParagraphFont"/>
    <w:link w:val="Heading3"/>
    <w:uiPriority w:val="9"/>
    <w:semiHidden/>
    <w:rsid w:val="00A31CCF"/>
    <w:rPr>
      <w:rFonts w:asciiTheme="majorHAnsi" w:eastAsiaTheme="majorEastAsia" w:hAnsiTheme="majorHAnsi" w:cstheme="majorBidi"/>
      <w:color w:val="1F3763" w:themeColor="accent1" w:themeShade="7F"/>
      <w:sz w:val="24"/>
      <w:szCs w:val="24"/>
    </w:rPr>
  </w:style>
  <w:style w:type="paragraph" w:customStyle="1" w:styleId="1Cover2-text">
    <w:name w:val="1Cover 2 - text"/>
    <w:basedOn w:val="Normal"/>
    <w:uiPriority w:val="49"/>
    <w:qFormat/>
    <w:rsid w:val="00653F05"/>
    <w:pPr>
      <w:spacing w:after="140" w:line="300" w:lineRule="exact"/>
    </w:pPr>
    <w:rPr>
      <w:rFonts w:eastAsiaTheme="minorHAnsi"/>
      <w:spacing w:val="4"/>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43">
      <w:bodyDiv w:val="1"/>
      <w:marLeft w:val="0"/>
      <w:marRight w:val="0"/>
      <w:marTop w:val="0"/>
      <w:marBottom w:val="0"/>
      <w:divBdr>
        <w:top w:val="none" w:sz="0" w:space="0" w:color="auto"/>
        <w:left w:val="none" w:sz="0" w:space="0" w:color="auto"/>
        <w:bottom w:val="none" w:sz="0" w:space="0" w:color="auto"/>
        <w:right w:val="none" w:sz="0" w:space="0" w:color="auto"/>
      </w:divBdr>
    </w:div>
    <w:div w:id="200678573">
      <w:bodyDiv w:val="1"/>
      <w:marLeft w:val="0"/>
      <w:marRight w:val="0"/>
      <w:marTop w:val="0"/>
      <w:marBottom w:val="0"/>
      <w:divBdr>
        <w:top w:val="none" w:sz="0" w:space="0" w:color="auto"/>
        <w:left w:val="none" w:sz="0" w:space="0" w:color="auto"/>
        <w:bottom w:val="none" w:sz="0" w:space="0" w:color="auto"/>
        <w:right w:val="none" w:sz="0" w:space="0" w:color="auto"/>
      </w:divBdr>
    </w:div>
    <w:div w:id="274757600">
      <w:bodyDiv w:val="1"/>
      <w:marLeft w:val="0"/>
      <w:marRight w:val="0"/>
      <w:marTop w:val="0"/>
      <w:marBottom w:val="0"/>
      <w:divBdr>
        <w:top w:val="none" w:sz="0" w:space="0" w:color="auto"/>
        <w:left w:val="none" w:sz="0" w:space="0" w:color="auto"/>
        <w:bottom w:val="none" w:sz="0" w:space="0" w:color="auto"/>
        <w:right w:val="none" w:sz="0" w:space="0" w:color="auto"/>
      </w:divBdr>
    </w:div>
    <w:div w:id="938871744">
      <w:bodyDiv w:val="1"/>
      <w:marLeft w:val="0"/>
      <w:marRight w:val="0"/>
      <w:marTop w:val="0"/>
      <w:marBottom w:val="0"/>
      <w:divBdr>
        <w:top w:val="none" w:sz="0" w:space="0" w:color="auto"/>
        <w:left w:val="none" w:sz="0" w:space="0" w:color="auto"/>
        <w:bottom w:val="none" w:sz="0" w:space="0" w:color="auto"/>
        <w:right w:val="none" w:sz="0" w:space="0" w:color="auto"/>
      </w:divBdr>
    </w:div>
    <w:div w:id="1093472541">
      <w:bodyDiv w:val="1"/>
      <w:marLeft w:val="0"/>
      <w:marRight w:val="0"/>
      <w:marTop w:val="0"/>
      <w:marBottom w:val="0"/>
      <w:divBdr>
        <w:top w:val="none" w:sz="0" w:space="0" w:color="auto"/>
        <w:left w:val="none" w:sz="0" w:space="0" w:color="auto"/>
        <w:bottom w:val="none" w:sz="0" w:space="0" w:color="auto"/>
        <w:right w:val="none" w:sz="0" w:space="0" w:color="auto"/>
      </w:divBdr>
    </w:div>
    <w:div w:id="1417701847">
      <w:bodyDiv w:val="1"/>
      <w:marLeft w:val="0"/>
      <w:marRight w:val="0"/>
      <w:marTop w:val="0"/>
      <w:marBottom w:val="0"/>
      <w:divBdr>
        <w:top w:val="none" w:sz="0" w:space="0" w:color="auto"/>
        <w:left w:val="none" w:sz="0" w:space="0" w:color="auto"/>
        <w:bottom w:val="none" w:sz="0" w:space="0" w:color="auto"/>
        <w:right w:val="none" w:sz="0" w:space="0" w:color="auto"/>
      </w:divBdr>
    </w:div>
    <w:div w:id="1433890961">
      <w:bodyDiv w:val="1"/>
      <w:marLeft w:val="0"/>
      <w:marRight w:val="0"/>
      <w:marTop w:val="0"/>
      <w:marBottom w:val="0"/>
      <w:divBdr>
        <w:top w:val="none" w:sz="0" w:space="0" w:color="auto"/>
        <w:left w:val="none" w:sz="0" w:space="0" w:color="auto"/>
        <w:bottom w:val="none" w:sz="0" w:space="0" w:color="auto"/>
        <w:right w:val="none" w:sz="0" w:space="0" w:color="auto"/>
      </w:divBdr>
    </w:div>
    <w:div w:id="1693610911">
      <w:bodyDiv w:val="1"/>
      <w:marLeft w:val="0"/>
      <w:marRight w:val="0"/>
      <w:marTop w:val="0"/>
      <w:marBottom w:val="0"/>
      <w:divBdr>
        <w:top w:val="none" w:sz="0" w:space="0" w:color="auto"/>
        <w:left w:val="none" w:sz="0" w:space="0" w:color="auto"/>
        <w:bottom w:val="none" w:sz="0" w:space="0" w:color="auto"/>
        <w:right w:val="none" w:sz="0" w:space="0" w:color="auto"/>
      </w:divBdr>
    </w:div>
    <w:div w:id="2122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arketing\Documents\Y%20Column%20Rebecca%202019\marketing@vincennesymca.org" TargetMode="External"/><Relationship Id="rId18" Type="http://schemas.openxmlformats.org/officeDocument/2006/relationships/hyperlink" Target="mailto:tpetts@vincennesymc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ncennesymca.org/ymca-memering-motorplex-celebrity-scholarship-golf-outing/" TargetMode="External"/><Relationship Id="rId17" Type="http://schemas.openxmlformats.org/officeDocument/2006/relationships/hyperlink" Target="file:///C:\Users\marketing\Documents\Y%20Column%20Rebecca%202019\wellness@vincennesymca.org" TargetMode="External"/><Relationship Id="rId2" Type="http://schemas.openxmlformats.org/officeDocument/2006/relationships/numbering" Target="numbering.xml"/><Relationship Id="rId16" Type="http://schemas.openxmlformats.org/officeDocument/2006/relationships/hyperlink" Target="https://vincennesymca.org/new-ymca-member-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ncennesymca.org/summer-150-virtual-ru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083F-C4A9-49B5-974F-BC036F3F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bridgett_52_2001@yahoo.com</dc:creator>
  <cp:keywords/>
  <dc:description/>
  <cp:lastModifiedBy>Bridgett Bilskie</cp:lastModifiedBy>
  <cp:revision>4</cp:revision>
  <cp:lastPrinted>2019-12-28T22:34:00Z</cp:lastPrinted>
  <dcterms:created xsi:type="dcterms:W3CDTF">2020-06-22T14:47:00Z</dcterms:created>
  <dcterms:modified xsi:type="dcterms:W3CDTF">2020-06-22T14:48:00Z</dcterms:modified>
</cp:coreProperties>
</file>