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AD1D4" w14:textId="77777777" w:rsidR="00AA5CB2" w:rsidRDefault="00AA5CB2" w:rsidP="00AA5CB2">
      <w:pPr>
        <w:rPr>
          <w:b/>
          <w:bCs/>
          <w:u w:val="single"/>
        </w:rPr>
      </w:pPr>
      <w:r>
        <w:rPr>
          <w:b/>
          <w:bCs/>
          <w:u w:val="single"/>
        </w:rPr>
        <w:t>THE BuildNV.org CORE IS HERE!</w:t>
      </w:r>
    </w:p>
    <w:p w14:paraId="1FC0ACC0" w14:textId="77777777" w:rsidR="00AA5CB2" w:rsidRDefault="00AA5CB2" w:rsidP="00AA5CB2"/>
    <w:p w14:paraId="3DB00975" w14:textId="43E9EA06" w:rsidR="00AA5CB2" w:rsidRDefault="00AA5CB2" w:rsidP="00AA5CB2">
      <w:r>
        <w:t xml:space="preserve">We have been working with TMCC and CSN to develop the </w:t>
      </w:r>
      <w:r>
        <w:rPr>
          <w:b/>
          <w:bCs/>
        </w:rPr>
        <w:t>BuildNV.org CORE Construction Entry Program</w:t>
      </w:r>
      <w:r>
        <w:t xml:space="preserve">. This is a 4-week course utilizing the NCCER CORE Curriculum. Completers will receive their NCCER Core Certification and OSHA-10; participants will receive instruction and hands-on training in safety, construction math, hand &amp; power tools, blueprint reading and more. If you have new hires or incumbent workers who would benefit from this </w:t>
      </w:r>
      <w:r w:rsidR="00114D52">
        <w:t>training or</w:t>
      </w:r>
      <w:r>
        <w:t xml:space="preserve"> </w:t>
      </w:r>
      <w:bookmarkStart w:id="0" w:name="_GoBack"/>
      <w:bookmarkEnd w:id="0"/>
      <w:r>
        <w:t xml:space="preserve">would be interested in hiring completers of the program, please let us know! </w:t>
      </w:r>
      <w:r>
        <w:rPr>
          <w:color w:val="FF0000"/>
        </w:rPr>
        <w:t xml:space="preserve">Click here </w:t>
      </w:r>
      <w:r>
        <w:t>to view class flyers.</w:t>
      </w:r>
    </w:p>
    <w:p w14:paraId="2567A0D3" w14:textId="77777777" w:rsidR="00AA5CB2" w:rsidRDefault="00AA5CB2" w:rsidP="00AA5CB2">
      <w:pPr>
        <w:rPr>
          <w:b/>
          <w:bCs/>
          <w:u w:val="single"/>
        </w:rPr>
      </w:pPr>
    </w:p>
    <w:p w14:paraId="139197E5" w14:textId="77777777" w:rsidR="00AA5CB2" w:rsidRDefault="00AA5CB2" w:rsidP="00AA5CB2">
      <w:pPr>
        <w:rPr>
          <w:b/>
          <w:bCs/>
          <w:u w:val="single"/>
        </w:rPr>
      </w:pPr>
      <w:r>
        <w:rPr>
          <w:b/>
          <w:bCs/>
          <w:u w:val="single"/>
        </w:rPr>
        <w:t>HELP SUPPORT WORK-BASED LEARNING IN NORTHERN NEVADA!</w:t>
      </w:r>
    </w:p>
    <w:p w14:paraId="537CEC7B" w14:textId="77777777" w:rsidR="00AA5CB2" w:rsidRDefault="00AA5CB2" w:rsidP="00AA5CB2"/>
    <w:p w14:paraId="7A88FEAD" w14:textId="77777777" w:rsidR="00AA5CB2" w:rsidRDefault="00AA5CB2" w:rsidP="00AA5CB2">
      <w:r>
        <w:t xml:space="preserve">Did you know that Nevada is expected to have </w:t>
      </w:r>
      <w:r>
        <w:rPr>
          <w:b/>
          <w:bCs/>
        </w:rPr>
        <w:t>630,000</w:t>
      </w:r>
      <w:r>
        <w:t xml:space="preserve"> open jobs by 2024 with close to </w:t>
      </w:r>
      <w:r>
        <w:rPr>
          <w:b/>
          <w:bCs/>
        </w:rPr>
        <w:t>100,000</w:t>
      </w:r>
      <w:r>
        <w:t xml:space="preserve"> in the construction industry alone?</w:t>
      </w:r>
    </w:p>
    <w:p w14:paraId="749F2470" w14:textId="77777777" w:rsidR="00AA5CB2" w:rsidRDefault="00AA5CB2" w:rsidP="00AA5CB2"/>
    <w:p w14:paraId="1845C49E" w14:textId="77777777" w:rsidR="00AA5CB2" w:rsidRDefault="00AA5CB2" w:rsidP="00AA5CB2">
      <w:r>
        <w:t xml:space="preserve">Join </w:t>
      </w:r>
      <w:r>
        <w:rPr>
          <w:b/>
          <w:bCs/>
        </w:rPr>
        <w:t>Nevada Builders</w:t>
      </w:r>
      <w:r>
        <w:t xml:space="preserve"> in supporting </w:t>
      </w:r>
      <w:r>
        <w:rPr>
          <w:b/>
          <w:bCs/>
          <w:color w:val="FF0000"/>
          <w:sz w:val="24"/>
          <w:szCs w:val="24"/>
        </w:rPr>
        <w:t>Career Bound NV</w:t>
      </w:r>
      <w:r>
        <w:rPr>
          <w:color w:val="FF0000"/>
        </w:rPr>
        <w:t xml:space="preserve"> </w:t>
      </w:r>
      <w:r>
        <w:t xml:space="preserve">(a division of JOIN, Inc.) in its efforts to create a workforce development solution that helps schools and businesses connect students to career opportunities in our community and region! By supporting this unique effort, you will help </w:t>
      </w:r>
      <w:r>
        <w:rPr>
          <w:b/>
          <w:bCs/>
          <w:color w:val="FF0000"/>
          <w:sz w:val="24"/>
          <w:szCs w:val="24"/>
        </w:rPr>
        <w:t>Career Bound NV</w:t>
      </w:r>
      <w:r>
        <w:rPr>
          <w:color w:val="FF0000"/>
        </w:rPr>
        <w:t xml:space="preserve"> </w:t>
      </w:r>
      <w:r>
        <w:t>to qualify for an additional $100,000 in grant funding from the Gannett Corporation’s Community Thrives Grant.</w:t>
      </w:r>
    </w:p>
    <w:p w14:paraId="4794927A" w14:textId="77777777" w:rsidR="00AA5CB2" w:rsidRDefault="00AA5CB2" w:rsidP="00AA5CB2"/>
    <w:p w14:paraId="29C42B30" w14:textId="77777777" w:rsidR="00AA5CB2" w:rsidRDefault="00AA5CB2" w:rsidP="00AA5CB2">
      <w:r>
        <w:rPr>
          <w:color w:val="FF0000"/>
        </w:rPr>
        <w:t xml:space="preserve">Click here </w:t>
      </w:r>
      <w:r>
        <w:t xml:space="preserve">for more information on the </w:t>
      </w:r>
      <w:r>
        <w:rPr>
          <w:b/>
          <w:bCs/>
          <w:color w:val="FF0000"/>
          <w:sz w:val="24"/>
          <w:szCs w:val="24"/>
        </w:rPr>
        <w:t>Career Bound NV</w:t>
      </w:r>
      <w:r>
        <w:rPr>
          <w:color w:val="FF0000"/>
        </w:rPr>
        <w:t xml:space="preserve"> </w:t>
      </w:r>
      <w:r>
        <w:t xml:space="preserve">initiative and why it matters. To join </w:t>
      </w:r>
      <w:r>
        <w:rPr>
          <w:b/>
          <w:bCs/>
        </w:rPr>
        <w:t>Nevada Builders Alliance</w:t>
      </w:r>
      <w:r>
        <w:t xml:space="preserve"> in supporting this innovative program, go to  </w:t>
      </w:r>
      <w:hyperlink r:id="rId4" w:history="1">
        <w:r>
          <w:rPr>
            <w:rStyle w:val="Hyperlink"/>
          </w:rPr>
          <w:t>http://bit.ly/DonateCBNV</w:t>
        </w:r>
      </w:hyperlink>
      <w:r>
        <w:t>. Deadline to donate is midnight on Friday, April 12!</w:t>
      </w:r>
    </w:p>
    <w:p w14:paraId="65B9943F" w14:textId="77777777" w:rsidR="00AA5CB2" w:rsidRDefault="00AA5CB2" w:rsidP="00AA5CB2"/>
    <w:p w14:paraId="1B791D7D" w14:textId="77777777" w:rsidR="00AA5CB2" w:rsidRDefault="00AA5CB2" w:rsidP="00AA5CB2">
      <w:r>
        <w:t>Thank you for your support!</w:t>
      </w:r>
    </w:p>
    <w:p w14:paraId="106D0DC5" w14:textId="3F7A09C2" w:rsidR="00AA5CB2" w:rsidRDefault="00AA5CB2" w:rsidP="00AA5CB2">
      <w:r>
        <w:rPr>
          <w:noProof/>
        </w:rPr>
        <w:drawing>
          <wp:anchor distT="0" distB="0" distL="114300" distR="114300" simplePos="0" relativeHeight="251659264" behindDoc="0" locked="0" layoutInCell="1" allowOverlap="1" wp14:anchorId="30E87DB2" wp14:editId="6079E604">
            <wp:simplePos x="0" y="0"/>
            <wp:positionH relativeFrom="column">
              <wp:align>left</wp:align>
            </wp:positionH>
            <wp:positionV relativeFrom="page">
              <wp:posOffset>2620645</wp:posOffset>
            </wp:positionV>
            <wp:extent cx="1362075" cy="87757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77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5EB60" w14:textId="77777777" w:rsidR="00AA5CB2" w:rsidRDefault="00AA5CB2" w:rsidP="00AA5CB2"/>
    <w:p w14:paraId="58138D2D" w14:textId="77777777" w:rsidR="00AA5CB2" w:rsidRDefault="00AA5CB2" w:rsidP="00AA5CB2"/>
    <w:p w14:paraId="5BD80D58" w14:textId="77777777" w:rsidR="000309ED" w:rsidRDefault="00114D52"/>
    <w:sectPr w:rsidR="00030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CB2"/>
    <w:rsid w:val="000234B4"/>
    <w:rsid w:val="000603A8"/>
    <w:rsid w:val="00114D52"/>
    <w:rsid w:val="00121917"/>
    <w:rsid w:val="00150606"/>
    <w:rsid w:val="00273F04"/>
    <w:rsid w:val="00325873"/>
    <w:rsid w:val="005F4FA2"/>
    <w:rsid w:val="006752B6"/>
    <w:rsid w:val="00750F04"/>
    <w:rsid w:val="00A34108"/>
    <w:rsid w:val="00AA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9B143"/>
  <w15:chartTrackingRefBased/>
  <w15:docId w15:val="{913D2528-869F-4613-AE86-3AED23695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CB2"/>
    <w:rPr>
      <w:rFonts w:eastAsiaTheme="minorHAns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21917"/>
    <w:pPr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121917"/>
    <w:rPr>
      <w:rFonts w:ascii="Calibri Light" w:eastAsia="Times New Roman" w:hAnsi="Calibri Light"/>
      <w:spacing w:val="-10"/>
      <w:kern w:val="28"/>
      <w:sz w:val="56"/>
      <w:szCs w:val="56"/>
    </w:rPr>
  </w:style>
  <w:style w:type="character" w:styleId="Strong">
    <w:name w:val="Strong"/>
    <w:uiPriority w:val="22"/>
    <w:qFormat/>
    <w:rsid w:val="00121917"/>
    <w:rPr>
      <w:b/>
      <w:bCs/>
    </w:rPr>
  </w:style>
  <w:style w:type="character" w:styleId="Emphasis">
    <w:name w:val="Emphasis"/>
    <w:uiPriority w:val="20"/>
    <w:qFormat/>
    <w:rsid w:val="0012191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A5C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9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bit.ly/DonateCBN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Rich</dc:creator>
  <cp:keywords/>
  <dc:description/>
  <cp:lastModifiedBy>Stacey Rich</cp:lastModifiedBy>
  <cp:revision>3</cp:revision>
  <dcterms:created xsi:type="dcterms:W3CDTF">2019-04-03T16:38:00Z</dcterms:created>
  <dcterms:modified xsi:type="dcterms:W3CDTF">2019-04-03T16:40:00Z</dcterms:modified>
</cp:coreProperties>
</file>