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17F90" w14:textId="7EBC0522" w:rsidR="005B666D" w:rsidRDefault="005B666D" w:rsidP="005B666D">
      <w:pPr>
        <w:jc w:val="center"/>
        <w:rPr>
          <w:b/>
          <w:bCs/>
        </w:rPr>
      </w:pPr>
      <w:r w:rsidRPr="008E7A45">
        <w:rPr>
          <w:b/>
          <w:bCs/>
        </w:rPr>
        <w:t>Fall Protection</w:t>
      </w:r>
      <w:r>
        <w:rPr>
          <w:b/>
          <w:bCs/>
        </w:rPr>
        <w:t xml:space="preserve"> Training</w:t>
      </w:r>
    </w:p>
    <w:p w14:paraId="0E1DF399" w14:textId="2E16ED01" w:rsidR="00C4769A" w:rsidRDefault="00C4769A" w:rsidP="005B666D">
      <w:pPr>
        <w:jc w:val="center"/>
        <w:rPr>
          <w:b/>
          <w:bCs/>
        </w:rPr>
      </w:pPr>
    </w:p>
    <w:p w14:paraId="408F1096" w14:textId="2BB8073C" w:rsidR="00C4769A" w:rsidRDefault="008044B6" w:rsidP="00C4769A">
      <w:pPr>
        <w:rPr>
          <w:b/>
          <w:bCs/>
        </w:rPr>
      </w:pPr>
      <w:r w:rsidRPr="008044B6">
        <w:rPr>
          <w:noProof/>
        </w:rPr>
        <w:t xml:space="preserve"> </w:t>
      </w:r>
    </w:p>
    <w:p w14:paraId="3500FEC7" w14:textId="748C3955" w:rsidR="00C43EA4" w:rsidRDefault="005B666D" w:rsidP="005B666D">
      <w:r>
        <w:t xml:space="preserve">Every year across the United States, workers are fatally injured in falls to lower levels.  Are your employees exposed to falls of six feet or greater in a Construction environment?  This is OSHA’s trigger height to enforce the agency’s Fall Protection regulatory standard.  Do you have employees framing at height, rolling </w:t>
      </w:r>
      <w:r w:rsidR="00BF1072">
        <w:t>trusses,</w:t>
      </w:r>
      <w:r>
        <w:t xml:space="preserve"> or doing roof work?  If so, have those employees been trained on how to protect themselves?  Do they know how to inspect and properly wear a personal fall arrest harness?  Can they identify the correct fall arrest system needed for the work they are doing?  If you are not sure how to answer these questions, please let us help.  Let us assist you in bringing your company knowledge to the next level by sending your team to our new Fall Protection training class.  Students will learn critical information about Fall Prevention and Protection.  </w:t>
      </w:r>
      <w:r w:rsidR="00C43EA4">
        <w:t xml:space="preserve">We can also review your program and equipment with your team out at the jobsite where it matters most.  And don’t forget, we have some of the best interactive equipment inspection forms and an easy-to-use site-specific plan template for you to access at </w:t>
      </w:r>
      <w:r w:rsidR="00BF1072">
        <w:t>the PGM</w:t>
      </w:r>
      <w:r w:rsidR="00C43EA4">
        <w:t xml:space="preserve"> website.  </w:t>
      </w:r>
      <w:r w:rsidR="00C4769A">
        <w:t xml:space="preserve">You can register for our new Fall Protection Training Class and other construction topics at </w:t>
      </w:r>
      <w:hyperlink r:id="rId4" w:history="1">
        <w:r w:rsidR="00C4769A" w:rsidRPr="00824695">
          <w:rPr>
            <w:rStyle w:val="Hyperlink"/>
          </w:rPr>
          <w:t>www.pgmnv.com</w:t>
        </w:r>
      </w:hyperlink>
      <w:r w:rsidR="00C4769A">
        <w:t xml:space="preserve"> or call us </w:t>
      </w:r>
      <w:r w:rsidR="00BF1072">
        <w:t xml:space="preserve">at </w:t>
      </w:r>
      <w:r w:rsidR="00BF1072" w:rsidRPr="00C43EA4">
        <w:rPr>
          <w:rFonts w:eastAsia="Calibri" w:cstheme="minorHAnsi"/>
        </w:rPr>
        <w:t>(800) 859-3177</w:t>
      </w:r>
      <w:r w:rsidR="00BF1072">
        <w:rPr>
          <w:rFonts w:eastAsia="Calibri" w:cstheme="minorHAnsi"/>
        </w:rPr>
        <w:t xml:space="preserve"> </w:t>
      </w:r>
      <w:r w:rsidR="00C4769A">
        <w:t xml:space="preserve">to enroll.  </w:t>
      </w:r>
    </w:p>
    <w:p w14:paraId="7049C5E9" w14:textId="2CF32C20" w:rsidR="00C43EA4" w:rsidRPr="00C43EA4" w:rsidRDefault="00C43EA4" w:rsidP="00C43EA4">
      <w:pPr>
        <w:spacing w:line="256" w:lineRule="auto"/>
        <w:rPr>
          <w:rFonts w:ascii="Calibri" w:eastAsia="Calibri" w:hAnsi="Calibri" w:cs="Times New Roman"/>
        </w:rPr>
      </w:pPr>
      <w:r w:rsidRPr="00C43EA4">
        <w:rPr>
          <w:rFonts w:ascii="Calibri" w:eastAsia="Calibri" w:hAnsi="Calibri" w:cs="Times New Roman"/>
        </w:rPr>
        <w:t xml:space="preserve">Keeping workers </w:t>
      </w:r>
      <w:r>
        <w:rPr>
          <w:rFonts w:ascii="Calibri" w:eastAsia="Calibri" w:hAnsi="Calibri" w:cs="Times New Roman"/>
        </w:rPr>
        <w:t xml:space="preserve">informed and </w:t>
      </w:r>
      <w:r w:rsidRPr="00C43EA4">
        <w:rPr>
          <w:rFonts w:ascii="Calibri" w:eastAsia="Calibri" w:hAnsi="Calibri" w:cs="Times New Roman"/>
        </w:rPr>
        <w:t xml:space="preserve">safe on the job is an ongoing process.  Let us help you maintain safe worksites.  It’s what we do.    </w:t>
      </w:r>
    </w:p>
    <w:p w14:paraId="593A7181" w14:textId="5CD88373" w:rsidR="00C43EA4" w:rsidRPr="00C43EA4" w:rsidRDefault="00C43EA4" w:rsidP="00C43EA4">
      <w:pPr>
        <w:spacing w:line="256" w:lineRule="auto"/>
        <w:rPr>
          <w:rFonts w:eastAsia="Calibri" w:cstheme="minorHAnsi"/>
        </w:rPr>
      </w:pPr>
      <w:r w:rsidRPr="00C43EA4">
        <w:rPr>
          <w:rFonts w:eastAsia="Calibri" w:cstheme="minorHAnsi"/>
        </w:rPr>
        <w:t xml:space="preserve">For more information on preventing </w:t>
      </w:r>
      <w:r>
        <w:rPr>
          <w:rFonts w:eastAsia="Calibri" w:cstheme="minorHAnsi"/>
        </w:rPr>
        <w:t>falls from elevation</w:t>
      </w:r>
      <w:r w:rsidRPr="00C43EA4">
        <w:rPr>
          <w:rFonts w:eastAsia="Calibri" w:cstheme="minorHAnsi"/>
        </w:rPr>
        <w:t xml:space="preserve">, or </w:t>
      </w:r>
      <w:r>
        <w:rPr>
          <w:rFonts w:eastAsia="Calibri" w:cstheme="minorHAnsi"/>
        </w:rPr>
        <w:t xml:space="preserve">if you have </w:t>
      </w:r>
      <w:r w:rsidRPr="00C43EA4">
        <w:rPr>
          <w:rFonts w:eastAsia="Calibri" w:cstheme="minorHAnsi"/>
        </w:rPr>
        <w:t xml:space="preserve">any other safety questions or concerns, please contact PGM Safety Services, an affiliate company of Pro Group Management.  We will be happy to assist when you visit us at </w:t>
      </w:r>
      <w:hyperlink r:id="rId5" w:history="1">
        <w:r w:rsidR="00C4769A" w:rsidRPr="00824695">
          <w:rPr>
            <w:rStyle w:val="Hyperlink"/>
            <w:rFonts w:eastAsia="Calibri" w:cstheme="minorHAnsi"/>
          </w:rPr>
          <w:t>www.pgmnv.com</w:t>
        </w:r>
      </w:hyperlink>
      <w:r w:rsidR="00C4769A">
        <w:rPr>
          <w:rFonts w:eastAsia="Calibri" w:cstheme="minorHAnsi"/>
        </w:rPr>
        <w:t xml:space="preserve"> </w:t>
      </w:r>
      <w:r w:rsidRPr="00C43EA4">
        <w:rPr>
          <w:rFonts w:eastAsia="Calibri" w:cstheme="minorHAnsi"/>
        </w:rPr>
        <w:t>or call (800) 859-3177.</w:t>
      </w:r>
      <w:r>
        <w:rPr>
          <w:rFonts w:eastAsia="Calibri" w:cstheme="minorHAnsi"/>
        </w:rPr>
        <w:t xml:space="preserve">  </w:t>
      </w:r>
      <w:r w:rsidRPr="00C43EA4">
        <w:rPr>
          <w:rFonts w:eastAsia="Calibri" w:cstheme="minorHAnsi"/>
        </w:rPr>
        <w:t xml:space="preserve">   </w:t>
      </w:r>
    </w:p>
    <w:p w14:paraId="3221576D" w14:textId="77777777" w:rsidR="00C43EA4" w:rsidRPr="00C43EA4" w:rsidRDefault="00C43EA4" w:rsidP="00C43EA4">
      <w:pPr>
        <w:spacing w:line="256" w:lineRule="auto"/>
        <w:rPr>
          <w:rFonts w:ascii="Calibri" w:eastAsia="Calibri" w:hAnsi="Calibri" w:cs="Times New Roman"/>
        </w:rPr>
      </w:pPr>
      <w:r w:rsidRPr="00C43EA4">
        <w:rPr>
          <w:rFonts w:ascii="Calibri" w:eastAsia="Calibri" w:hAnsi="Calibri" w:cs="Times New Roman"/>
          <w:noProof/>
        </w:rPr>
        <w:drawing>
          <wp:inline distT="0" distB="0" distL="0" distR="0" wp14:anchorId="4423CA36" wp14:editId="2C115CC0">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Pr="00C43EA4">
        <w:rPr>
          <w:rFonts w:ascii="Calibri" w:eastAsia="Calibri" w:hAnsi="Calibri" w:cs="Times New Roman"/>
        </w:rPr>
        <w:t xml:space="preserve">  </w:t>
      </w:r>
      <w:r w:rsidRPr="00C43EA4">
        <w:rPr>
          <w:rFonts w:ascii="Calibri" w:eastAsia="Calibri" w:hAnsi="Calibri" w:cs="Times New Roman"/>
          <w:noProof/>
        </w:rPr>
        <w:drawing>
          <wp:inline distT="0" distB="0" distL="0" distR="0" wp14:anchorId="311FF124" wp14:editId="3172BF2E">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29C11B87" w14:textId="77777777" w:rsidR="00C43EA4" w:rsidRDefault="00C43EA4" w:rsidP="005B666D"/>
    <w:p w14:paraId="1FD68240" w14:textId="77777777" w:rsidR="007A7719" w:rsidRDefault="007A7719"/>
    <w:sectPr w:rsidR="007A7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66D"/>
    <w:rsid w:val="005B666D"/>
    <w:rsid w:val="005F2CB1"/>
    <w:rsid w:val="007A7719"/>
    <w:rsid w:val="008044B6"/>
    <w:rsid w:val="00BF1072"/>
    <w:rsid w:val="00C43EA4"/>
    <w:rsid w:val="00C4769A"/>
    <w:rsid w:val="00FE4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25577"/>
  <w15:chartTrackingRefBased/>
  <w15:docId w15:val="{4BCEB6EF-61BE-40E7-9718-D28C1E35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769A"/>
    <w:rPr>
      <w:color w:val="0563C1" w:themeColor="hyperlink"/>
      <w:u w:val="single"/>
    </w:rPr>
  </w:style>
  <w:style w:type="character" w:styleId="UnresolvedMention">
    <w:name w:val="Unresolved Mention"/>
    <w:basedOn w:val="DefaultParagraphFont"/>
    <w:uiPriority w:val="99"/>
    <w:semiHidden/>
    <w:unhideWhenUsed/>
    <w:rsid w:val="00C47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pgmnv.com" TargetMode="External"/><Relationship Id="rId10" Type="http://schemas.openxmlformats.org/officeDocument/2006/relationships/theme" Target="theme/theme1.xml"/><Relationship Id="rId4" Type="http://schemas.openxmlformats.org/officeDocument/2006/relationships/hyperlink" Target="http://www.pgmnv.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2021-12-02T19:06:00Z</dcterms:created>
  <dcterms:modified xsi:type="dcterms:W3CDTF">2021-12-02T19:06:00Z</dcterms:modified>
</cp:coreProperties>
</file>