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5A56E" w14:textId="2FC66DC7" w:rsidR="0007271D" w:rsidRPr="000738AA" w:rsidRDefault="000303E9" w:rsidP="0075740F">
      <w:pPr>
        <w:jc w:val="center"/>
        <w:rPr>
          <w:rFonts w:cstheme="minorHAnsi"/>
          <w:b/>
          <w:bCs/>
          <w:sz w:val="28"/>
          <w:szCs w:val="28"/>
        </w:rPr>
      </w:pPr>
      <w:r w:rsidRPr="000738AA">
        <w:rPr>
          <w:rFonts w:cstheme="minorHAnsi"/>
          <w:b/>
          <w:bCs/>
          <w:sz w:val="28"/>
          <w:szCs w:val="28"/>
        </w:rPr>
        <w:t>Aerial Lifts</w:t>
      </w:r>
    </w:p>
    <w:p w14:paraId="3A3D48A0" w14:textId="02EA4DF7" w:rsidR="0007271D" w:rsidRPr="0037382E" w:rsidRDefault="000303E9" w:rsidP="00C25A3D">
      <w:pPr>
        <w:rPr>
          <w:rFonts w:cstheme="minorHAnsi"/>
        </w:rPr>
      </w:pPr>
      <w:r w:rsidRPr="0037382E">
        <w:rPr>
          <w:rFonts w:cstheme="minorHAnsi"/>
        </w:rPr>
        <w:t>Aerial lifts are vehicle</w:t>
      </w:r>
      <w:r w:rsidR="0007271D" w:rsidRPr="0037382E">
        <w:rPr>
          <w:rFonts w:cstheme="minorHAnsi"/>
        </w:rPr>
        <w:t>-mounted devices</w:t>
      </w:r>
      <w:r w:rsidRPr="0037382E">
        <w:rPr>
          <w:rFonts w:cstheme="minorHAnsi"/>
        </w:rPr>
        <w:t xml:space="preserve"> or individual</w:t>
      </w:r>
      <w:r w:rsidR="002C27B2">
        <w:rPr>
          <w:rFonts w:cstheme="minorHAnsi"/>
        </w:rPr>
        <w:t xml:space="preserve">ly powered </w:t>
      </w:r>
      <w:r w:rsidRPr="0037382E">
        <w:rPr>
          <w:rFonts w:cstheme="minorHAnsi"/>
        </w:rPr>
        <w:t>equipment</w:t>
      </w:r>
      <w:r w:rsidR="002C27B2">
        <w:rPr>
          <w:rFonts w:cstheme="minorHAnsi"/>
        </w:rPr>
        <w:t xml:space="preserve"> </w:t>
      </w:r>
      <w:r w:rsidR="0007271D" w:rsidRPr="0037382E">
        <w:rPr>
          <w:rFonts w:cstheme="minorHAnsi"/>
        </w:rPr>
        <w:t xml:space="preserve">used to elevate workers. </w:t>
      </w:r>
      <w:r w:rsidR="00C25A3D">
        <w:rPr>
          <w:rFonts w:cstheme="minorHAnsi"/>
        </w:rPr>
        <w:t xml:space="preserve"> </w:t>
      </w:r>
      <w:r w:rsidR="002C27B2">
        <w:rPr>
          <w:rFonts w:cstheme="minorHAnsi"/>
        </w:rPr>
        <w:t>Aerial lifts</w:t>
      </w:r>
      <w:r w:rsidR="002C27B2" w:rsidRPr="0037382E">
        <w:rPr>
          <w:rFonts w:cstheme="minorHAnsi"/>
        </w:rPr>
        <w:t xml:space="preserve"> </w:t>
      </w:r>
      <w:r w:rsidR="002C27B2">
        <w:rPr>
          <w:rFonts w:cstheme="minorHAnsi"/>
        </w:rPr>
        <w:t xml:space="preserve">are used to replace </w:t>
      </w:r>
      <w:r w:rsidR="002C27B2" w:rsidRPr="0037382E">
        <w:rPr>
          <w:rFonts w:cstheme="minorHAnsi"/>
        </w:rPr>
        <w:t xml:space="preserve">ladders and scaffolds at work sites due to their flexibility and mobility. </w:t>
      </w:r>
      <w:r w:rsidR="00C25A3D">
        <w:rPr>
          <w:rFonts w:cstheme="minorHAnsi"/>
        </w:rPr>
        <w:t xml:space="preserve"> </w:t>
      </w:r>
      <w:r w:rsidR="0007271D" w:rsidRPr="0037382E">
        <w:rPr>
          <w:rFonts w:cstheme="minorHAnsi"/>
        </w:rPr>
        <w:t xml:space="preserve">The main causes of death with this equipment are falls, electrocutions, collapses or overturns. </w:t>
      </w:r>
    </w:p>
    <w:p w14:paraId="045612D8" w14:textId="05688B59" w:rsidR="0007271D" w:rsidRPr="0037382E" w:rsidRDefault="000738AA" w:rsidP="0007271D">
      <w:pPr>
        <w:rPr>
          <w:rFonts w:cstheme="minorHAnsi"/>
          <w:b/>
          <w:bCs/>
        </w:rPr>
      </w:pPr>
      <w:r w:rsidRPr="008E5C35">
        <w:rPr>
          <w:rFonts w:cstheme="minorHAnsi"/>
          <w:noProof/>
          <w:sz w:val="36"/>
          <w:szCs w:val="36"/>
        </w:rPr>
        <w:drawing>
          <wp:anchor distT="0" distB="0" distL="114300" distR="114300" simplePos="0" relativeHeight="251659264" behindDoc="1" locked="0" layoutInCell="1" allowOverlap="1" wp14:anchorId="72FE5039" wp14:editId="17FC7FBC">
            <wp:simplePos x="0" y="0"/>
            <wp:positionH relativeFrom="page">
              <wp:posOffset>4834255</wp:posOffset>
            </wp:positionH>
            <wp:positionV relativeFrom="paragraph">
              <wp:posOffset>6350</wp:posOffset>
            </wp:positionV>
            <wp:extent cx="2256790" cy="1779905"/>
            <wp:effectExtent l="0" t="0" r="0" b="0"/>
            <wp:wrapTight wrapText="bothSides">
              <wp:wrapPolygon edited="0">
                <wp:start x="0" y="0"/>
                <wp:lineTo x="0" y="21269"/>
                <wp:lineTo x="21333" y="21269"/>
                <wp:lineTo x="213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6790" cy="1779905"/>
                    </a:xfrm>
                    <a:prstGeom prst="rect">
                      <a:avLst/>
                    </a:prstGeom>
                  </pic:spPr>
                </pic:pic>
              </a:graphicData>
            </a:graphic>
            <wp14:sizeRelH relativeFrom="margin">
              <wp14:pctWidth>0</wp14:pctWidth>
            </wp14:sizeRelH>
            <wp14:sizeRelV relativeFrom="margin">
              <wp14:pctHeight>0</wp14:pctHeight>
            </wp14:sizeRelV>
          </wp:anchor>
        </w:drawing>
      </w:r>
      <w:r w:rsidR="0007271D" w:rsidRPr="0037382E">
        <w:rPr>
          <w:rFonts w:cstheme="minorHAnsi"/>
          <w:b/>
          <w:bCs/>
        </w:rPr>
        <w:t xml:space="preserve">Risks of </w:t>
      </w:r>
      <w:r w:rsidR="006A4807" w:rsidRPr="006A4807">
        <w:rPr>
          <w:rFonts w:cstheme="minorHAnsi"/>
          <w:b/>
          <w:bCs/>
        </w:rPr>
        <w:t>Aerial Lifts</w:t>
      </w:r>
    </w:p>
    <w:p w14:paraId="751DAB60" w14:textId="7F17490E" w:rsidR="0007271D" w:rsidRPr="0037382E" w:rsidRDefault="0007271D" w:rsidP="0007271D">
      <w:pPr>
        <w:pStyle w:val="ListParagraph"/>
        <w:numPr>
          <w:ilvl w:val="0"/>
          <w:numId w:val="4"/>
        </w:numPr>
        <w:rPr>
          <w:rFonts w:cstheme="minorHAnsi"/>
        </w:rPr>
      </w:pPr>
      <w:r w:rsidRPr="0037382E">
        <w:rPr>
          <w:rFonts w:cstheme="minorHAnsi"/>
        </w:rPr>
        <w:t xml:space="preserve">Falls from </w:t>
      </w:r>
      <w:r w:rsidR="00C25A3D">
        <w:rPr>
          <w:rFonts w:cstheme="minorHAnsi"/>
        </w:rPr>
        <w:t>elevated work platforms</w:t>
      </w:r>
    </w:p>
    <w:p w14:paraId="0E4489F3" w14:textId="3ABB2FED" w:rsidR="0007271D" w:rsidRPr="0037382E" w:rsidRDefault="006A4807" w:rsidP="0007271D">
      <w:pPr>
        <w:pStyle w:val="ListParagraph"/>
        <w:numPr>
          <w:ilvl w:val="0"/>
          <w:numId w:val="4"/>
        </w:numPr>
        <w:rPr>
          <w:rFonts w:cstheme="minorHAnsi"/>
        </w:rPr>
      </w:pPr>
      <w:r>
        <w:rPr>
          <w:rFonts w:cstheme="minorHAnsi"/>
        </w:rPr>
        <w:t>Struck by o</w:t>
      </w:r>
      <w:r w:rsidR="0007271D" w:rsidRPr="0037382E">
        <w:rPr>
          <w:rFonts w:cstheme="minorHAnsi"/>
        </w:rPr>
        <w:t>bjects that fall from hig</w:t>
      </w:r>
      <w:r w:rsidR="008754FF">
        <w:rPr>
          <w:rFonts w:cstheme="minorHAnsi"/>
        </w:rPr>
        <w:t xml:space="preserve">her elevations </w:t>
      </w:r>
    </w:p>
    <w:p w14:paraId="766CDD5B" w14:textId="7468CDBC" w:rsidR="0007271D" w:rsidRPr="0037382E" w:rsidRDefault="0007271D" w:rsidP="0007271D">
      <w:pPr>
        <w:pStyle w:val="ListParagraph"/>
        <w:numPr>
          <w:ilvl w:val="0"/>
          <w:numId w:val="4"/>
        </w:numPr>
        <w:rPr>
          <w:rFonts w:cstheme="minorHAnsi"/>
        </w:rPr>
      </w:pPr>
      <w:r w:rsidRPr="0037382E">
        <w:rPr>
          <w:rFonts w:cstheme="minorHAnsi"/>
        </w:rPr>
        <w:t>Structural overturns or failures (collapses)</w:t>
      </w:r>
      <w:r w:rsidR="00DB2DD8" w:rsidRPr="0037382E">
        <w:rPr>
          <w:rFonts w:cstheme="minorHAnsi"/>
          <w:noProof/>
        </w:rPr>
        <w:t xml:space="preserve"> </w:t>
      </w:r>
    </w:p>
    <w:p w14:paraId="4974E119" w14:textId="3123C1E4" w:rsidR="0007271D" w:rsidRPr="0037382E" w:rsidRDefault="0007271D" w:rsidP="0007271D">
      <w:pPr>
        <w:pStyle w:val="ListParagraph"/>
        <w:numPr>
          <w:ilvl w:val="0"/>
          <w:numId w:val="4"/>
        </w:numPr>
        <w:rPr>
          <w:rFonts w:cstheme="minorHAnsi"/>
        </w:rPr>
      </w:pPr>
      <w:r w:rsidRPr="0037382E">
        <w:rPr>
          <w:rFonts w:cstheme="minorHAnsi"/>
        </w:rPr>
        <w:t>Electric shock (electrocution)</w:t>
      </w:r>
    </w:p>
    <w:p w14:paraId="23EC4B6F" w14:textId="0A2F5CA5" w:rsidR="0007271D" w:rsidRPr="0037382E" w:rsidRDefault="0007271D" w:rsidP="0007271D">
      <w:pPr>
        <w:pStyle w:val="ListParagraph"/>
        <w:numPr>
          <w:ilvl w:val="0"/>
          <w:numId w:val="4"/>
        </w:numPr>
        <w:rPr>
          <w:rFonts w:cstheme="minorHAnsi"/>
        </w:rPr>
      </w:pPr>
      <w:r w:rsidRPr="0037382E">
        <w:rPr>
          <w:rFonts w:cstheme="minorHAnsi"/>
        </w:rPr>
        <w:t xml:space="preserve">Ejection </w:t>
      </w:r>
      <w:r w:rsidR="00B958EC">
        <w:rPr>
          <w:rFonts w:cstheme="minorHAnsi"/>
        </w:rPr>
        <w:t xml:space="preserve">from </w:t>
      </w:r>
      <w:r w:rsidRPr="0037382E">
        <w:rPr>
          <w:rFonts w:cstheme="minorHAnsi"/>
        </w:rPr>
        <w:t>an elevation platform</w:t>
      </w:r>
    </w:p>
    <w:p w14:paraId="0FC430EC" w14:textId="04F87D5E" w:rsidR="0007271D" w:rsidRPr="0037382E" w:rsidRDefault="0007271D" w:rsidP="0007271D">
      <w:pPr>
        <w:pStyle w:val="ListParagraph"/>
        <w:numPr>
          <w:ilvl w:val="0"/>
          <w:numId w:val="4"/>
        </w:numPr>
        <w:rPr>
          <w:rFonts w:cstheme="minorHAnsi"/>
        </w:rPr>
      </w:pPr>
      <w:r w:rsidRPr="0037382E">
        <w:rPr>
          <w:rFonts w:cstheme="minorHAnsi"/>
        </w:rPr>
        <w:t xml:space="preserve">Contact with objects, </w:t>
      </w:r>
      <w:r w:rsidR="006A4807" w:rsidRPr="0037382E">
        <w:rPr>
          <w:rFonts w:cstheme="minorHAnsi"/>
        </w:rPr>
        <w:t>roofs,</w:t>
      </w:r>
      <w:r w:rsidRPr="0037382E">
        <w:rPr>
          <w:rFonts w:cstheme="minorHAnsi"/>
        </w:rPr>
        <w:t xml:space="preserve"> and other </w:t>
      </w:r>
      <w:r w:rsidR="00C25A3D">
        <w:rPr>
          <w:rFonts w:cstheme="minorHAnsi"/>
        </w:rPr>
        <w:t>fixed</w:t>
      </w:r>
      <w:r w:rsidRPr="0037382E">
        <w:rPr>
          <w:rFonts w:cstheme="minorHAnsi"/>
        </w:rPr>
        <w:t xml:space="preserve"> objects</w:t>
      </w:r>
    </w:p>
    <w:p w14:paraId="3ED4DC8E" w14:textId="4A5E8E42" w:rsidR="0007271D" w:rsidRPr="0037382E" w:rsidRDefault="0007271D" w:rsidP="0007271D">
      <w:pPr>
        <w:rPr>
          <w:rFonts w:cstheme="minorHAnsi"/>
          <w:b/>
          <w:bCs/>
        </w:rPr>
      </w:pPr>
      <w:r w:rsidRPr="0037382E">
        <w:rPr>
          <w:rFonts w:cstheme="minorHAnsi"/>
          <w:b/>
          <w:bCs/>
        </w:rPr>
        <w:t>Working practices for added safety</w:t>
      </w:r>
    </w:p>
    <w:p w14:paraId="23ABA62A" w14:textId="40BA227F" w:rsidR="0007271D" w:rsidRPr="0037382E" w:rsidRDefault="0007271D" w:rsidP="0007271D">
      <w:pPr>
        <w:pStyle w:val="ListParagraph"/>
        <w:numPr>
          <w:ilvl w:val="0"/>
          <w:numId w:val="5"/>
        </w:numPr>
        <w:rPr>
          <w:rFonts w:cstheme="minorHAnsi"/>
        </w:rPr>
      </w:pPr>
      <w:r w:rsidRPr="0037382E">
        <w:rPr>
          <w:rFonts w:cstheme="minorHAnsi"/>
        </w:rPr>
        <w:t xml:space="preserve">Ensure that lift operators have training for the safe use of </w:t>
      </w:r>
      <w:r w:rsidR="002C27B2">
        <w:rPr>
          <w:rFonts w:cstheme="minorHAnsi"/>
        </w:rPr>
        <w:t xml:space="preserve">the </w:t>
      </w:r>
      <w:r w:rsidRPr="0037382E">
        <w:rPr>
          <w:rFonts w:cstheme="minorHAnsi"/>
        </w:rPr>
        <w:t>equipment.</w:t>
      </w:r>
    </w:p>
    <w:p w14:paraId="0B125E7F" w14:textId="2BB77AF6" w:rsidR="0007271D" w:rsidRPr="0037382E" w:rsidRDefault="0007271D" w:rsidP="0007271D">
      <w:pPr>
        <w:pStyle w:val="ListParagraph"/>
        <w:numPr>
          <w:ilvl w:val="0"/>
          <w:numId w:val="5"/>
        </w:numPr>
        <w:rPr>
          <w:rFonts w:cstheme="minorHAnsi"/>
        </w:rPr>
      </w:pPr>
      <w:r w:rsidRPr="0037382E">
        <w:rPr>
          <w:rFonts w:cstheme="minorHAnsi"/>
        </w:rPr>
        <w:t>Maintain and operate a</w:t>
      </w:r>
      <w:r w:rsidR="00CA5A53">
        <w:rPr>
          <w:rFonts w:cstheme="minorHAnsi"/>
        </w:rPr>
        <w:t>erial</w:t>
      </w:r>
      <w:r w:rsidRPr="0037382E">
        <w:rPr>
          <w:rFonts w:cstheme="minorHAnsi"/>
        </w:rPr>
        <w:t xml:space="preserve"> lifts in accordance with manufacturer's instructions.</w:t>
      </w:r>
    </w:p>
    <w:p w14:paraId="0D4DA093" w14:textId="36BB3B5C" w:rsidR="0007271D" w:rsidRPr="0037382E" w:rsidRDefault="0007271D" w:rsidP="0007271D">
      <w:pPr>
        <w:pStyle w:val="ListParagraph"/>
        <w:numPr>
          <w:ilvl w:val="0"/>
          <w:numId w:val="5"/>
        </w:numPr>
        <w:rPr>
          <w:rFonts w:cstheme="minorHAnsi"/>
        </w:rPr>
      </w:pPr>
      <w:r w:rsidRPr="0037382E">
        <w:rPr>
          <w:rFonts w:cstheme="minorHAnsi"/>
        </w:rPr>
        <w:t>Perform an inspection before the start of each work shift to verify that the elevator and all its components are in a safe operating condition.</w:t>
      </w:r>
    </w:p>
    <w:p w14:paraId="7615DB53" w14:textId="5601D85E" w:rsidR="0007271D" w:rsidRPr="0037382E" w:rsidRDefault="0007271D" w:rsidP="0007271D">
      <w:pPr>
        <w:pStyle w:val="ListParagraph"/>
        <w:numPr>
          <w:ilvl w:val="0"/>
          <w:numId w:val="5"/>
        </w:numPr>
        <w:rPr>
          <w:rFonts w:cstheme="minorHAnsi"/>
        </w:rPr>
      </w:pPr>
      <w:r w:rsidRPr="0037382E">
        <w:rPr>
          <w:rFonts w:cstheme="minorHAnsi"/>
        </w:rPr>
        <w:t xml:space="preserve">Never disable hydraulic, </w:t>
      </w:r>
      <w:r w:rsidR="006A4807" w:rsidRPr="0037382E">
        <w:rPr>
          <w:rFonts w:cstheme="minorHAnsi"/>
        </w:rPr>
        <w:t>mechanical,</w:t>
      </w:r>
      <w:r w:rsidRPr="0037382E">
        <w:rPr>
          <w:rFonts w:cstheme="minorHAnsi"/>
        </w:rPr>
        <w:t xml:space="preserve"> or electrical safety devices.</w:t>
      </w:r>
    </w:p>
    <w:p w14:paraId="781AFFE0" w14:textId="09C91095" w:rsidR="0007271D" w:rsidRPr="0037382E" w:rsidRDefault="0007271D" w:rsidP="0007271D">
      <w:pPr>
        <w:pStyle w:val="ListParagraph"/>
        <w:numPr>
          <w:ilvl w:val="0"/>
          <w:numId w:val="5"/>
        </w:numPr>
        <w:rPr>
          <w:rFonts w:cstheme="minorHAnsi"/>
        </w:rPr>
      </w:pPr>
      <w:r w:rsidRPr="0037382E">
        <w:rPr>
          <w:rFonts w:cstheme="minorHAnsi"/>
        </w:rPr>
        <w:t xml:space="preserve">Workers cannot be </w:t>
      </w:r>
      <w:r w:rsidR="00A06BBE">
        <w:rPr>
          <w:rFonts w:cstheme="minorHAnsi"/>
        </w:rPr>
        <w:t>placed</w:t>
      </w:r>
      <w:r w:rsidRPr="0037382E">
        <w:rPr>
          <w:rFonts w:cstheme="minorHAnsi"/>
        </w:rPr>
        <w:t xml:space="preserve"> in </w:t>
      </w:r>
      <w:r w:rsidR="00A06BBE">
        <w:rPr>
          <w:rFonts w:cstheme="minorHAnsi"/>
        </w:rPr>
        <w:t>a hazardous location</w:t>
      </w:r>
      <w:r w:rsidRPr="0037382E">
        <w:rPr>
          <w:rFonts w:cstheme="minorHAnsi"/>
        </w:rPr>
        <w:t>, such as between beams and basket rails. The movement of the elevator could crush the workers.</w:t>
      </w:r>
    </w:p>
    <w:p w14:paraId="3ED72B36" w14:textId="0E96121E" w:rsidR="0007271D" w:rsidRPr="0037382E" w:rsidRDefault="0007271D" w:rsidP="0007271D">
      <w:pPr>
        <w:pStyle w:val="ListParagraph"/>
        <w:numPr>
          <w:ilvl w:val="0"/>
          <w:numId w:val="5"/>
        </w:numPr>
        <w:rPr>
          <w:rFonts w:cstheme="minorHAnsi"/>
        </w:rPr>
      </w:pPr>
      <w:r w:rsidRPr="0037382E">
        <w:rPr>
          <w:rFonts w:cstheme="minorHAnsi"/>
        </w:rPr>
        <w:t xml:space="preserve">Keep a minimum of 10 </w:t>
      </w:r>
      <w:r w:rsidR="006A4807">
        <w:rPr>
          <w:rFonts w:cstheme="minorHAnsi"/>
        </w:rPr>
        <w:t>feet</w:t>
      </w:r>
      <w:r w:rsidRPr="0037382E">
        <w:rPr>
          <w:rFonts w:cstheme="minorHAnsi"/>
        </w:rPr>
        <w:t xml:space="preserve"> away from </w:t>
      </w:r>
      <w:r w:rsidR="006A4807">
        <w:rPr>
          <w:rFonts w:cstheme="minorHAnsi"/>
        </w:rPr>
        <w:t>power lines</w:t>
      </w:r>
      <w:r w:rsidRPr="0037382E">
        <w:rPr>
          <w:rFonts w:cstheme="minorHAnsi"/>
        </w:rPr>
        <w:t>.</w:t>
      </w:r>
    </w:p>
    <w:p w14:paraId="54AE247C" w14:textId="2DB84E1A" w:rsidR="0007271D" w:rsidRPr="0037382E" w:rsidRDefault="0007271D" w:rsidP="0007271D">
      <w:pPr>
        <w:pStyle w:val="ListParagraph"/>
        <w:numPr>
          <w:ilvl w:val="0"/>
          <w:numId w:val="5"/>
        </w:numPr>
        <w:rPr>
          <w:rFonts w:cstheme="minorHAnsi"/>
        </w:rPr>
      </w:pPr>
      <w:r w:rsidRPr="0037382E">
        <w:rPr>
          <w:rFonts w:cstheme="minorHAnsi"/>
        </w:rPr>
        <w:t xml:space="preserve">Treat power lines, cables, and other conductors as if they </w:t>
      </w:r>
      <w:r w:rsidR="006A4807" w:rsidRPr="0037382E">
        <w:rPr>
          <w:rFonts w:cstheme="minorHAnsi"/>
        </w:rPr>
        <w:t>were always energized</w:t>
      </w:r>
      <w:r w:rsidRPr="0037382E">
        <w:rPr>
          <w:rFonts w:cstheme="minorHAnsi"/>
        </w:rPr>
        <w:t xml:space="preserve">, even when they do not work </w:t>
      </w:r>
      <w:r w:rsidR="006A4807">
        <w:rPr>
          <w:rFonts w:cstheme="minorHAnsi"/>
        </w:rPr>
        <w:t>or</w:t>
      </w:r>
      <w:r w:rsidRPr="0037382E">
        <w:rPr>
          <w:rFonts w:cstheme="minorHAnsi"/>
        </w:rPr>
        <w:t xml:space="preserve"> </w:t>
      </w:r>
      <w:r w:rsidR="006A4807">
        <w:rPr>
          <w:rFonts w:cstheme="minorHAnsi"/>
        </w:rPr>
        <w:t>seem to be</w:t>
      </w:r>
      <w:r w:rsidRPr="0037382E">
        <w:rPr>
          <w:rFonts w:cstheme="minorHAnsi"/>
        </w:rPr>
        <w:t xml:space="preserve"> properly insulated.</w:t>
      </w:r>
    </w:p>
    <w:p w14:paraId="0ABD3ED0" w14:textId="7959D1E1" w:rsidR="0007271D" w:rsidRPr="0037382E" w:rsidRDefault="0007271D" w:rsidP="0007271D">
      <w:pPr>
        <w:pStyle w:val="ListParagraph"/>
        <w:numPr>
          <w:ilvl w:val="0"/>
          <w:numId w:val="5"/>
        </w:numPr>
        <w:rPr>
          <w:rFonts w:cstheme="minorHAnsi"/>
        </w:rPr>
      </w:pPr>
      <w:r w:rsidRPr="0037382E">
        <w:rPr>
          <w:rFonts w:cstheme="minorHAnsi"/>
        </w:rPr>
        <w:t xml:space="preserve">Use </w:t>
      </w:r>
      <w:r w:rsidR="00B958EC">
        <w:rPr>
          <w:rFonts w:cstheme="minorHAnsi"/>
        </w:rPr>
        <w:t xml:space="preserve">fall protection </w:t>
      </w:r>
      <w:r w:rsidRPr="0037382E">
        <w:rPr>
          <w:rFonts w:cstheme="minorHAnsi"/>
        </w:rPr>
        <w:t xml:space="preserve">harness </w:t>
      </w:r>
      <w:r w:rsidR="00B958EC">
        <w:rPr>
          <w:rFonts w:cstheme="minorHAnsi"/>
        </w:rPr>
        <w:t>and</w:t>
      </w:r>
      <w:r w:rsidRPr="0037382E">
        <w:rPr>
          <w:rFonts w:cstheme="minorHAnsi"/>
        </w:rPr>
        <w:t xml:space="preserve"> </w:t>
      </w:r>
      <w:r w:rsidR="00B958EC">
        <w:rPr>
          <w:rFonts w:cstheme="minorHAnsi"/>
        </w:rPr>
        <w:t>lanyards connected to</w:t>
      </w:r>
      <w:r w:rsidRPr="0037382E">
        <w:rPr>
          <w:rFonts w:cstheme="minorHAnsi"/>
        </w:rPr>
        <w:t xml:space="preserve"> the </w:t>
      </w:r>
      <w:r w:rsidR="00B958EC">
        <w:rPr>
          <w:rFonts w:cstheme="minorHAnsi"/>
        </w:rPr>
        <w:t>basket/platform</w:t>
      </w:r>
      <w:r w:rsidRPr="0037382E">
        <w:rPr>
          <w:rFonts w:cstheme="minorHAnsi"/>
        </w:rPr>
        <w:t xml:space="preserve"> to prevent workers from bein</w:t>
      </w:r>
      <w:r w:rsidR="00B958EC">
        <w:rPr>
          <w:rFonts w:cstheme="minorHAnsi"/>
        </w:rPr>
        <w:t xml:space="preserve">g </w:t>
      </w:r>
      <w:r w:rsidR="006A4807">
        <w:rPr>
          <w:rFonts w:cstheme="minorHAnsi"/>
        </w:rPr>
        <w:t>ejected</w:t>
      </w:r>
      <w:r w:rsidRPr="0037382E">
        <w:rPr>
          <w:rFonts w:cstheme="minorHAnsi"/>
        </w:rPr>
        <w:t xml:space="preserve"> </w:t>
      </w:r>
      <w:r w:rsidR="006A4807">
        <w:rPr>
          <w:rFonts w:cstheme="minorHAnsi"/>
        </w:rPr>
        <w:t xml:space="preserve">out </w:t>
      </w:r>
      <w:r w:rsidRPr="0037382E">
        <w:rPr>
          <w:rFonts w:cstheme="minorHAnsi"/>
        </w:rPr>
        <w:t>of the basket</w:t>
      </w:r>
      <w:r w:rsidR="00B958EC">
        <w:rPr>
          <w:rFonts w:cstheme="minorHAnsi"/>
        </w:rPr>
        <w:t xml:space="preserve"> or falling from the platform. </w:t>
      </w:r>
    </w:p>
    <w:p w14:paraId="191F5575" w14:textId="7F1FAF62" w:rsidR="0007271D" w:rsidRPr="0037382E" w:rsidRDefault="00B958EC" w:rsidP="0007271D">
      <w:pPr>
        <w:pStyle w:val="ListParagraph"/>
        <w:numPr>
          <w:ilvl w:val="0"/>
          <w:numId w:val="5"/>
        </w:numPr>
        <w:rPr>
          <w:rFonts w:cstheme="minorHAnsi"/>
        </w:rPr>
      </w:pPr>
      <w:r>
        <w:rPr>
          <w:rFonts w:cstheme="minorHAnsi"/>
        </w:rPr>
        <w:t xml:space="preserve">Apply </w:t>
      </w:r>
      <w:r w:rsidR="0007271D" w:rsidRPr="0037382E">
        <w:rPr>
          <w:rFonts w:cstheme="minorHAnsi"/>
        </w:rPr>
        <w:t xml:space="preserve">the brake and </w:t>
      </w:r>
      <w:r w:rsidR="006A4807">
        <w:rPr>
          <w:rFonts w:cstheme="minorHAnsi"/>
        </w:rPr>
        <w:t>use chocks</w:t>
      </w:r>
      <w:r w:rsidR="0007271D" w:rsidRPr="0037382E">
        <w:rPr>
          <w:rFonts w:cstheme="minorHAnsi"/>
        </w:rPr>
        <w:t xml:space="preserve"> on the wheels </w:t>
      </w:r>
      <w:r>
        <w:rPr>
          <w:rFonts w:cstheme="minorHAnsi"/>
        </w:rPr>
        <w:t xml:space="preserve">when operating or parked </w:t>
      </w:r>
      <w:r w:rsidR="0007271D" w:rsidRPr="0037382E">
        <w:rPr>
          <w:rFonts w:cstheme="minorHAnsi"/>
        </w:rPr>
        <w:t>on sloping surfaces.</w:t>
      </w:r>
    </w:p>
    <w:p w14:paraId="621E1D34" w14:textId="6BAE363C" w:rsidR="0007271D" w:rsidRPr="0037382E" w:rsidRDefault="0007271D" w:rsidP="0007271D">
      <w:pPr>
        <w:pStyle w:val="ListParagraph"/>
        <w:numPr>
          <w:ilvl w:val="0"/>
          <w:numId w:val="5"/>
        </w:numPr>
        <w:rPr>
          <w:rFonts w:cstheme="minorHAnsi"/>
        </w:rPr>
      </w:pPr>
      <w:r w:rsidRPr="0037382E">
        <w:rPr>
          <w:rFonts w:cstheme="minorHAnsi"/>
        </w:rPr>
        <w:t xml:space="preserve">Use </w:t>
      </w:r>
      <w:r w:rsidR="00B958EC">
        <w:rPr>
          <w:rFonts w:cstheme="minorHAnsi"/>
        </w:rPr>
        <w:t xml:space="preserve">outriggers / </w:t>
      </w:r>
      <w:r w:rsidR="006A4807">
        <w:rPr>
          <w:rFonts w:cstheme="minorHAnsi"/>
        </w:rPr>
        <w:t xml:space="preserve">stabilizers if </w:t>
      </w:r>
      <w:r w:rsidR="00B958EC">
        <w:rPr>
          <w:rFonts w:cstheme="minorHAnsi"/>
        </w:rPr>
        <w:t xml:space="preserve">so </w:t>
      </w:r>
      <w:r w:rsidR="002C27B2">
        <w:rPr>
          <w:rFonts w:cstheme="minorHAnsi"/>
        </w:rPr>
        <w:t>equipped.</w:t>
      </w:r>
    </w:p>
    <w:p w14:paraId="0325F87A" w14:textId="4834B760" w:rsidR="00DB2DD8" w:rsidRPr="00C25A3D" w:rsidRDefault="006A4807" w:rsidP="00C25A3D">
      <w:pPr>
        <w:pStyle w:val="ListParagraph"/>
        <w:numPr>
          <w:ilvl w:val="0"/>
          <w:numId w:val="5"/>
        </w:numPr>
        <w:rPr>
          <w:rFonts w:cstheme="minorHAnsi"/>
        </w:rPr>
      </w:pPr>
      <w:r>
        <w:rPr>
          <w:rFonts w:cstheme="minorHAnsi"/>
        </w:rPr>
        <w:t>Do not</w:t>
      </w:r>
      <w:r w:rsidR="0007271D" w:rsidRPr="0037382E">
        <w:rPr>
          <w:rFonts w:cstheme="minorHAnsi"/>
        </w:rPr>
        <w:t xml:space="preserve"> exceed the </w:t>
      </w:r>
      <w:r w:rsidR="00B958EC">
        <w:rPr>
          <w:rFonts w:cstheme="minorHAnsi"/>
        </w:rPr>
        <w:t>maximum load capacity</w:t>
      </w:r>
      <w:r w:rsidR="0007271D" w:rsidRPr="0037382E">
        <w:rPr>
          <w:rFonts w:cstheme="minorHAnsi"/>
        </w:rPr>
        <w:t xml:space="preserve"> of the equipment</w:t>
      </w:r>
      <w:r w:rsidR="002C27B2">
        <w:rPr>
          <w:rFonts w:cstheme="minorHAnsi"/>
        </w:rPr>
        <w:t xml:space="preserve">, always </w:t>
      </w:r>
      <w:r w:rsidR="00B958EC">
        <w:rPr>
          <w:rFonts w:cstheme="minorHAnsi"/>
        </w:rPr>
        <w:t xml:space="preserve">Include </w:t>
      </w:r>
      <w:r w:rsidR="0007271D" w:rsidRPr="0037382E">
        <w:rPr>
          <w:rFonts w:cstheme="minorHAnsi"/>
        </w:rPr>
        <w:t>the combined weight of the worker, tools, and materials.</w:t>
      </w:r>
    </w:p>
    <w:p w14:paraId="27E8582E" w14:textId="0AB02458" w:rsidR="002C27B2" w:rsidRDefault="000738AA" w:rsidP="000738AA">
      <w:r>
        <w:t xml:space="preserve">For more information on </w:t>
      </w:r>
      <w:r w:rsidR="00B958EC">
        <w:t>Aerial Lifts and other</w:t>
      </w:r>
      <w:r>
        <w:t xml:space="preserve"> </w:t>
      </w:r>
      <w:r w:rsidRPr="000738AA">
        <w:t>Construction Industry</w:t>
      </w:r>
      <w:r>
        <w:t xml:space="preserve"> safety questions or concerns, please contact PGM Safety Services, an affiliate company of Pro Group Management.  We will be happy to assist when you visit us at www.pgmnv.com or call (800) 859-3177.  </w:t>
      </w:r>
    </w:p>
    <w:p w14:paraId="6BAD7DA5" w14:textId="16B68630" w:rsidR="000738AA" w:rsidRPr="0037382E" w:rsidRDefault="000738AA" w:rsidP="000738AA">
      <w:pPr>
        <w:rPr>
          <w:rFonts w:cstheme="minorHAnsi"/>
        </w:rPr>
      </w:pPr>
      <w:r>
        <w:rPr>
          <w:noProof/>
        </w:rPr>
        <w:drawing>
          <wp:inline distT="0" distB="0" distL="0" distR="0" wp14:anchorId="002071DD" wp14:editId="7D24326E">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254D1E69" wp14:editId="1A946210">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sectPr w:rsidR="000738AA" w:rsidRPr="0037382E" w:rsidSect="000738AA">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F58CA7"/>
    <w:multiLevelType w:val="hybridMultilevel"/>
    <w:tmpl w:val="C18078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539323"/>
    <w:multiLevelType w:val="hybridMultilevel"/>
    <w:tmpl w:val="45B1EF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45225FF"/>
    <w:multiLevelType w:val="hybridMultilevel"/>
    <w:tmpl w:val="A664E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E6440B2"/>
    <w:multiLevelType w:val="hybridMultilevel"/>
    <w:tmpl w:val="7CC4D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2C1155"/>
    <w:multiLevelType w:val="hybridMultilevel"/>
    <w:tmpl w:val="2EA85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407994">
    <w:abstractNumId w:val="0"/>
  </w:num>
  <w:num w:numId="2" w16cid:durableId="1824933473">
    <w:abstractNumId w:val="1"/>
  </w:num>
  <w:num w:numId="3" w16cid:durableId="1957827704">
    <w:abstractNumId w:val="3"/>
  </w:num>
  <w:num w:numId="4" w16cid:durableId="1117794552">
    <w:abstractNumId w:val="2"/>
  </w:num>
  <w:num w:numId="5" w16cid:durableId="335696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1D"/>
    <w:rsid w:val="00015279"/>
    <w:rsid w:val="000303E9"/>
    <w:rsid w:val="0007271D"/>
    <w:rsid w:val="000738AA"/>
    <w:rsid w:val="001E660D"/>
    <w:rsid w:val="00276779"/>
    <w:rsid w:val="002C27B2"/>
    <w:rsid w:val="00304A74"/>
    <w:rsid w:val="0037382E"/>
    <w:rsid w:val="004C6588"/>
    <w:rsid w:val="00501345"/>
    <w:rsid w:val="006A4807"/>
    <w:rsid w:val="0075740F"/>
    <w:rsid w:val="008754FF"/>
    <w:rsid w:val="008E5C35"/>
    <w:rsid w:val="009E18ED"/>
    <w:rsid w:val="009E1A2A"/>
    <w:rsid w:val="00A06BBE"/>
    <w:rsid w:val="00B958EC"/>
    <w:rsid w:val="00C25A3D"/>
    <w:rsid w:val="00CA5A53"/>
    <w:rsid w:val="00DB2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07FE2"/>
  <w15:chartTrackingRefBased/>
  <w15:docId w15:val="{1E7E0E5E-4F4E-46EA-ADEA-ADB3BF74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71D"/>
    <w:pPr>
      <w:ind w:left="720"/>
      <w:contextualSpacing/>
    </w:pPr>
  </w:style>
  <w:style w:type="character" w:styleId="PlaceholderText">
    <w:name w:val="Placeholder Text"/>
    <w:basedOn w:val="DefaultParagraphFont"/>
    <w:uiPriority w:val="99"/>
    <w:semiHidden/>
    <w:rsid w:val="004C65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Castaneda</dc:creator>
  <cp:keywords/>
  <dc:description/>
  <cp:lastModifiedBy>Stacey Rich</cp:lastModifiedBy>
  <cp:revision>2</cp:revision>
  <dcterms:created xsi:type="dcterms:W3CDTF">2025-03-04T21:46:00Z</dcterms:created>
  <dcterms:modified xsi:type="dcterms:W3CDTF">2025-03-04T21:46:00Z</dcterms:modified>
</cp:coreProperties>
</file>