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7C416" w14:textId="7F14BC2D" w:rsidR="00B46426" w:rsidRPr="001E3A20" w:rsidRDefault="00075FDA" w:rsidP="00E307D8">
      <w:pPr>
        <w:pStyle w:val="NormalWeb"/>
        <w:jc w:val="center"/>
        <w:rPr>
          <w:rFonts w:asciiTheme="minorHAnsi" w:hAnsiTheme="minorHAnsi" w:cstheme="minorHAnsi"/>
          <w:b/>
          <w:bCs/>
        </w:rPr>
      </w:pPr>
      <w:r w:rsidRPr="001E3A20">
        <w:rPr>
          <w:rFonts w:asciiTheme="minorHAnsi" w:hAnsiTheme="minorHAnsi" w:cstheme="minorHAnsi"/>
          <w:b/>
          <w:bCs/>
        </w:rPr>
        <w:t xml:space="preserve">Preventing Hazard </w:t>
      </w:r>
      <w:r w:rsidR="003311BA" w:rsidRPr="001E3A20">
        <w:rPr>
          <w:rFonts w:asciiTheme="minorHAnsi" w:hAnsiTheme="minorHAnsi" w:cstheme="minorHAnsi"/>
          <w:b/>
          <w:bCs/>
        </w:rPr>
        <w:t>Complacency</w:t>
      </w:r>
    </w:p>
    <w:p w14:paraId="3B596D64" w14:textId="41A2D612" w:rsidR="001E3A20" w:rsidRPr="00075FDA" w:rsidRDefault="001E3A20" w:rsidP="001E3A20">
      <w:pPr>
        <w:pStyle w:val="NormalWeb"/>
        <w:rPr>
          <w:rFonts w:asciiTheme="minorHAnsi" w:hAnsiTheme="minorHAnsi" w:cstheme="minorHAnsi"/>
          <w:b/>
          <w:bCs/>
          <w:sz w:val="22"/>
          <w:szCs w:val="22"/>
        </w:rPr>
      </w:pPr>
      <w:r>
        <w:rPr>
          <w:noProof/>
        </w:rPr>
        <w:drawing>
          <wp:inline distT="0" distB="0" distL="0" distR="0" wp14:anchorId="1EFB43C9" wp14:editId="5BEAB7BD">
            <wp:extent cx="1539068" cy="821871"/>
            <wp:effectExtent l="0" t="0" r="4445" b="0"/>
            <wp:docPr id="1" name="Picture 1" descr="The Hidden Threats of Complacency at Work and How to Avoid Disasters -  Impact Safety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dden Threats of Complacency at Work and How to Avoid Disasters -  Impact Safety Syste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9742" cy="827571"/>
                    </a:xfrm>
                    <a:prstGeom prst="rect">
                      <a:avLst/>
                    </a:prstGeom>
                    <a:noFill/>
                    <a:ln>
                      <a:noFill/>
                    </a:ln>
                  </pic:spPr>
                </pic:pic>
              </a:graphicData>
            </a:graphic>
          </wp:inline>
        </w:drawing>
      </w:r>
    </w:p>
    <w:p w14:paraId="298E2958" w14:textId="02A485C3" w:rsidR="00C8000B" w:rsidRDefault="00C8000B" w:rsidP="00C8000B">
      <w:pPr>
        <w:shd w:val="clear" w:color="auto" w:fill="FFFFFF"/>
        <w:spacing w:line="240" w:lineRule="auto"/>
        <w:rPr>
          <w:rFonts w:asciiTheme="minorHAnsi" w:eastAsia="Times New Roman" w:hAnsiTheme="minorHAnsi" w:cstheme="minorHAnsi"/>
          <w:color w:val="202124"/>
        </w:rPr>
      </w:pPr>
      <w:r>
        <w:rPr>
          <w:rFonts w:asciiTheme="minorHAnsi" w:eastAsia="Times New Roman" w:hAnsiTheme="minorHAnsi" w:cstheme="minorHAnsi"/>
          <w:color w:val="202124"/>
        </w:rPr>
        <w:t xml:space="preserve">Working in the construction industry comes with inherent dangers to workers that must be recognized by employers as being something more than, “just a part of the job”.  Our experienced workers and </w:t>
      </w:r>
      <w:r w:rsidR="000E459E">
        <w:rPr>
          <w:rFonts w:asciiTheme="minorHAnsi" w:eastAsia="Times New Roman" w:hAnsiTheme="minorHAnsi" w:cstheme="minorHAnsi"/>
          <w:color w:val="202124"/>
        </w:rPr>
        <w:t>supervisors</w:t>
      </w:r>
      <w:r>
        <w:rPr>
          <w:rFonts w:asciiTheme="minorHAnsi" w:eastAsia="Times New Roman" w:hAnsiTheme="minorHAnsi" w:cstheme="minorHAnsi"/>
          <w:color w:val="202124"/>
        </w:rPr>
        <w:t xml:space="preserve"> have been exposed to construction hazards for so long and so often that they </w:t>
      </w:r>
      <w:r w:rsidR="001E3A20">
        <w:rPr>
          <w:rFonts w:asciiTheme="minorHAnsi" w:eastAsia="Times New Roman" w:hAnsiTheme="minorHAnsi" w:cstheme="minorHAnsi"/>
          <w:color w:val="202124"/>
        </w:rPr>
        <w:t xml:space="preserve">can </w:t>
      </w:r>
      <w:r>
        <w:rPr>
          <w:rFonts w:asciiTheme="minorHAnsi" w:eastAsia="Times New Roman" w:hAnsiTheme="minorHAnsi" w:cstheme="minorHAnsi"/>
          <w:color w:val="202124"/>
        </w:rPr>
        <w:t xml:space="preserve">become </w:t>
      </w:r>
      <w:r w:rsidR="003311BA">
        <w:rPr>
          <w:rFonts w:asciiTheme="minorHAnsi" w:eastAsia="Times New Roman" w:hAnsiTheme="minorHAnsi" w:cstheme="minorHAnsi"/>
          <w:color w:val="202124"/>
        </w:rPr>
        <w:t>complacent</w:t>
      </w:r>
      <w:r>
        <w:rPr>
          <w:rFonts w:asciiTheme="minorHAnsi" w:eastAsia="Times New Roman" w:hAnsiTheme="minorHAnsi" w:cstheme="minorHAnsi"/>
          <w:color w:val="202124"/>
        </w:rPr>
        <w:t xml:space="preserve"> to the dangers of the job. This hazard identification </w:t>
      </w:r>
      <w:r w:rsidR="003311BA">
        <w:rPr>
          <w:rFonts w:asciiTheme="minorHAnsi" w:eastAsia="Times New Roman" w:hAnsiTheme="minorHAnsi" w:cstheme="minorHAnsi"/>
          <w:color w:val="202124"/>
        </w:rPr>
        <w:t>complacency</w:t>
      </w:r>
      <w:r>
        <w:rPr>
          <w:rFonts w:asciiTheme="minorHAnsi" w:eastAsia="Times New Roman" w:hAnsiTheme="minorHAnsi" w:cstheme="minorHAnsi"/>
          <w:color w:val="202124"/>
        </w:rPr>
        <w:t xml:space="preserve"> is a significant problem within this and all industries. When people see the same things day in and day out it is a natural tendency for this </w:t>
      </w:r>
      <w:r w:rsidR="003311BA">
        <w:rPr>
          <w:rFonts w:asciiTheme="minorHAnsi" w:eastAsia="Times New Roman" w:hAnsiTheme="minorHAnsi" w:cstheme="minorHAnsi"/>
          <w:color w:val="202124"/>
        </w:rPr>
        <w:t>complacency</w:t>
      </w:r>
      <w:r>
        <w:rPr>
          <w:rFonts w:asciiTheme="minorHAnsi" w:eastAsia="Times New Roman" w:hAnsiTheme="minorHAnsi" w:cstheme="minorHAnsi"/>
          <w:color w:val="202124"/>
        </w:rPr>
        <w:t xml:space="preserve"> to become prevalent. It is important that employers recognize this tendency as a hazard in and of itself and </w:t>
      </w:r>
      <w:r w:rsidR="003311BA">
        <w:rPr>
          <w:rFonts w:asciiTheme="minorHAnsi" w:eastAsia="Times New Roman" w:hAnsiTheme="minorHAnsi" w:cstheme="minorHAnsi"/>
          <w:color w:val="202124"/>
        </w:rPr>
        <w:t xml:space="preserve">should </w:t>
      </w:r>
      <w:r>
        <w:rPr>
          <w:rFonts w:asciiTheme="minorHAnsi" w:eastAsia="Times New Roman" w:hAnsiTheme="minorHAnsi" w:cstheme="minorHAnsi"/>
          <w:color w:val="202124"/>
        </w:rPr>
        <w:t xml:space="preserve">take steps to prevent it.  </w:t>
      </w:r>
    </w:p>
    <w:p w14:paraId="5DF4ABD5" w14:textId="0B7816FA" w:rsidR="00C3070B" w:rsidRDefault="00DE5106" w:rsidP="00C8000B">
      <w:pPr>
        <w:shd w:val="clear" w:color="auto" w:fill="FFFFFF"/>
        <w:spacing w:line="240" w:lineRule="auto"/>
        <w:rPr>
          <w:rFonts w:asciiTheme="minorHAnsi" w:eastAsia="Times New Roman" w:hAnsiTheme="minorHAnsi" w:cstheme="minorHAnsi"/>
          <w:color w:val="202124"/>
        </w:rPr>
      </w:pPr>
      <w:r>
        <w:rPr>
          <w:rFonts w:asciiTheme="minorHAnsi" w:eastAsia="Times New Roman" w:hAnsiTheme="minorHAnsi" w:cstheme="minorHAnsi"/>
          <w:color w:val="202124"/>
        </w:rPr>
        <w:t xml:space="preserve">Hazard awareness is </w:t>
      </w:r>
      <w:r w:rsidR="00075FDA">
        <w:rPr>
          <w:rFonts w:asciiTheme="minorHAnsi" w:eastAsia="Times New Roman" w:hAnsiTheme="minorHAnsi" w:cstheme="minorHAnsi"/>
          <w:color w:val="202124"/>
        </w:rPr>
        <w:t xml:space="preserve">the key to </w:t>
      </w:r>
      <w:r>
        <w:rPr>
          <w:rFonts w:asciiTheme="minorHAnsi" w:eastAsia="Times New Roman" w:hAnsiTheme="minorHAnsi" w:cstheme="minorHAnsi"/>
          <w:color w:val="202124"/>
        </w:rPr>
        <w:t xml:space="preserve">reducing hazard </w:t>
      </w:r>
      <w:r w:rsidR="003311BA">
        <w:rPr>
          <w:rFonts w:asciiTheme="minorHAnsi" w:eastAsia="Times New Roman" w:hAnsiTheme="minorHAnsi" w:cstheme="minorHAnsi"/>
          <w:color w:val="202124"/>
        </w:rPr>
        <w:t>complacency</w:t>
      </w:r>
      <w:r>
        <w:rPr>
          <w:rFonts w:asciiTheme="minorHAnsi" w:eastAsia="Times New Roman" w:hAnsiTheme="minorHAnsi" w:cstheme="minorHAnsi"/>
          <w:color w:val="202124"/>
        </w:rPr>
        <w:t>. Increasing awareness shouldn’t be something that occurs only after someone has been seriously injured</w:t>
      </w:r>
      <w:r w:rsidR="003311BA">
        <w:rPr>
          <w:rFonts w:asciiTheme="minorHAnsi" w:eastAsia="Times New Roman" w:hAnsiTheme="minorHAnsi" w:cstheme="minorHAnsi"/>
          <w:color w:val="202124"/>
        </w:rPr>
        <w:t xml:space="preserve"> or fatally wounded.</w:t>
      </w:r>
      <w:r w:rsidR="006D40B8">
        <w:rPr>
          <w:rFonts w:asciiTheme="minorHAnsi" w:eastAsia="Times New Roman" w:hAnsiTheme="minorHAnsi" w:cstheme="minorHAnsi"/>
          <w:color w:val="202124"/>
        </w:rPr>
        <w:t xml:space="preserve"> Increasing worker awareness must take place on a continuous basis with purpose and not just </w:t>
      </w:r>
      <w:r w:rsidR="000E459E">
        <w:rPr>
          <w:rFonts w:asciiTheme="minorHAnsi" w:eastAsia="Times New Roman" w:hAnsiTheme="minorHAnsi" w:cstheme="minorHAnsi"/>
          <w:color w:val="202124"/>
        </w:rPr>
        <w:t xml:space="preserve">as </w:t>
      </w:r>
      <w:r w:rsidR="006D40B8">
        <w:rPr>
          <w:rFonts w:asciiTheme="minorHAnsi" w:eastAsia="Times New Roman" w:hAnsiTheme="minorHAnsi" w:cstheme="minorHAnsi"/>
          <w:color w:val="202124"/>
        </w:rPr>
        <w:t>an administrative</w:t>
      </w:r>
      <w:r w:rsidR="00075FDA">
        <w:rPr>
          <w:rFonts w:asciiTheme="minorHAnsi" w:eastAsia="Times New Roman" w:hAnsiTheme="minorHAnsi" w:cstheme="minorHAnsi"/>
          <w:color w:val="202124"/>
        </w:rPr>
        <w:t xml:space="preserve"> exercise</w:t>
      </w:r>
      <w:r w:rsidR="006D40B8">
        <w:rPr>
          <w:rFonts w:asciiTheme="minorHAnsi" w:eastAsia="Times New Roman" w:hAnsiTheme="minorHAnsi" w:cstheme="minorHAnsi"/>
          <w:color w:val="202124"/>
        </w:rPr>
        <w:t>.</w:t>
      </w:r>
      <w:r w:rsidR="00C3070B">
        <w:rPr>
          <w:rFonts w:asciiTheme="minorHAnsi" w:eastAsia="Times New Roman" w:hAnsiTheme="minorHAnsi" w:cstheme="minorHAnsi"/>
          <w:color w:val="202124"/>
        </w:rPr>
        <w:t xml:space="preserve"> </w:t>
      </w:r>
    </w:p>
    <w:p w14:paraId="15F440EF" w14:textId="19BF5348" w:rsidR="00DE5106" w:rsidRDefault="006D40B8" w:rsidP="00C8000B">
      <w:pPr>
        <w:shd w:val="clear" w:color="auto" w:fill="FFFFFF"/>
        <w:spacing w:line="240" w:lineRule="auto"/>
        <w:rPr>
          <w:rFonts w:asciiTheme="minorHAnsi" w:eastAsia="Times New Roman" w:hAnsiTheme="minorHAnsi" w:cstheme="minorHAnsi"/>
          <w:color w:val="202124"/>
        </w:rPr>
      </w:pPr>
      <w:r>
        <w:rPr>
          <w:rFonts w:asciiTheme="minorHAnsi" w:eastAsia="Times New Roman" w:hAnsiTheme="minorHAnsi" w:cstheme="minorHAnsi"/>
          <w:color w:val="202124"/>
        </w:rPr>
        <w:t xml:space="preserve">Humans tend to remember information </w:t>
      </w:r>
      <w:r w:rsidR="00C3070B">
        <w:rPr>
          <w:rFonts w:asciiTheme="minorHAnsi" w:eastAsia="Times New Roman" w:hAnsiTheme="minorHAnsi" w:cstheme="minorHAnsi"/>
          <w:color w:val="202124"/>
        </w:rPr>
        <w:t>through repetition</w:t>
      </w:r>
      <w:r>
        <w:rPr>
          <w:rFonts w:asciiTheme="minorHAnsi" w:eastAsia="Times New Roman" w:hAnsiTheme="minorHAnsi" w:cstheme="minorHAnsi"/>
          <w:color w:val="202124"/>
        </w:rPr>
        <w:t xml:space="preserve">. Lifesaving and injury prevention information must be provided not only on a frequent or recurring basis but must be presented in different ways to keep workers </w:t>
      </w:r>
      <w:r w:rsidR="003311BA">
        <w:rPr>
          <w:rFonts w:asciiTheme="minorHAnsi" w:eastAsia="Times New Roman" w:hAnsiTheme="minorHAnsi" w:cstheme="minorHAnsi"/>
          <w:color w:val="202124"/>
        </w:rPr>
        <w:t>focused</w:t>
      </w:r>
      <w:r>
        <w:rPr>
          <w:rFonts w:asciiTheme="minorHAnsi" w:eastAsia="Times New Roman" w:hAnsiTheme="minorHAnsi" w:cstheme="minorHAnsi"/>
          <w:color w:val="202124"/>
        </w:rPr>
        <w:t>.</w:t>
      </w:r>
      <w:r w:rsidR="003311BA">
        <w:rPr>
          <w:rFonts w:asciiTheme="minorHAnsi" w:eastAsia="Times New Roman" w:hAnsiTheme="minorHAnsi" w:cstheme="minorHAnsi"/>
          <w:color w:val="202124"/>
        </w:rPr>
        <w:t xml:space="preserve"> </w:t>
      </w:r>
      <w:r w:rsidR="002501F5">
        <w:rPr>
          <w:rFonts w:asciiTheme="minorHAnsi" w:eastAsia="Times New Roman" w:hAnsiTheme="minorHAnsi" w:cstheme="minorHAnsi"/>
          <w:color w:val="202124"/>
        </w:rPr>
        <w:t>Get</w:t>
      </w:r>
      <w:r w:rsidR="001E3A20">
        <w:rPr>
          <w:rFonts w:asciiTheme="minorHAnsi" w:eastAsia="Times New Roman" w:hAnsiTheme="minorHAnsi" w:cstheme="minorHAnsi"/>
          <w:color w:val="202124"/>
        </w:rPr>
        <w:t>ting</w:t>
      </w:r>
      <w:r w:rsidR="002501F5">
        <w:rPr>
          <w:rFonts w:asciiTheme="minorHAnsi" w:eastAsia="Times New Roman" w:hAnsiTheme="minorHAnsi" w:cstheme="minorHAnsi"/>
          <w:color w:val="202124"/>
        </w:rPr>
        <w:t xml:space="preserve"> workers involved in </w:t>
      </w:r>
      <w:r w:rsidR="003311BA">
        <w:rPr>
          <w:rFonts w:asciiTheme="minorHAnsi" w:eastAsia="Times New Roman" w:hAnsiTheme="minorHAnsi" w:cstheme="minorHAnsi"/>
          <w:color w:val="202124"/>
        </w:rPr>
        <w:t>the risk management effort at the jobsite</w:t>
      </w:r>
      <w:r w:rsidR="001E3A20">
        <w:rPr>
          <w:rFonts w:asciiTheme="minorHAnsi" w:eastAsia="Times New Roman" w:hAnsiTheme="minorHAnsi" w:cstheme="minorHAnsi"/>
          <w:color w:val="202124"/>
        </w:rPr>
        <w:t xml:space="preserve"> can be a key to success</w:t>
      </w:r>
      <w:r w:rsidR="003311BA">
        <w:rPr>
          <w:rFonts w:asciiTheme="minorHAnsi" w:eastAsia="Times New Roman" w:hAnsiTheme="minorHAnsi" w:cstheme="minorHAnsi"/>
          <w:color w:val="202124"/>
        </w:rPr>
        <w:t xml:space="preserve">.  </w:t>
      </w:r>
      <w:r w:rsidR="00C3070B">
        <w:rPr>
          <w:rFonts w:asciiTheme="minorHAnsi" w:eastAsia="Times New Roman" w:hAnsiTheme="minorHAnsi" w:cstheme="minorHAnsi"/>
          <w:color w:val="202124"/>
        </w:rPr>
        <w:t xml:space="preserve"> </w:t>
      </w:r>
    </w:p>
    <w:p w14:paraId="34425B7D" w14:textId="2EE6193F" w:rsidR="00C119E3" w:rsidRPr="00B549F8" w:rsidRDefault="00C119E3" w:rsidP="00C119E3">
      <w:pPr>
        <w:pStyle w:val="NormalWeb"/>
        <w:rPr>
          <w:rFonts w:asciiTheme="minorHAnsi" w:hAnsiTheme="minorHAnsi" w:cstheme="minorHAnsi"/>
          <w:sz w:val="22"/>
          <w:szCs w:val="22"/>
        </w:rPr>
      </w:pPr>
      <w:r w:rsidRPr="00B549F8">
        <w:rPr>
          <w:rFonts w:asciiTheme="minorHAnsi" w:hAnsiTheme="minorHAnsi" w:cstheme="minorHAnsi"/>
          <w:sz w:val="22"/>
          <w:szCs w:val="22"/>
        </w:rPr>
        <w:t xml:space="preserve">For more information on </w:t>
      </w:r>
      <w:r w:rsidR="003311BA">
        <w:rPr>
          <w:rFonts w:asciiTheme="minorHAnsi" w:hAnsiTheme="minorHAnsi" w:cstheme="minorHAnsi"/>
          <w:sz w:val="22"/>
          <w:szCs w:val="22"/>
        </w:rPr>
        <w:t>Preventing Hazard Complacency</w:t>
      </w:r>
      <w:r w:rsidRPr="00B549F8">
        <w:rPr>
          <w:rFonts w:asciiTheme="minorHAnsi" w:hAnsiTheme="minorHAnsi" w:cstheme="minorHAnsi"/>
          <w:sz w:val="22"/>
          <w:szCs w:val="22"/>
        </w:rPr>
        <w:t xml:space="preserve">, </w:t>
      </w:r>
      <w:r w:rsidR="003311BA">
        <w:rPr>
          <w:rFonts w:asciiTheme="minorHAnsi" w:hAnsiTheme="minorHAnsi" w:cstheme="minorHAnsi"/>
          <w:sz w:val="22"/>
          <w:szCs w:val="22"/>
        </w:rPr>
        <w:t xml:space="preserve">or if you have any other safety </w:t>
      </w:r>
      <w:r w:rsidRPr="00B549F8">
        <w:rPr>
          <w:rFonts w:asciiTheme="minorHAnsi" w:hAnsiTheme="minorHAnsi" w:cstheme="minorHAnsi"/>
          <w:sz w:val="22"/>
          <w:szCs w:val="22"/>
        </w:rPr>
        <w:t xml:space="preserve">questions or concerns, please contact PGM Safety Services, an affiliate company of Pro Group Management.  We will be happy to assist when you visit us at www.pgmnv.com or call (800) 859-3177.   </w:t>
      </w:r>
    </w:p>
    <w:p w14:paraId="5413EF69" w14:textId="27ED0316" w:rsidR="00B46426" w:rsidRDefault="00C119E3" w:rsidP="00B549F8">
      <w:pPr>
        <w:rPr>
          <w:rFonts w:asciiTheme="minorHAnsi" w:hAnsiTheme="minorHAnsi" w:cstheme="minorHAnsi"/>
        </w:rPr>
      </w:pPr>
      <w:r>
        <w:rPr>
          <w:noProof/>
        </w:rPr>
        <w:drawing>
          <wp:inline distT="0" distB="0" distL="0" distR="0" wp14:anchorId="29E23410" wp14:editId="4C635456">
            <wp:extent cx="1276350" cy="522605"/>
            <wp:effectExtent l="0" t="0" r="0" b="0"/>
            <wp:docPr id="75690514"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ext&#10;&#10;Description automatically generated with low confidenc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t xml:space="preserve">  </w:t>
      </w:r>
      <w:r>
        <w:rPr>
          <w:noProof/>
        </w:rPr>
        <w:drawing>
          <wp:inline distT="0" distB="0" distL="0" distR="0" wp14:anchorId="5E3A1B2E" wp14:editId="76319D0F">
            <wp:extent cx="1437005" cy="504825"/>
            <wp:effectExtent l="0" t="0" r="0" b="9525"/>
            <wp:docPr id="195978938" name="Picture 2" descr="http://files.ctctcdn.com/c5933794401/9546d008-49b4-407d-9ad1-a4a5be5d2991.jpg">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7" tgtFrame="_blank"/>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sectPr w:rsidR="00B46426" w:rsidSect="00706EA2">
      <w:pgSz w:w="12240" w:h="15840"/>
      <w:pgMar w:top="1008" w:right="864"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705CA"/>
    <w:multiLevelType w:val="multilevel"/>
    <w:tmpl w:val="70B09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10146B"/>
    <w:multiLevelType w:val="multilevel"/>
    <w:tmpl w:val="08B6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B77CD8"/>
    <w:multiLevelType w:val="multilevel"/>
    <w:tmpl w:val="9F14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6E3648"/>
    <w:multiLevelType w:val="multilevel"/>
    <w:tmpl w:val="495A8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C8506EB"/>
    <w:multiLevelType w:val="hybridMultilevel"/>
    <w:tmpl w:val="A1C24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8291444">
    <w:abstractNumId w:val="0"/>
  </w:num>
  <w:num w:numId="2" w16cid:durableId="2035035674">
    <w:abstractNumId w:val="3"/>
  </w:num>
  <w:num w:numId="3" w16cid:durableId="1317954459">
    <w:abstractNumId w:val="2"/>
  </w:num>
  <w:num w:numId="4" w16cid:durableId="389691031">
    <w:abstractNumId w:val="4"/>
  </w:num>
  <w:num w:numId="5" w16cid:durableId="1817334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58D"/>
    <w:rsid w:val="000118BC"/>
    <w:rsid w:val="00075FDA"/>
    <w:rsid w:val="000E459E"/>
    <w:rsid w:val="001E3A20"/>
    <w:rsid w:val="00204CD9"/>
    <w:rsid w:val="002501F5"/>
    <w:rsid w:val="003311BA"/>
    <w:rsid w:val="00373439"/>
    <w:rsid w:val="00375DFC"/>
    <w:rsid w:val="004E13DA"/>
    <w:rsid w:val="00676C15"/>
    <w:rsid w:val="006D40B8"/>
    <w:rsid w:val="00706EA2"/>
    <w:rsid w:val="00712A2A"/>
    <w:rsid w:val="00797ED3"/>
    <w:rsid w:val="007D3E0E"/>
    <w:rsid w:val="00821CC5"/>
    <w:rsid w:val="00954BD1"/>
    <w:rsid w:val="009A547B"/>
    <w:rsid w:val="009C2464"/>
    <w:rsid w:val="00A6117C"/>
    <w:rsid w:val="00A93E53"/>
    <w:rsid w:val="00AB27B5"/>
    <w:rsid w:val="00B446C2"/>
    <w:rsid w:val="00B46426"/>
    <w:rsid w:val="00B47826"/>
    <w:rsid w:val="00B549F8"/>
    <w:rsid w:val="00BD44A6"/>
    <w:rsid w:val="00BF10F4"/>
    <w:rsid w:val="00C119E3"/>
    <w:rsid w:val="00C22620"/>
    <w:rsid w:val="00C3070B"/>
    <w:rsid w:val="00C8000B"/>
    <w:rsid w:val="00D0577B"/>
    <w:rsid w:val="00DE5106"/>
    <w:rsid w:val="00E307D8"/>
    <w:rsid w:val="00E84E3C"/>
    <w:rsid w:val="00EB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EE96A"/>
  <w15:chartTrackingRefBased/>
  <w15:docId w15:val="{45681FB2-4174-496F-811E-86B3ED7E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58D"/>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758D"/>
    <w:rPr>
      <w:color w:val="0563C1" w:themeColor="hyperlink"/>
      <w:u w:val="single"/>
    </w:rPr>
  </w:style>
  <w:style w:type="paragraph" w:styleId="NormalWeb">
    <w:name w:val="Normal (Web)"/>
    <w:basedOn w:val="Normal"/>
    <w:uiPriority w:val="99"/>
    <w:unhideWhenUsed/>
    <w:rsid w:val="00676C15"/>
    <w:pPr>
      <w:spacing w:before="100" w:beforeAutospacing="1" w:after="100" w:afterAutospacing="1" w:line="240" w:lineRule="auto"/>
    </w:pPr>
    <w:rPr>
      <w:rFonts w:ascii="Times New Roman" w:eastAsia="Times New Roman" w:hAnsi="Times New Roman"/>
      <w:sz w:val="24"/>
      <w:szCs w:val="24"/>
    </w:rPr>
  </w:style>
  <w:style w:type="paragraph" w:customStyle="1" w:styleId="trt0xe">
    <w:name w:val="trt0xe"/>
    <w:basedOn w:val="Normal"/>
    <w:rsid w:val="00821CC5"/>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BF10F4"/>
    <w:pPr>
      <w:ind w:left="720"/>
      <w:contextualSpacing/>
    </w:pPr>
  </w:style>
  <w:style w:type="character" w:customStyle="1" w:styleId="cskcde">
    <w:name w:val="cskcde"/>
    <w:basedOn w:val="DefaultParagraphFont"/>
    <w:rsid w:val="00375DFC"/>
  </w:style>
  <w:style w:type="character" w:customStyle="1" w:styleId="hgkelc">
    <w:name w:val="hgkelc"/>
    <w:basedOn w:val="DefaultParagraphFont"/>
    <w:rsid w:val="00375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7069">
      <w:bodyDiv w:val="1"/>
      <w:marLeft w:val="0"/>
      <w:marRight w:val="0"/>
      <w:marTop w:val="0"/>
      <w:marBottom w:val="0"/>
      <w:divBdr>
        <w:top w:val="none" w:sz="0" w:space="0" w:color="auto"/>
        <w:left w:val="none" w:sz="0" w:space="0" w:color="auto"/>
        <w:bottom w:val="none" w:sz="0" w:space="0" w:color="auto"/>
        <w:right w:val="none" w:sz="0" w:space="0" w:color="auto"/>
      </w:divBdr>
      <w:divsChild>
        <w:div w:id="898785281">
          <w:marLeft w:val="0"/>
          <w:marRight w:val="0"/>
          <w:marTop w:val="0"/>
          <w:marBottom w:val="180"/>
          <w:divBdr>
            <w:top w:val="none" w:sz="0" w:space="0" w:color="auto"/>
            <w:left w:val="none" w:sz="0" w:space="0" w:color="auto"/>
            <w:bottom w:val="none" w:sz="0" w:space="0" w:color="auto"/>
            <w:right w:val="none" w:sz="0" w:space="0" w:color="auto"/>
          </w:divBdr>
        </w:div>
      </w:divsChild>
    </w:div>
    <w:div w:id="113450395">
      <w:bodyDiv w:val="1"/>
      <w:marLeft w:val="0"/>
      <w:marRight w:val="0"/>
      <w:marTop w:val="0"/>
      <w:marBottom w:val="0"/>
      <w:divBdr>
        <w:top w:val="none" w:sz="0" w:space="0" w:color="auto"/>
        <w:left w:val="none" w:sz="0" w:space="0" w:color="auto"/>
        <w:bottom w:val="none" w:sz="0" w:space="0" w:color="auto"/>
        <w:right w:val="none" w:sz="0" w:space="0" w:color="auto"/>
      </w:divBdr>
      <w:divsChild>
        <w:div w:id="743911124">
          <w:marLeft w:val="0"/>
          <w:marRight w:val="0"/>
          <w:marTop w:val="0"/>
          <w:marBottom w:val="0"/>
          <w:divBdr>
            <w:top w:val="none" w:sz="0" w:space="0" w:color="auto"/>
            <w:left w:val="none" w:sz="0" w:space="0" w:color="auto"/>
            <w:bottom w:val="none" w:sz="0" w:space="0" w:color="auto"/>
            <w:right w:val="none" w:sz="0" w:space="0" w:color="auto"/>
          </w:divBdr>
          <w:divsChild>
            <w:div w:id="908005575">
              <w:marLeft w:val="0"/>
              <w:marRight w:val="0"/>
              <w:marTop w:val="0"/>
              <w:marBottom w:val="0"/>
              <w:divBdr>
                <w:top w:val="none" w:sz="0" w:space="0" w:color="auto"/>
                <w:left w:val="none" w:sz="0" w:space="0" w:color="auto"/>
                <w:bottom w:val="none" w:sz="0" w:space="0" w:color="auto"/>
                <w:right w:val="none" w:sz="0" w:space="0" w:color="auto"/>
              </w:divBdr>
              <w:divsChild>
                <w:div w:id="212645751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73748796">
          <w:marLeft w:val="0"/>
          <w:marRight w:val="0"/>
          <w:marTop w:val="0"/>
          <w:marBottom w:val="0"/>
          <w:divBdr>
            <w:top w:val="none" w:sz="0" w:space="0" w:color="auto"/>
            <w:left w:val="none" w:sz="0" w:space="0" w:color="auto"/>
            <w:bottom w:val="none" w:sz="0" w:space="0" w:color="auto"/>
            <w:right w:val="none" w:sz="0" w:space="0" w:color="auto"/>
          </w:divBdr>
          <w:divsChild>
            <w:div w:id="1233277644">
              <w:marLeft w:val="0"/>
              <w:marRight w:val="0"/>
              <w:marTop w:val="0"/>
              <w:marBottom w:val="0"/>
              <w:divBdr>
                <w:top w:val="none" w:sz="0" w:space="0" w:color="auto"/>
                <w:left w:val="none" w:sz="0" w:space="0" w:color="auto"/>
                <w:bottom w:val="none" w:sz="0" w:space="0" w:color="auto"/>
                <w:right w:val="none" w:sz="0" w:space="0" w:color="auto"/>
              </w:divBdr>
              <w:divsChild>
                <w:div w:id="1357848533">
                  <w:marLeft w:val="0"/>
                  <w:marRight w:val="0"/>
                  <w:marTop w:val="0"/>
                  <w:marBottom w:val="0"/>
                  <w:divBdr>
                    <w:top w:val="none" w:sz="0" w:space="0" w:color="auto"/>
                    <w:left w:val="none" w:sz="0" w:space="0" w:color="auto"/>
                    <w:bottom w:val="none" w:sz="0" w:space="0" w:color="auto"/>
                    <w:right w:val="none" w:sz="0" w:space="0" w:color="auto"/>
                  </w:divBdr>
                  <w:divsChild>
                    <w:div w:id="1557475084">
                      <w:marLeft w:val="0"/>
                      <w:marRight w:val="0"/>
                      <w:marTop w:val="0"/>
                      <w:marBottom w:val="0"/>
                      <w:divBdr>
                        <w:top w:val="none" w:sz="0" w:space="0" w:color="auto"/>
                        <w:left w:val="none" w:sz="0" w:space="0" w:color="auto"/>
                        <w:bottom w:val="none" w:sz="0" w:space="0" w:color="auto"/>
                        <w:right w:val="none" w:sz="0" w:space="0" w:color="auto"/>
                      </w:divBdr>
                      <w:divsChild>
                        <w:div w:id="880820347">
                          <w:marLeft w:val="0"/>
                          <w:marRight w:val="0"/>
                          <w:marTop w:val="0"/>
                          <w:marBottom w:val="0"/>
                          <w:divBdr>
                            <w:top w:val="none" w:sz="0" w:space="0" w:color="auto"/>
                            <w:left w:val="none" w:sz="0" w:space="0" w:color="auto"/>
                            <w:bottom w:val="none" w:sz="0" w:space="0" w:color="auto"/>
                            <w:right w:val="none" w:sz="0" w:space="0" w:color="auto"/>
                          </w:divBdr>
                          <w:divsChild>
                            <w:div w:id="863326795">
                              <w:marLeft w:val="300"/>
                              <w:marRight w:val="0"/>
                              <w:marTop w:val="0"/>
                              <w:marBottom w:val="0"/>
                              <w:divBdr>
                                <w:top w:val="none" w:sz="0" w:space="0" w:color="auto"/>
                                <w:left w:val="none" w:sz="0" w:space="0" w:color="auto"/>
                                <w:bottom w:val="none" w:sz="0" w:space="0" w:color="auto"/>
                                <w:right w:val="none" w:sz="0" w:space="0" w:color="auto"/>
                              </w:divBdr>
                              <w:divsChild>
                                <w:div w:id="439691195">
                                  <w:marLeft w:val="0"/>
                                  <w:marRight w:val="0"/>
                                  <w:marTop w:val="0"/>
                                  <w:marBottom w:val="0"/>
                                  <w:divBdr>
                                    <w:top w:val="none" w:sz="0" w:space="0" w:color="auto"/>
                                    <w:left w:val="none" w:sz="0" w:space="0" w:color="auto"/>
                                    <w:bottom w:val="none" w:sz="0" w:space="0" w:color="auto"/>
                                    <w:right w:val="none" w:sz="0" w:space="0" w:color="auto"/>
                                  </w:divBdr>
                                  <w:divsChild>
                                    <w:div w:id="115414085">
                                      <w:marLeft w:val="0"/>
                                      <w:marRight w:val="0"/>
                                      <w:marTop w:val="0"/>
                                      <w:marBottom w:val="0"/>
                                      <w:divBdr>
                                        <w:top w:val="none" w:sz="0" w:space="0" w:color="auto"/>
                                        <w:left w:val="none" w:sz="0" w:space="0" w:color="auto"/>
                                        <w:bottom w:val="none" w:sz="0" w:space="0" w:color="auto"/>
                                        <w:right w:val="none" w:sz="0" w:space="0" w:color="auto"/>
                                      </w:divBdr>
                                      <w:divsChild>
                                        <w:div w:id="22246351">
                                          <w:marLeft w:val="0"/>
                                          <w:marRight w:val="0"/>
                                          <w:marTop w:val="0"/>
                                          <w:marBottom w:val="0"/>
                                          <w:divBdr>
                                            <w:top w:val="none" w:sz="0" w:space="0" w:color="auto"/>
                                            <w:left w:val="none" w:sz="0" w:space="0" w:color="auto"/>
                                            <w:bottom w:val="none" w:sz="0" w:space="0" w:color="auto"/>
                                            <w:right w:val="none" w:sz="0" w:space="0" w:color="auto"/>
                                          </w:divBdr>
                                          <w:divsChild>
                                            <w:div w:id="1279722436">
                                              <w:marLeft w:val="0"/>
                                              <w:marRight w:val="0"/>
                                              <w:marTop w:val="0"/>
                                              <w:marBottom w:val="0"/>
                                              <w:divBdr>
                                                <w:top w:val="none" w:sz="0" w:space="0" w:color="auto"/>
                                                <w:left w:val="none" w:sz="0" w:space="0" w:color="auto"/>
                                                <w:bottom w:val="none" w:sz="0" w:space="0" w:color="auto"/>
                                                <w:right w:val="none" w:sz="0" w:space="0" w:color="auto"/>
                                              </w:divBdr>
                                              <w:divsChild>
                                                <w:div w:id="817266452">
                                                  <w:marLeft w:val="0"/>
                                                  <w:marRight w:val="0"/>
                                                  <w:marTop w:val="0"/>
                                                  <w:marBottom w:val="0"/>
                                                  <w:divBdr>
                                                    <w:top w:val="none" w:sz="0" w:space="0" w:color="auto"/>
                                                    <w:left w:val="none" w:sz="0" w:space="0" w:color="auto"/>
                                                    <w:bottom w:val="none" w:sz="0" w:space="0" w:color="auto"/>
                                                    <w:right w:val="none" w:sz="0" w:space="0" w:color="auto"/>
                                                  </w:divBdr>
                                                  <w:divsChild>
                                                    <w:div w:id="1513178752">
                                                      <w:marLeft w:val="0"/>
                                                      <w:marRight w:val="0"/>
                                                      <w:marTop w:val="0"/>
                                                      <w:marBottom w:val="0"/>
                                                      <w:divBdr>
                                                        <w:top w:val="none" w:sz="0" w:space="0" w:color="auto"/>
                                                        <w:left w:val="none" w:sz="0" w:space="0" w:color="auto"/>
                                                        <w:bottom w:val="none" w:sz="0" w:space="0" w:color="auto"/>
                                                        <w:right w:val="none" w:sz="0" w:space="0" w:color="auto"/>
                                                      </w:divBdr>
                                                      <w:divsChild>
                                                        <w:div w:id="1644197091">
                                                          <w:marLeft w:val="0"/>
                                                          <w:marRight w:val="0"/>
                                                          <w:marTop w:val="0"/>
                                                          <w:marBottom w:val="0"/>
                                                          <w:divBdr>
                                                            <w:top w:val="none" w:sz="0" w:space="0" w:color="auto"/>
                                                            <w:left w:val="none" w:sz="0" w:space="0" w:color="auto"/>
                                                            <w:bottom w:val="none" w:sz="0" w:space="0" w:color="auto"/>
                                                            <w:right w:val="none" w:sz="0" w:space="0" w:color="auto"/>
                                                          </w:divBdr>
                                                          <w:divsChild>
                                                            <w:div w:id="979188239">
                                                              <w:marLeft w:val="0"/>
                                                              <w:marRight w:val="0"/>
                                                              <w:marTop w:val="0"/>
                                                              <w:marBottom w:val="0"/>
                                                              <w:divBdr>
                                                                <w:top w:val="none" w:sz="0" w:space="0" w:color="auto"/>
                                                                <w:left w:val="none" w:sz="0" w:space="0" w:color="auto"/>
                                                                <w:bottom w:val="none" w:sz="0" w:space="0" w:color="auto"/>
                                                                <w:right w:val="none" w:sz="0" w:space="0" w:color="auto"/>
                                                              </w:divBdr>
                                                              <w:divsChild>
                                                                <w:div w:id="1169638553">
                                                                  <w:marLeft w:val="0"/>
                                                                  <w:marRight w:val="0"/>
                                                                  <w:marTop w:val="0"/>
                                                                  <w:marBottom w:val="0"/>
                                                                  <w:divBdr>
                                                                    <w:top w:val="none" w:sz="0" w:space="0" w:color="auto"/>
                                                                    <w:left w:val="none" w:sz="0" w:space="0" w:color="auto"/>
                                                                    <w:bottom w:val="none" w:sz="0" w:space="0" w:color="auto"/>
                                                                    <w:right w:val="none" w:sz="0" w:space="0" w:color="auto"/>
                                                                  </w:divBdr>
                                                                  <w:divsChild>
                                                                    <w:div w:id="3743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3886354">
                      <w:marLeft w:val="0"/>
                      <w:marRight w:val="0"/>
                      <w:marTop w:val="0"/>
                      <w:marBottom w:val="0"/>
                      <w:divBdr>
                        <w:top w:val="none" w:sz="0" w:space="0" w:color="auto"/>
                        <w:left w:val="none" w:sz="0" w:space="0" w:color="auto"/>
                        <w:bottom w:val="none" w:sz="0" w:space="0" w:color="auto"/>
                        <w:right w:val="none" w:sz="0" w:space="0" w:color="auto"/>
                      </w:divBdr>
                      <w:divsChild>
                        <w:div w:id="89395323">
                          <w:marLeft w:val="0"/>
                          <w:marRight w:val="0"/>
                          <w:marTop w:val="0"/>
                          <w:marBottom w:val="0"/>
                          <w:divBdr>
                            <w:top w:val="none" w:sz="0" w:space="0" w:color="auto"/>
                            <w:left w:val="none" w:sz="0" w:space="0" w:color="auto"/>
                            <w:bottom w:val="none" w:sz="0" w:space="0" w:color="auto"/>
                            <w:right w:val="none" w:sz="0" w:space="0" w:color="auto"/>
                          </w:divBdr>
                          <w:divsChild>
                            <w:div w:id="1900822666">
                              <w:marLeft w:val="0"/>
                              <w:marRight w:val="0"/>
                              <w:marTop w:val="0"/>
                              <w:marBottom w:val="300"/>
                              <w:divBdr>
                                <w:top w:val="none" w:sz="0" w:space="0" w:color="auto"/>
                                <w:left w:val="none" w:sz="0" w:space="0" w:color="auto"/>
                                <w:bottom w:val="none" w:sz="0" w:space="0" w:color="auto"/>
                                <w:right w:val="none" w:sz="0" w:space="0" w:color="auto"/>
                              </w:divBdr>
                              <w:divsChild>
                                <w:div w:id="2130583008">
                                  <w:marLeft w:val="0"/>
                                  <w:marRight w:val="0"/>
                                  <w:marTop w:val="0"/>
                                  <w:marBottom w:val="180"/>
                                  <w:divBdr>
                                    <w:top w:val="none" w:sz="0" w:space="0" w:color="auto"/>
                                    <w:left w:val="none" w:sz="0" w:space="0" w:color="auto"/>
                                    <w:bottom w:val="none" w:sz="0" w:space="0" w:color="auto"/>
                                    <w:right w:val="none" w:sz="0" w:space="0" w:color="auto"/>
                                  </w:divBdr>
                                </w:div>
                                <w:div w:id="147641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47109">
      <w:bodyDiv w:val="1"/>
      <w:marLeft w:val="0"/>
      <w:marRight w:val="0"/>
      <w:marTop w:val="0"/>
      <w:marBottom w:val="0"/>
      <w:divBdr>
        <w:top w:val="none" w:sz="0" w:space="0" w:color="auto"/>
        <w:left w:val="none" w:sz="0" w:space="0" w:color="auto"/>
        <w:bottom w:val="none" w:sz="0" w:space="0" w:color="auto"/>
        <w:right w:val="none" w:sz="0" w:space="0" w:color="auto"/>
      </w:divBdr>
      <w:divsChild>
        <w:div w:id="1632057864">
          <w:marLeft w:val="0"/>
          <w:marRight w:val="0"/>
          <w:marTop w:val="0"/>
          <w:marBottom w:val="0"/>
          <w:divBdr>
            <w:top w:val="none" w:sz="0" w:space="0" w:color="auto"/>
            <w:left w:val="none" w:sz="0" w:space="0" w:color="auto"/>
            <w:bottom w:val="none" w:sz="0" w:space="0" w:color="auto"/>
            <w:right w:val="none" w:sz="0" w:space="0" w:color="auto"/>
          </w:divBdr>
          <w:divsChild>
            <w:div w:id="1550847937">
              <w:marLeft w:val="0"/>
              <w:marRight w:val="0"/>
              <w:marTop w:val="0"/>
              <w:marBottom w:val="0"/>
              <w:divBdr>
                <w:top w:val="none" w:sz="0" w:space="0" w:color="auto"/>
                <w:left w:val="none" w:sz="0" w:space="0" w:color="auto"/>
                <w:bottom w:val="none" w:sz="0" w:space="0" w:color="auto"/>
                <w:right w:val="none" w:sz="0" w:space="0" w:color="auto"/>
              </w:divBdr>
              <w:divsChild>
                <w:div w:id="25398135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68094526">
          <w:marLeft w:val="0"/>
          <w:marRight w:val="0"/>
          <w:marTop w:val="0"/>
          <w:marBottom w:val="0"/>
          <w:divBdr>
            <w:top w:val="none" w:sz="0" w:space="0" w:color="auto"/>
            <w:left w:val="none" w:sz="0" w:space="0" w:color="auto"/>
            <w:bottom w:val="none" w:sz="0" w:space="0" w:color="auto"/>
            <w:right w:val="none" w:sz="0" w:space="0" w:color="auto"/>
          </w:divBdr>
          <w:divsChild>
            <w:div w:id="363987999">
              <w:marLeft w:val="0"/>
              <w:marRight w:val="0"/>
              <w:marTop w:val="0"/>
              <w:marBottom w:val="0"/>
              <w:divBdr>
                <w:top w:val="none" w:sz="0" w:space="0" w:color="auto"/>
                <w:left w:val="none" w:sz="0" w:space="0" w:color="auto"/>
                <w:bottom w:val="none" w:sz="0" w:space="0" w:color="auto"/>
                <w:right w:val="none" w:sz="0" w:space="0" w:color="auto"/>
              </w:divBdr>
              <w:divsChild>
                <w:div w:id="1874145744">
                  <w:marLeft w:val="0"/>
                  <w:marRight w:val="0"/>
                  <w:marTop w:val="0"/>
                  <w:marBottom w:val="0"/>
                  <w:divBdr>
                    <w:top w:val="none" w:sz="0" w:space="0" w:color="auto"/>
                    <w:left w:val="none" w:sz="0" w:space="0" w:color="auto"/>
                    <w:bottom w:val="none" w:sz="0" w:space="0" w:color="auto"/>
                    <w:right w:val="none" w:sz="0" w:space="0" w:color="auto"/>
                  </w:divBdr>
                  <w:divsChild>
                    <w:div w:id="1145272407">
                      <w:marLeft w:val="0"/>
                      <w:marRight w:val="0"/>
                      <w:marTop w:val="0"/>
                      <w:marBottom w:val="0"/>
                      <w:divBdr>
                        <w:top w:val="none" w:sz="0" w:space="0" w:color="auto"/>
                        <w:left w:val="none" w:sz="0" w:space="0" w:color="auto"/>
                        <w:bottom w:val="none" w:sz="0" w:space="0" w:color="auto"/>
                        <w:right w:val="none" w:sz="0" w:space="0" w:color="auto"/>
                      </w:divBdr>
                      <w:divsChild>
                        <w:div w:id="280113000">
                          <w:marLeft w:val="0"/>
                          <w:marRight w:val="0"/>
                          <w:marTop w:val="0"/>
                          <w:marBottom w:val="0"/>
                          <w:divBdr>
                            <w:top w:val="none" w:sz="0" w:space="0" w:color="auto"/>
                            <w:left w:val="none" w:sz="0" w:space="0" w:color="auto"/>
                            <w:bottom w:val="none" w:sz="0" w:space="0" w:color="auto"/>
                            <w:right w:val="none" w:sz="0" w:space="0" w:color="auto"/>
                          </w:divBdr>
                          <w:divsChild>
                            <w:div w:id="1786926750">
                              <w:marLeft w:val="300"/>
                              <w:marRight w:val="0"/>
                              <w:marTop w:val="0"/>
                              <w:marBottom w:val="0"/>
                              <w:divBdr>
                                <w:top w:val="none" w:sz="0" w:space="0" w:color="auto"/>
                                <w:left w:val="none" w:sz="0" w:space="0" w:color="auto"/>
                                <w:bottom w:val="none" w:sz="0" w:space="0" w:color="auto"/>
                                <w:right w:val="none" w:sz="0" w:space="0" w:color="auto"/>
                              </w:divBdr>
                              <w:divsChild>
                                <w:div w:id="215363493">
                                  <w:marLeft w:val="0"/>
                                  <w:marRight w:val="0"/>
                                  <w:marTop w:val="0"/>
                                  <w:marBottom w:val="0"/>
                                  <w:divBdr>
                                    <w:top w:val="none" w:sz="0" w:space="0" w:color="auto"/>
                                    <w:left w:val="none" w:sz="0" w:space="0" w:color="auto"/>
                                    <w:bottom w:val="none" w:sz="0" w:space="0" w:color="auto"/>
                                    <w:right w:val="none" w:sz="0" w:space="0" w:color="auto"/>
                                  </w:divBdr>
                                  <w:divsChild>
                                    <w:div w:id="218366813">
                                      <w:marLeft w:val="0"/>
                                      <w:marRight w:val="0"/>
                                      <w:marTop w:val="0"/>
                                      <w:marBottom w:val="0"/>
                                      <w:divBdr>
                                        <w:top w:val="none" w:sz="0" w:space="0" w:color="auto"/>
                                        <w:left w:val="none" w:sz="0" w:space="0" w:color="auto"/>
                                        <w:bottom w:val="none" w:sz="0" w:space="0" w:color="auto"/>
                                        <w:right w:val="none" w:sz="0" w:space="0" w:color="auto"/>
                                      </w:divBdr>
                                      <w:divsChild>
                                        <w:div w:id="1836143982">
                                          <w:marLeft w:val="0"/>
                                          <w:marRight w:val="0"/>
                                          <w:marTop w:val="0"/>
                                          <w:marBottom w:val="0"/>
                                          <w:divBdr>
                                            <w:top w:val="none" w:sz="0" w:space="0" w:color="auto"/>
                                            <w:left w:val="none" w:sz="0" w:space="0" w:color="auto"/>
                                            <w:bottom w:val="none" w:sz="0" w:space="0" w:color="auto"/>
                                            <w:right w:val="none" w:sz="0" w:space="0" w:color="auto"/>
                                          </w:divBdr>
                                          <w:divsChild>
                                            <w:div w:id="2108579189">
                                              <w:marLeft w:val="0"/>
                                              <w:marRight w:val="0"/>
                                              <w:marTop w:val="0"/>
                                              <w:marBottom w:val="0"/>
                                              <w:divBdr>
                                                <w:top w:val="none" w:sz="0" w:space="0" w:color="auto"/>
                                                <w:left w:val="none" w:sz="0" w:space="0" w:color="auto"/>
                                                <w:bottom w:val="none" w:sz="0" w:space="0" w:color="auto"/>
                                                <w:right w:val="none" w:sz="0" w:space="0" w:color="auto"/>
                                              </w:divBdr>
                                              <w:divsChild>
                                                <w:div w:id="1277563021">
                                                  <w:marLeft w:val="0"/>
                                                  <w:marRight w:val="0"/>
                                                  <w:marTop w:val="0"/>
                                                  <w:marBottom w:val="0"/>
                                                  <w:divBdr>
                                                    <w:top w:val="none" w:sz="0" w:space="0" w:color="auto"/>
                                                    <w:left w:val="none" w:sz="0" w:space="0" w:color="auto"/>
                                                    <w:bottom w:val="none" w:sz="0" w:space="0" w:color="auto"/>
                                                    <w:right w:val="none" w:sz="0" w:space="0" w:color="auto"/>
                                                  </w:divBdr>
                                                  <w:divsChild>
                                                    <w:div w:id="1126966633">
                                                      <w:marLeft w:val="0"/>
                                                      <w:marRight w:val="0"/>
                                                      <w:marTop w:val="0"/>
                                                      <w:marBottom w:val="0"/>
                                                      <w:divBdr>
                                                        <w:top w:val="none" w:sz="0" w:space="0" w:color="auto"/>
                                                        <w:left w:val="none" w:sz="0" w:space="0" w:color="auto"/>
                                                        <w:bottom w:val="none" w:sz="0" w:space="0" w:color="auto"/>
                                                        <w:right w:val="none" w:sz="0" w:space="0" w:color="auto"/>
                                                      </w:divBdr>
                                                      <w:divsChild>
                                                        <w:div w:id="2130007948">
                                                          <w:marLeft w:val="0"/>
                                                          <w:marRight w:val="0"/>
                                                          <w:marTop w:val="0"/>
                                                          <w:marBottom w:val="0"/>
                                                          <w:divBdr>
                                                            <w:top w:val="none" w:sz="0" w:space="0" w:color="auto"/>
                                                            <w:left w:val="none" w:sz="0" w:space="0" w:color="auto"/>
                                                            <w:bottom w:val="none" w:sz="0" w:space="0" w:color="auto"/>
                                                            <w:right w:val="none" w:sz="0" w:space="0" w:color="auto"/>
                                                          </w:divBdr>
                                                          <w:divsChild>
                                                            <w:div w:id="622464274">
                                                              <w:marLeft w:val="0"/>
                                                              <w:marRight w:val="0"/>
                                                              <w:marTop w:val="0"/>
                                                              <w:marBottom w:val="0"/>
                                                              <w:divBdr>
                                                                <w:top w:val="none" w:sz="0" w:space="0" w:color="auto"/>
                                                                <w:left w:val="none" w:sz="0" w:space="0" w:color="auto"/>
                                                                <w:bottom w:val="none" w:sz="0" w:space="0" w:color="auto"/>
                                                                <w:right w:val="none" w:sz="0" w:space="0" w:color="auto"/>
                                                              </w:divBdr>
                                                              <w:divsChild>
                                                                <w:div w:id="1526603158">
                                                                  <w:marLeft w:val="0"/>
                                                                  <w:marRight w:val="0"/>
                                                                  <w:marTop w:val="0"/>
                                                                  <w:marBottom w:val="0"/>
                                                                  <w:divBdr>
                                                                    <w:top w:val="none" w:sz="0" w:space="0" w:color="auto"/>
                                                                    <w:left w:val="none" w:sz="0" w:space="0" w:color="auto"/>
                                                                    <w:bottom w:val="none" w:sz="0" w:space="0" w:color="auto"/>
                                                                    <w:right w:val="none" w:sz="0" w:space="0" w:color="auto"/>
                                                                  </w:divBdr>
                                                                  <w:divsChild>
                                                                    <w:div w:id="177466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3662212">
                      <w:marLeft w:val="0"/>
                      <w:marRight w:val="0"/>
                      <w:marTop w:val="0"/>
                      <w:marBottom w:val="0"/>
                      <w:divBdr>
                        <w:top w:val="none" w:sz="0" w:space="0" w:color="auto"/>
                        <w:left w:val="none" w:sz="0" w:space="0" w:color="auto"/>
                        <w:bottom w:val="none" w:sz="0" w:space="0" w:color="auto"/>
                        <w:right w:val="none" w:sz="0" w:space="0" w:color="auto"/>
                      </w:divBdr>
                      <w:divsChild>
                        <w:div w:id="1967734757">
                          <w:marLeft w:val="0"/>
                          <w:marRight w:val="0"/>
                          <w:marTop w:val="0"/>
                          <w:marBottom w:val="0"/>
                          <w:divBdr>
                            <w:top w:val="none" w:sz="0" w:space="0" w:color="auto"/>
                            <w:left w:val="none" w:sz="0" w:space="0" w:color="auto"/>
                            <w:bottom w:val="none" w:sz="0" w:space="0" w:color="auto"/>
                            <w:right w:val="none" w:sz="0" w:space="0" w:color="auto"/>
                          </w:divBdr>
                          <w:divsChild>
                            <w:div w:id="26369811">
                              <w:marLeft w:val="0"/>
                              <w:marRight w:val="0"/>
                              <w:marTop w:val="0"/>
                              <w:marBottom w:val="300"/>
                              <w:divBdr>
                                <w:top w:val="none" w:sz="0" w:space="0" w:color="auto"/>
                                <w:left w:val="none" w:sz="0" w:space="0" w:color="auto"/>
                                <w:bottom w:val="none" w:sz="0" w:space="0" w:color="auto"/>
                                <w:right w:val="none" w:sz="0" w:space="0" w:color="auto"/>
                              </w:divBdr>
                              <w:divsChild>
                                <w:div w:id="1571651224">
                                  <w:marLeft w:val="0"/>
                                  <w:marRight w:val="0"/>
                                  <w:marTop w:val="0"/>
                                  <w:marBottom w:val="180"/>
                                  <w:divBdr>
                                    <w:top w:val="none" w:sz="0" w:space="0" w:color="auto"/>
                                    <w:left w:val="none" w:sz="0" w:space="0" w:color="auto"/>
                                    <w:bottom w:val="none" w:sz="0" w:space="0" w:color="auto"/>
                                    <w:right w:val="none" w:sz="0" w:space="0" w:color="auto"/>
                                  </w:divBdr>
                                </w:div>
                                <w:div w:id="158579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3290451">
      <w:bodyDiv w:val="1"/>
      <w:marLeft w:val="0"/>
      <w:marRight w:val="0"/>
      <w:marTop w:val="0"/>
      <w:marBottom w:val="0"/>
      <w:divBdr>
        <w:top w:val="none" w:sz="0" w:space="0" w:color="auto"/>
        <w:left w:val="none" w:sz="0" w:space="0" w:color="auto"/>
        <w:bottom w:val="none" w:sz="0" w:space="0" w:color="auto"/>
        <w:right w:val="none" w:sz="0" w:space="0" w:color="auto"/>
      </w:divBdr>
      <w:divsChild>
        <w:div w:id="696663555">
          <w:marLeft w:val="0"/>
          <w:marRight w:val="0"/>
          <w:marTop w:val="0"/>
          <w:marBottom w:val="0"/>
          <w:divBdr>
            <w:top w:val="none" w:sz="0" w:space="0" w:color="auto"/>
            <w:left w:val="none" w:sz="0" w:space="0" w:color="auto"/>
            <w:bottom w:val="none" w:sz="0" w:space="0" w:color="auto"/>
            <w:right w:val="none" w:sz="0" w:space="0" w:color="auto"/>
          </w:divBdr>
          <w:divsChild>
            <w:div w:id="1922828553">
              <w:marLeft w:val="0"/>
              <w:marRight w:val="0"/>
              <w:marTop w:val="0"/>
              <w:marBottom w:val="0"/>
              <w:divBdr>
                <w:top w:val="none" w:sz="0" w:space="0" w:color="auto"/>
                <w:left w:val="none" w:sz="0" w:space="0" w:color="auto"/>
                <w:bottom w:val="none" w:sz="0" w:space="0" w:color="auto"/>
                <w:right w:val="none" w:sz="0" w:space="0" w:color="auto"/>
              </w:divBdr>
              <w:divsChild>
                <w:div w:id="72201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982782">
      <w:bodyDiv w:val="1"/>
      <w:marLeft w:val="0"/>
      <w:marRight w:val="0"/>
      <w:marTop w:val="0"/>
      <w:marBottom w:val="0"/>
      <w:divBdr>
        <w:top w:val="none" w:sz="0" w:space="0" w:color="auto"/>
        <w:left w:val="none" w:sz="0" w:space="0" w:color="auto"/>
        <w:bottom w:val="none" w:sz="0" w:space="0" w:color="auto"/>
        <w:right w:val="none" w:sz="0" w:space="0" w:color="auto"/>
      </w:divBdr>
      <w:divsChild>
        <w:div w:id="1250390465">
          <w:marLeft w:val="0"/>
          <w:marRight w:val="0"/>
          <w:marTop w:val="0"/>
          <w:marBottom w:val="0"/>
          <w:divBdr>
            <w:top w:val="none" w:sz="0" w:space="0" w:color="auto"/>
            <w:left w:val="none" w:sz="0" w:space="0" w:color="auto"/>
            <w:bottom w:val="none" w:sz="0" w:space="0" w:color="auto"/>
            <w:right w:val="none" w:sz="0" w:space="0" w:color="auto"/>
          </w:divBdr>
          <w:divsChild>
            <w:div w:id="361979182">
              <w:marLeft w:val="0"/>
              <w:marRight w:val="0"/>
              <w:marTop w:val="0"/>
              <w:marBottom w:val="0"/>
              <w:divBdr>
                <w:top w:val="none" w:sz="0" w:space="0" w:color="auto"/>
                <w:left w:val="none" w:sz="0" w:space="0" w:color="auto"/>
                <w:bottom w:val="none" w:sz="0" w:space="0" w:color="auto"/>
                <w:right w:val="none" w:sz="0" w:space="0" w:color="auto"/>
              </w:divBdr>
              <w:divsChild>
                <w:div w:id="182192345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90671019">
          <w:marLeft w:val="0"/>
          <w:marRight w:val="0"/>
          <w:marTop w:val="0"/>
          <w:marBottom w:val="0"/>
          <w:divBdr>
            <w:top w:val="none" w:sz="0" w:space="0" w:color="auto"/>
            <w:left w:val="none" w:sz="0" w:space="0" w:color="auto"/>
            <w:bottom w:val="none" w:sz="0" w:space="0" w:color="auto"/>
            <w:right w:val="none" w:sz="0" w:space="0" w:color="auto"/>
          </w:divBdr>
          <w:divsChild>
            <w:div w:id="313726502">
              <w:marLeft w:val="0"/>
              <w:marRight w:val="0"/>
              <w:marTop w:val="0"/>
              <w:marBottom w:val="0"/>
              <w:divBdr>
                <w:top w:val="none" w:sz="0" w:space="0" w:color="auto"/>
                <w:left w:val="none" w:sz="0" w:space="0" w:color="auto"/>
                <w:bottom w:val="none" w:sz="0" w:space="0" w:color="auto"/>
                <w:right w:val="none" w:sz="0" w:space="0" w:color="auto"/>
              </w:divBdr>
              <w:divsChild>
                <w:div w:id="743337015">
                  <w:marLeft w:val="0"/>
                  <w:marRight w:val="0"/>
                  <w:marTop w:val="0"/>
                  <w:marBottom w:val="0"/>
                  <w:divBdr>
                    <w:top w:val="none" w:sz="0" w:space="0" w:color="auto"/>
                    <w:left w:val="none" w:sz="0" w:space="0" w:color="auto"/>
                    <w:bottom w:val="none" w:sz="0" w:space="0" w:color="auto"/>
                    <w:right w:val="none" w:sz="0" w:space="0" w:color="auto"/>
                  </w:divBdr>
                  <w:divsChild>
                    <w:div w:id="2048677527">
                      <w:marLeft w:val="0"/>
                      <w:marRight w:val="0"/>
                      <w:marTop w:val="0"/>
                      <w:marBottom w:val="0"/>
                      <w:divBdr>
                        <w:top w:val="none" w:sz="0" w:space="0" w:color="auto"/>
                        <w:left w:val="none" w:sz="0" w:space="0" w:color="auto"/>
                        <w:bottom w:val="none" w:sz="0" w:space="0" w:color="auto"/>
                        <w:right w:val="none" w:sz="0" w:space="0" w:color="auto"/>
                      </w:divBdr>
                      <w:divsChild>
                        <w:div w:id="308633470">
                          <w:marLeft w:val="0"/>
                          <w:marRight w:val="0"/>
                          <w:marTop w:val="0"/>
                          <w:marBottom w:val="0"/>
                          <w:divBdr>
                            <w:top w:val="none" w:sz="0" w:space="0" w:color="auto"/>
                            <w:left w:val="none" w:sz="0" w:space="0" w:color="auto"/>
                            <w:bottom w:val="none" w:sz="0" w:space="0" w:color="auto"/>
                            <w:right w:val="none" w:sz="0" w:space="0" w:color="auto"/>
                          </w:divBdr>
                          <w:divsChild>
                            <w:div w:id="1842305681">
                              <w:marLeft w:val="300"/>
                              <w:marRight w:val="0"/>
                              <w:marTop w:val="0"/>
                              <w:marBottom w:val="0"/>
                              <w:divBdr>
                                <w:top w:val="none" w:sz="0" w:space="0" w:color="auto"/>
                                <w:left w:val="none" w:sz="0" w:space="0" w:color="auto"/>
                                <w:bottom w:val="none" w:sz="0" w:space="0" w:color="auto"/>
                                <w:right w:val="none" w:sz="0" w:space="0" w:color="auto"/>
                              </w:divBdr>
                              <w:divsChild>
                                <w:div w:id="2042784995">
                                  <w:marLeft w:val="0"/>
                                  <w:marRight w:val="0"/>
                                  <w:marTop w:val="0"/>
                                  <w:marBottom w:val="0"/>
                                  <w:divBdr>
                                    <w:top w:val="none" w:sz="0" w:space="0" w:color="auto"/>
                                    <w:left w:val="none" w:sz="0" w:space="0" w:color="auto"/>
                                    <w:bottom w:val="none" w:sz="0" w:space="0" w:color="auto"/>
                                    <w:right w:val="none" w:sz="0" w:space="0" w:color="auto"/>
                                  </w:divBdr>
                                  <w:divsChild>
                                    <w:div w:id="1905992116">
                                      <w:marLeft w:val="0"/>
                                      <w:marRight w:val="0"/>
                                      <w:marTop w:val="0"/>
                                      <w:marBottom w:val="0"/>
                                      <w:divBdr>
                                        <w:top w:val="none" w:sz="0" w:space="0" w:color="auto"/>
                                        <w:left w:val="none" w:sz="0" w:space="0" w:color="auto"/>
                                        <w:bottom w:val="none" w:sz="0" w:space="0" w:color="auto"/>
                                        <w:right w:val="none" w:sz="0" w:space="0" w:color="auto"/>
                                      </w:divBdr>
                                      <w:divsChild>
                                        <w:div w:id="1832483918">
                                          <w:marLeft w:val="0"/>
                                          <w:marRight w:val="0"/>
                                          <w:marTop w:val="0"/>
                                          <w:marBottom w:val="0"/>
                                          <w:divBdr>
                                            <w:top w:val="none" w:sz="0" w:space="0" w:color="auto"/>
                                            <w:left w:val="none" w:sz="0" w:space="0" w:color="auto"/>
                                            <w:bottom w:val="none" w:sz="0" w:space="0" w:color="auto"/>
                                            <w:right w:val="none" w:sz="0" w:space="0" w:color="auto"/>
                                          </w:divBdr>
                                          <w:divsChild>
                                            <w:div w:id="1494570633">
                                              <w:marLeft w:val="0"/>
                                              <w:marRight w:val="0"/>
                                              <w:marTop w:val="0"/>
                                              <w:marBottom w:val="0"/>
                                              <w:divBdr>
                                                <w:top w:val="none" w:sz="0" w:space="0" w:color="auto"/>
                                                <w:left w:val="none" w:sz="0" w:space="0" w:color="auto"/>
                                                <w:bottom w:val="none" w:sz="0" w:space="0" w:color="auto"/>
                                                <w:right w:val="none" w:sz="0" w:space="0" w:color="auto"/>
                                              </w:divBdr>
                                              <w:divsChild>
                                                <w:div w:id="46876132">
                                                  <w:marLeft w:val="0"/>
                                                  <w:marRight w:val="0"/>
                                                  <w:marTop w:val="0"/>
                                                  <w:marBottom w:val="0"/>
                                                  <w:divBdr>
                                                    <w:top w:val="none" w:sz="0" w:space="0" w:color="auto"/>
                                                    <w:left w:val="none" w:sz="0" w:space="0" w:color="auto"/>
                                                    <w:bottom w:val="none" w:sz="0" w:space="0" w:color="auto"/>
                                                    <w:right w:val="none" w:sz="0" w:space="0" w:color="auto"/>
                                                  </w:divBdr>
                                                  <w:divsChild>
                                                    <w:div w:id="856506162">
                                                      <w:marLeft w:val="0"/>
                                                      <w:marRight w:val="0"/>
                                                      <w:marTop w:val="0"/>
                                                      <w:marBottom w:val="0"/>
                                                      <w:divBdr>
                                                        <w:top w:val="none" w:sz="0" w:space="0" w:color="auto"/>
                                                        <w:left w:val="none" w:sz="0" w:space="0" w:color="auto"/>
                                                        <w:bottom w:val="none" w:sz="0" w:space="0" w:color="auto"/>
                                                        <w:right w:val="none" w:sz="0" w:space="0" w:color="auto"/>
                                                      </w:divBdr>
                                                      <w:divsChild>
                                                        <w:div w:id="1424179756">
                                                          <w:marLeft w:val="0"/>
                                                          <w:marRight w:val="0"/>
                                                          <w:marTop w:val="0"/>
                                                          <w:marBottom w:val="0"/>
                                                          <w:divBdr>
                                                            <w:top w:val="none" w:sz="0" w:space="0" w:color="auto"/>
                                                            <w:left w:val="none" w:sz="0" w:space="0" w:color="auto"/>
                                                            <w:bottom w:val="none" w:sz="0" w:space="0" w:color="auto"/>
                                                            <w:right w:val="none" w:sz="0" w:space="0" w:color="auto"/>
                                                          </w:divBdr>
                                                          <w:divsChild>
                                                            <w:div w:id="1913348922">
                                                              <w:marLeft w:val="0"/>
                                                              <w:marRight w:val="0"/>
                                                              <w:marTop w:val="0"/>
                                                              <w:marBottom w:val="0"/>
                                                              <w:divBdr>
                                                                <w:top w:val="none" w:sz="0" w:space="0" w:color="auto"/>
                                                                <w:left w:val="none" w:sz="0" w:space="0" w:color="auto"/>
                                                                <w:bottom w:val="none" w:sz="0" w:space="0" w:color="auto"/>
                                                                <w:right w:val="none" w:sz="0" w:space="0" w:color="auto"/>
                                                              </w:divBdr>
                                                              <w:divsChild>
                                                                <w:div w:id="377244390">
                                                                  <w:marLeft w:val="0"/>
                                                                  <w:marRight w:val="0"/>
                                                                  <w:marTop w:val="0"/>
                                                                  <w:marBottom w:val="0"/>
                                                                  <w:divBdr>
                                                                    <w:top w:val="none" w:sz="0" w:space="0" w:color="auto"/>
                                                                    <w:left w:val="none" w:sz="0" w:space="0" w:color="auto"/>
                                                                    <w:bottom w:val="none" w:sz="0" w:space="0" w:color="auto"/>
                                                                    <w:right w:val="none" w:sz="0" w:space="0" w:color="auto"/>
                                                                  </w:divBdr>
                                                                  <w:divsChild>
                                                                    <w:div w:id="5756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7504935">
                      <w:marLeft w:val="0"/>
                      <w:marRight w:val="0"/>
                      <w:marTop w:val="0"/>
                      <w:marBottom w:val="0"/>
                      <w:divBdr>
                        <w:top w:val="none" w:sz="0" w:space="0" w:color="auto"/>
                        <w:left w:val="none" w:sz="0" w:space="0" w:color="auto"/>
                        <w:bottom w:val="none" w:sz="0" w:space="0" w:color="auto"/>
                        <w:right w:val="none" w:sz="0" w:space="0" w:color="auto"/>
                      </w:divBdr>
                      <w:divsChild>
                        <w:div w:id="1966960760">
                          <w:marLeft w:val="0"/>
                          <w:marRight w:val="0"/>
                          <w:marTop w:val="0"/>
                          <w:marBottom w:val="0"/>
                          <w:divBdr>
                            <w:top w:val="none" w:sz="0" w:space="0" w:color="auto"/>
                            <w:left w:val="none" w:sz="0" w:space="0" w:color="auto"/>
                            <w:bottom w:val="none" w:sz="0" w:space="0" w:color="auto"/>
                            <w:right w:val="none" w:sz="0" w:space="0" w:color="auto"/>
                          </w:divBdr>
                          <w:divsChild>
                            <w:div w:id="20471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647137">
      <w:bodyDiv w:val="1"/>
      <w:marLeft w:val="0"/>
      <w:marRight w:val="0"/>
      <w:marTop w:val="0"/>
      <w:marBottom w:val="0"/>
      <w:divBdr>
        <w:top w:val="none" w:sz="0" w:space="0" w:color="auto"/>
        <w:left w:val="none" w:sz="0" w:space="0" w:color="auto"/>
        <w:bottom w:val="none" w:sz="0" w:space="0" w:color="auto"/>
        <w:right w:val="none" w:sz="0" w:space="0" w:color="auto"/>
      </w:divBdr>
      <w:divsChild>
        <w:div w:id="774978661">
          <w:marLeft w:val="0"/>
          <w:marRight w:val="0"/>
          <w:marTop w:val="0"/>
          <w:marBottom w:val="0"/>
          <w:divBdr>
            <w:top w:val="none" w:sz="0" w:space="0" w:color="auto"/>
            <w:left w:val="none" w:sz="0" w:space="0" w:color="auto"/>
            <w:bottom w:val="none" w:sz="0" w:space="0" w:color="auto"/>
            <w:right w:val="none" w:sz="0" w:space="0" w:color="auto"/>
          </w:divBdr>
          <w:divsChild>
            <w:div w:id="1625236720">
              <w:marLeft w:val="0"/>
              <w:marRight w:val="0"/>
              <w:marTop w:val="0"/>
              <w:marBottom w:val="0"/>
              <w:divBdr>
                <w:top w:val="none" w:sz="0" w:space="0" w:color="auto"/>
                <w:left w:val="none" w:sz="0" w:space="0" w:color="auto"/>
                <w:bottom w:val="none" w:sz="0" w:space="0" w:color="auto"/>
                <w:right w:val="none" w:sz="0" w:space="0" w:color="auto"/>
              </w:divBdr>
              <w:divsChild>
                <w:div w:id="112088013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36569971">
          <w:marLeft w:val="0"/>
          <w:marRight w:val="0"/>
          <w:marTop w:val="0"/>
          <w:marBottom w:val="0"/>
          <w:divBdr>
            <w:top w:val="none" w:sz="0" w:space="0" w:color="auto"/>
            <w:left w:val="none" w:sz="0" w:space="0" w:color="auto"/>
            <w:bottom w:val="none" w:sz="0" w:space="0" w:color="auto"/>
            <w:right w:val="none" w:sz="0" w:space="0" w:color="auto"/>
          </w:divBdr>
          <w:divsChild>
            <w:div w:id="1867986140">
              <w:marLeft w:val="0"/>
              <w:marRight w:val="0"/>
              <w:marTop w:val="0"/>
              <w:marBottom w:val="0"/>
              <w:divBdr>
                <w:top w:val="none" w:sz="0" w:space="0" w:color="auto"/>
                <w:left w:val="none" w:sz="0" w:space="0" w:color="auto"/>
                <w:bottom w:val="none" w:sz="0" w:space="0" w:color="auto"/>
                <w:right w:val="none" w:sz="0" w:space="0" w:color="auto"/>
              </w:divBdr>
              <w:divsChild>
                <w:div w:id="386337288">
                  <w:marLeft w:val="0"/>
                  <w:marRight w:val="0"/>
                  <w:marTop w:val="0"/>
                  <w:marBottom w:val="0"/>
                  <w:divBdr>
                    <w:top w:val="none" w:sz="0" w:space="0" w:color="auto"/>
                    <w:left w:val="none" w:sz="0" w:space="0" w:color="auto"/>
                    <w:bottom w:val="none" w:sz="0" w:space="0" w:color="auto"/>
                    <w:right w:val="none" w:sz="0" w:space="0" w:color="auto"/>
                  </w:divBdr>
                  <w:divsChild>
                    <w:div w:id="1756319944">
                      <w:marLeft w:val="0"/>
                      <w:marRight w:val="0"/>
                      <w:marTop w:val="0"/>
                      <w:marBottom w:val="0"/>
                      <w:divBdr>
                        <w:top w:val="none" w:sz="0" w:space="0" w:color="auto"/>
                        <w:left w:val="none" w:sz="0" w:space="0" w:color="auto"/>
                        <w:bottom w:val="none" w:sz="0" w:space="0" w:color="auto"/>
                        <w:right w:val="none" w:sz="0" w:space="0" w:color="auto"/>
                      </w:divBdr>
                      <w:divsChild>
                        <w:div w:id="2069722466">
                          <w:marLeft w:val="0"/>
                          <w:marRight w:val="0"/>
                          <w:marTop w:val="0"/>
                          <w:marBottom w:val="0"/>
                          <w:divBdr>
                            <w:top w:val="none" w:sz="0" w:space="0" w:color="auto"/>
                            <w:left w:val="none" w:sz="0" w:space="0" w:color="auto"/>
                            <w:bottom w:val="none" w:sz="0" w:space="0" w:color="auto"/>
                            <w:right w:val="none" w:sz="0" w:space="0" w:color="auto"/>
                          </w:divBdr>
                          <w:divsChild>
                            <w:div w:id="205804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024345">
      <w:bodyDiv w:val="1"/>
      <w:marLeft w:val="0"/>
      <w:marRight w:val="0"/>
      <w:marTop w:val="0"/>
      <w:marBottom w:val="0"/>
      <w:divBdr>
        <w:top w:val="none" w:sz="0" w:space="0" w:color="auto"/>
        <w:left w:val="none" w:sz="0" w:space="0" w:color="auto"/>
        <w:bottom w:val="none" w:sz="0" w:space="0" w:color="auto"/>
        <w:right w:val="none" w:sz="0" w:space="0" w:color="auto"/>
      </w:divBdr>
      <w:divsChild>
        <w:div w:id="619723829">
          <w:marLeft w:val="0"/>
          <w:marRight w:val="0"/>
          <w:marTop w:val="0"/>
          <w:marBottom w:val="0"/>
          <w:divBdr>
            <w:top w:val="none" w:sz="0" w:space="0" w:color="auto"/>
            <w:left w:val="none" w:sz="0" w:space="0" w:color="auto"/>
            <w:bottom w:val="none" w:sz="0" w:space="0" w:color="auto"/>
            <w:right w:val="none" w:sz="0" w:space="0" w:color="auto"/>
          </w:divBdr>
          <w:divsChild>
            <w:div w:id="1827087553">
              <w:marLeft w:val="0"/>
              <w:marRight w:val="0"/>
              <w:marTop w:val="0"/>
              <w:marBottom w:val="0"/>
              <w:divBdr>
                <w:top w:val="none" w:sz="0" w:space="0" w:color="auto"/>
                <w:left w:val="none" w:sz="0" w:space="0" w:color="auto"/>
                <w:bottom w:val="none" w:sz="0" w:space="0" w:color="auto"/>
                <w:right w:val="none" w:sz="0" w:space="0" w:color="auto"/>
              </w:divBdr>
              <w:divsChild>
                <w:div w:id="1819377092">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697506639">
          <w:marLeft w:val="0"/>
          <w:marRight w:val="0"/>
          <w:marTop w:val="0"/>
          <w:marBottom w:val="0"/>
          <w:divBdr>
            <w:top w:val="none" w:sz="0" w:space="0" w:color="auto"/>
            <w:left w:val="none" w:sz="0" w:space="0" w:color="auto"/>
            <w:bottom w:val="none" w:sz="0" w:space="0" w:color="auto"/>
            <w:right w:val="none" w:sz="0" w:space="0" w:color="auto"/>
          </w:divBdr>
          <w:divsChild>
            <w:div w:id="1331251196">
              <w:marLeft w:val="0"/>
              <w:marRight w:val="0"/>
              <w:marTop w:val="0"/>
              <w:marBottom w:val="0"/>
              <w:divBdr>
                <w:top w:val="none" w:sz="0" w:space="0" w:color="auto"/>
                <w:left w:val="none" w:sz="0" w:space="0" w:color="auto"/>
                <w:bottom w:val="none" w:sz="0" w:space="0" w:color="auto"/>
                <w:right w:val="none" w:sz="0" w:space="0" w:color="auto"/>
              </w:divBdr>
              <w:divsChild>
                <w:div w:id="2138647087">
                  <w:marLeft w:val="0"/>
                  <w:marRight w:val="0"/>
                  <w:marTop w:val="0"/>
                  <w:marBottom w:val="0"/>
                  <w:divBdr>
                    <w:top w:val="none" w:sz="0" w:space="0" w:color="auto"/>
                    <w:left w:val="none" w:sz="0" w:space="0" w:color="auto"/>
                    <w:bottom w:val="none" w:sz="0" w:space="0" w:color="auto"/>
                    <w:right w:val="none" w:sz="0" w:space="0" w:color="auto"/>
                  </w:divBdr>
                  <w:divsChild>
                    <w:div w:id="965695248">
                      <w:marLeft w:val="0"/>
                      <w:marRight w:val="0"/>
                      <w:marTop w:val="0"/>
                      <w:marBottom w:val="0"/>
                      <w:divBdr>
                        <w:top w:val="none" w:sz="0" w:space="0" w:color="auto"/>
                        <w:left w:val="none" w:sz="0" w:space="0" w:color="auto"/>
                        <w:bottom w:val="none" w:sz="0" w:space="0" w:color="auto"/>
                        <w:right w:val="none" w:sz="0" w:space="0" w:color="auto"/>
                      </w:divBdr>
                      <w:divsChild>
                        <w:div w:id="1719745218">
                          <w:marLeft w:val="0"/>
                          <w:marRight w:val="0"/>
                          <w:marTop w:val="0"/>
                          <w:marBottom w:val="0"/>
                          <w:divBdr>
                            <w:top w:val="none" w:sz="0" w:space="0" w:color="auto"/>
                            <w:left w:val="none" w:sz="0" w:space="0" w:color="auto"/>
                            <w:bottom w:val="none" w:sz="0" w:space="0" w:color="auto"/>
                            <w:right w:val="none" w:sz="0" w:space="0" w:color="auto"/>
                          </w:divBdr>
                          <w:divsChild>
                            <w:div w:id="1932348070">
                              <w:marLeft w:val="0"/>
                              <w:marRight w:val="0"/>
                              <w:marTop w:val="0"/>
                              <w:marBottom w:val="0"/>
                              <w:divBdr>
                                <w:top w:val="none" w:sz="0" w:space="0" w:color="auto"/>
                                <w:left w:val="none" w:sz="0" w:space="0" w:color="auto"/>
                                <w:bottom w:val="none" w:sz="0" w:space="0" w:color="auto"/>
                                <w:right w:val="none" w:sz="0" w:space="0" w:color="auto"/>
                              </w:divBdr>
                              <w:divsChild>
                                <w:div w:id="281112370">
                                  <w:marLeft w:val="0"/>
                                  <w:marRight w:val="0"/>
                                  <w:marTop w:val="0"/>
                                  <w:marBottom w:val="75"/>
                                  <w:divBdr>
                                    <w:top w:val="none" w:sz="0" w:space="0" w:color="auto"/>
                                    <w:left w:val="none" w:sz="0" w:space="0" w:color="auto"/>
                                    <w:bottom w:val="none" w:sz="0" w:space="0" w:color="auto"/>
                                    <w:right w:val="none" w:sz="0" w:space="0" w:color="auto"/>
                                  </w:divBdr>
                                  <w:divsChild>
                                    <w:div w:id="160001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013923">
                      <w:marLeft w:val="0"/>
                      <w:marRight w:val="0"/>
                      <w:marTop w:val="0"/>
                      <w:marBottom w:val="0"/>
                      <w:divBdr>
                        <w:top w:val="none" w:sz="0" w:space="0" w:color="auto"/>
                        <w:left w:val="none" w:sz="0" w:space="0" w:color="auto"/>
                        <w:bottom w:val="none" w:sz="0" w:space="0" w:color="auto"/>
                        <w:right w:val="none" w:sz="0" w:space="0" w:color="auto"/>
                      </w:divBdr>
                      <w:divsChild>
                        <w:div w:id="2118257824">
                          <w:marLeft w:val="0"/>
                          <w:marRight w:val="0"/>
                          <w:marTop w:val="0"/>
                          <w:marBottom w:val="0"/>
                          <w:divBdr>
                            <w:top w:val="none" w:sz="0" w:space="0" w:color="auto"/>
                            <w:left w:val="none" w:sz="0" w:space="0" w:color="auto"/>
                            <w:bottom w:val="none" w:sz="0" w:space="0" w:color="auto"/>
                            <w:right w:val="none" w:sz="0" w:space="0" w:color="auto"/>
                          </w:divBdr>
                          <w:divsChild>
                            <w:div w:id="34270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Swan</dc:creator>
  <cp:keywords/>
  <dc:description/>
  <cp:lastModifiedBy>Rob Reed</cp:lastModifiedBy>
  <cp:revision>5</cp:revision>
  <dcterms:created xsi:type="dcterms:W3CDTF">2024-03-20T23:23:00Z</dcterms:created>
  <dcterms:modified xsi:type="dcterms:W3CDTF">2024-06-07T17:23:00Z</dcterms:modified>
</cp:coreProperties>
</file>