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A326"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A letter to our fellow Americans.</w:t>
      </w:r>
    </w:p>
    <w:p w14:paraId="4B5ECDE2"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We, the undersigned bishops of The Episcopal Church, write today out of grief, righteous anger, and steadfast hope.</w:t>
      </w:r>
    </w:p>
    <w:p w14:paraId="0F0D3238"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What happened a week ago in Minnesota and is happening in communities across the country runs counter to God’s vision of justice and peace. This crisis is about more than one city or state—it’s about who we are as a nation. The question before us is simple and urgent: Whose dignity matters?</w:t>
      </w:r>
    </w:p>
    <w:p w14:paraId="084C3D07"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 xml:space="preserve">In the wake of the tragic deaths of two U.S. citizens, Alex Pretti and Renee Good, we join Minnesotans and people across the nation in mourning two precious lives lost to state-sanctioned violence. We grieve with their families, their friends, and everyone harmed by the government’s policies. When fear becomes </w:t>
      </w:r>
      <w:proofErr w:type="gramStart"/>
      <w:r w:rsidRPr="0083320A">
        <w:rPr>
          <w:rFonts w:ascii="Times New Roman" w:hAnsi="Times New Roman" w:cs="Times New Roman"/>
        </w:rPr>
        <w:t>policy</w:t>
      </w:r>
      <w:proofErr w:type="gramEnd"/>
      <w:r w:rsidRPr="0083320A">
        <w:rPr>
          <w:rFonts w:ascii="Times New Roman" w:hAnsi="Times New Roman" w:cs="Times New Roman"/>
        </w:rPr>
        <w:t>, everyone suffers.</w:t>
      </w:r>
    </w:p>
    <w:p w14:paraId="6FCDEF3C"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We call on Americans to trust their moral compass—and to question rhetoric that trades in fear rather than the truth. As Episcopalians, our moral compass is rooted firmly in the Gospel of Jesus Christ.</w:t>
      </w:r>
    </w:p>
    <w:p w14:paraId="4A5FCBC1"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This is what we know. Women were shoved to the ground, children torn from their families, and citizens silenced and demeaned for exercising their constitutional rights. These actions sow fear, cast doubt, and wear us down with endless noise.</w:t>
      </w:r>
    </w:p>
    <w:p w14:paraId="581887CC"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 xml:space="preserve">We cannot presume </w:t>
      </w:r>
      <w:proofErr w:type="gramStart"/>
      <w:r w:rsidRPr="0083320A">
        <w:rPr>
          <w:rFonts w:ascii="Times New Roman" w:hAnsi="Times New Roman" w:cs="Times New Roman"/>
        </w:rPr>
        <w:t>to speak</w:t>
      </w:r>
      <w:proofErr w:type="gramEnd"/>
      <w:r w:rsidRPr="0083320A">
        <w:rPr>
          <w:rFonts w:ascii="Times New Roman" w:hAnsi="Times New Roman" w:cs="Times New Roman"/>
        </w:rPr>
        <w:t xml:space="preserve"> </w:t>
      </w:r>
      <w:proofErr w:type="gramStart"/>
      <w:r w:rsidRPr="0083320A">
        <w:rPr>
          <w:rFonts w:ascii="Times New Roman" w:hAnsi="Times New Roman" w:cs="Times New Roman"/>
        </w:rPr>
        <w:t>for</w:t>
      </w:r>
      <w:proofErr w:type="gramEnd"/>
      <w:r w:rsidRPr="0083320A">
        <w:rPr>
          <w:rFonts w:ascii="Times New Roman" w:hAnsi="Times New Roman" w:cs="Times New Roman"/>
        </w:rPr>
        <w:t xml:space="preserve"> everyone or prescribe only one way to respond. For our part, we can only do as Jesus’ teaching shows us.</w:t>
      </w:r>
    </w:p>
    <w:p w14:paraId="401E9166"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b/>
          <w:bCs/>
        </w:rPr>
        <w:t>A Call for Action</w:t>
      </w:r>
    </w:p>
    <w:p w14:paraId="6FBCCC4B"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This is a moment for action. </w:t>
      </w:r>
      <w:r w:rsidRPr="0083320A">
        <w:rPr>
          <w:rFonts w:ascii="Times New Roman" w:hAnsi="Times New Roman" w:cs="Times New Roman"/>
          <w:b/>
          <w:bCs/>
        </w:rPr>
        <w:t>We call on people of faith to stand by your values and act as your conscience demands.</w:t>
      </w:r>
    </w:p>
    <w:p w14:paraId="38F65C12"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We urge the immediate suspension of ICE and Border Patrol operations in Minnesota and in any community where enforcement has eroded public trust. Because the rule of law is weakened, not strengthened, when power is exercised without restraint.</w:t>
      </w:r>
    </w:p>
    <w:p w14:paraId="5E36FE12"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 xml:space="preserve">We also call for transparent, independent investigations of the people </w:t>
      </w:r>
      <w:proofErr w:type="gramStart"/>
      <w:r w:rsidRPr="0083320A">
        <w:rPr>
          <w:rFonts w:ascii="Times New Roman" w:hAnsi="Times New Roman" w:cs="Times New Roman"/>
        </w:rPr>
        <w:t>killed—investigations</w:t>
      </w:r>
      <w:proofErr w:type="gramEnd"/>
      <w:r w:rsidRPr="0083320A">
        <w:rPr>
          <w:rFonts w:ascii="Times New Roman" w:hAnsi="Times New Roman" w:cs="Times New Roman"/>
        </w:rPr>
        <w:t xml:space="preserve"> centered on truth, not politics. Justice cannot wait, and accountability is essential to healing.</w:t>
      </w:r>
    </w:p>
    <w:p w14:paraId="7EBDE914"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We call on the elected officials of our nation to remember the values that we share, including the rule of law. Rooted in our Constitution, it ensures that law—not the arbitrary will of individuals—governs us all, protecting individual rights, ensuring fairness, and maintaining stability.</w:t>
      </w:r>
    </w:p>
    <w:p w14:paraId="56A39DB9"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b/>
          <w:bCs/>
        </w:rPr>
        <w:t>A Shared Commitment</w:t>
      </w:r>
    </w:p>
    <w:p w14:paraId="5DE6ACFA"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Every act of courage matters. We must keep showing up for one another. We are bound together because we are all made in the image of God. This begins with small, faithful steps.</w:t>
      </w:r>
    </w:p>
    <w:p w14:paraId="7586ECCD"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As bishops in the Episcopal Church, we promise to keep showing up—to pray, to speak, and to stand with every person working to make our communities just, safe, and whole.</w:t>
      </w:r>
    </w:p>
    <w:p w14:paraId="54376996"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lastRenderedPageBreak/>
        <w:t>We are committed to making our communities safer and more compassionate:</w:t>
      </w:r>
    </w:p>
    <w:p w14:paraId="6CDA75BB" w14:textId="77777777" w:rsidR="0083320A" w:rsidRPr="0083320A" w:rsidRDefault="0083320A" w:rsidP="0083320A">
      <w:pPr>
        <w:numPr>
          <w:ilvl w:val="0"/>
          <w:numId w:val="1"/>
        </w:numPr>
        <w:ind w:right="-450"/>
        <w:rPr>
          <w:rFonts w:ascii="Times New Roman" w:hAnsi="Times New Roman" w:cs="Times New Roman"/>
        </w:rPr>
      </w:pPr>
      <w:proofErr w:type="gramStart"/>
      <w:r w:rsidRPr="0083320A">
        <w:rPr>
          <w:rFonts w:ascii="Times New Roman" w:hAnsi="Times New Roman" w:cs="Times New Roman"/>
        </w:rPr>
        <w:t>So</w:t>
      </w:r>
      <w:proofErr w:type="gramEnd"/>
      <w:r w:rsidRPr="0083320A">
        <w:rPr>
          <w:rFonts w:ascii="Times New Roman" w:hAnsi="Times New Roman" w:cs="Times New Roman"/>
        </w:rPr>
        <w:t xml:space="preserve"> children can walk to school without fear.</w:t>
      </w:r>
    </w:p>
    <w:p w14:paraId="13E389C3" w14:textId="77777777" w:rsidR="0083320A" w:rsidRPr="0083320A" w:rsidRDefault="0083320A" w:rsidP="0083320A">
      <w:pPr>
        <w:numPr>
          <w:ilvl w:val="0"/>
          <w:numId w:val="1"/>
        </w:numPr>
        <w:ind w:right="-450"/>
        <w:rPr>
          <w:rFonts w:ascii="Times New Roman" w:hAnsi="Times New Roman" w:cs="Times New Roman"/>
        </w:rPr>
      </w:pPr>
      <w:proofErr w:type="gramStart"/>
      <w:r w:rsidRPr="0083320A">
        <w:rPr>
          <w:rFonts w:ascii="Times New Roman" w:hAnsi="Times New Roman" w:cs="Times New Roman"/>
        </w:rPr>
        <w:t>So</w:t>
      </w:r>
      <w:proofErr w:type="gramEnd"/>
      <w:r w:rsidRPr="0083320A">
        <w:rPr>
          <w:rFonts w:ascii="Times New Roman" w:hAnsi="Times New Roman" w:cs="Times New Roman"/>
        </w:rPr>
        <w:t xml:space="preserve"> families can shop, work, and worship freely.</w:t>
      </w:r>
    </w:p>
    <w:p w14:paraId="1B28B703" w14:textId="77777777" w:rsidR="0083320A" w:rsidRPr="0083320A" w:rsidRDefault="0083320A" w:rsidP="0083320A">
      <w:pPr>
        <w:numPr>
          <w:ilvl w:val="0"/>
          <w:numId w:val="1"/>
        </w:numPr>
        <w:ind w:right="-450"/>
        <w:rPr>
          <w:rFonts w:ascii="Times New Roman" w:hAnsi="Times New Roman" w:cs="Times New Roman"/>
        </w:rPr>
      </w:pPr>
      <w:proofErr w:type="gramStart"/>
      <w:r w:rsidRPr="0083320A">
        <w:rPr>
          <w:rFonts w:ascii="Times New Roman" w:hAnsi="Times New Roman" w:cs="Times New Roman"/>
        </w:rPr>
        <w:t>So</w:t>
      </w:r>
      <w:proofErr w:type="gramEnd"/>
      <w:r w:rsidRPr="0083320A">
        <w:rPr>
          <w:rFonts w:ascii="Times New Roman" w:hAnsi="Times New Roman" w:cs="Times New Roman"/>
        </w:rPr>
        <w:t xml:space="preserve"> we recognize the dignity of every neighbor—immigrant communities, military families, law enforcement officers, nurses, teachers, and essential workers alike.</w:t>
      </w:r>
    </w:p>
    <w:p w14:paraId="0401B846"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You may feel powerless, angry, or heartbroken right now. Know that you’re not alone.</w:t>
      </w:r>
    </w:p>
    <w:p w14:paraId="51070229"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Each of us has real power: community power, financial power, political power, and knowledge power. We can show up for our neighbors, support small businesses and food banks, contact elected officials and vote, and learn our rights so we can speak up peacefully without fear.</w:t>
      </w:r>
    </w:p>
    <w:p w14:paraId="14EAC998"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b/>
          <w:bCs/>
        </w:rPr>
        <w:t>Choosing Hope</w:t>
      </w:r>
    </w:p>
    <w:p w14:paraId="0E4498E0"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This crisis is about more than one city or state—it’s about who we are as a nation. The question before us is simple and urgent: Whose dignity matters?</w:t>
      </w:r>
    </w:p>
    <w:p w14:paraId="78A975E1"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Our faith gives a clear answer: everyone’s.</w:t>
      </w:r>
    </w:p>
    <w:p w14:paraId="181C34E6"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Safety built on fear is an illusion. True safety comes when we replace fear with compassion, violence with justice, and unchecked power with accountability. That’s the vision our faith calls us to live out—and the promise our country is meant to uphold.</w:t>
      </w:r>
    </w:p>
    <w:p w14:paraId="0D260E49"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In the face of fear, we choose hope.</w:t>
      </w:r>
    </w:p>
    <w:p w14:paraId="07FEB8E0"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rPr>
        <w:t>By the grace of God, may this season of grief become a season of renewal. May courage rise from lament, and love take root in every heart.</w:t>
      </w:r>
    </w:p>
    <w:p w14:paraId="52071F3F" w14:textId="77777777" w:rsidR="0083320A" w:rsidRPr="0083320A" w:rsidRDefault="0083320A" w:rsidP="0083320A">
      <w:pPr>
        <w:ind w:right="-450"/>
        <w:rPr>
          <w:rFonts w:ascii="Times New Roman" w:hAnsi="Times New Roman" w:cs="Times New Roman"/>
        </w:rPr>
      </w:pPr>
      <w:r w:rsidRPr="0083320A">
        <w:rPr>
          <w:rFonts w:ascii="Times New Roman" w:hAnsi="Times New Roman" w:cs="Times New Roman"/>
          <w:b/>
          <w:bCs/>
        </w:rPr>
        <w:t>Faithfully,</w:t>
      </w:r>
    </w:p>
    <w:p w14:paraId="7646A4B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Kristin Uffelman White, Bishop of Southern Ohio</w:t>
      </w:r>
    </w:p>
    <w:p w14:paraId="0F2A628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Gladstone B. Adams, III, X Bishop of Central New York (Retired)</w:t>
      </w:r>
    </w:p>
    <w:p w14:paraId="6813226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Laura J. Ahrens, Bishop Suffragan of Connecticut</w:t>
      </w:r>
    </w:p>
    <w:p w14:paraId="411C5E5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Diana D. Akiyama, Bishop of Oregon</w:t>
      </w:r>
    </w:p>
    <w:p w14:paraId="785C89B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David A. Alvarez, VI Bishop of Puerto Rico (Retired)</w:t>
      </w:r>
    </w:p>
    <w:p w14:paraId="111C4EA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Lucinda Beth Ashby, Bishop of El Camino Real</w:t>
      </w:r>
    </w:p>
    <w:p w14:paraId="0603465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David C. Bane, IX Bishop of Southern Virginia (Retired)</w:t>
      </w:r>
    </w:p>
    <w:p w14:paraId="46AE95B4"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 Scott Barker, Bishop of Nebraska</w:t>
      </w:r>
    </w:p>
    <w:p w14:paraId="32B1FE4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Cathleen Bascom, Bishop of Kansas</w:t>
      </w:r>
    </w:p>
    <w:p w14:paraId="71747BC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Jennifer Baskerville-Burrows, Bishop of Indianapolis</w:t>
      </w:r>
    </w:p>
    <w:p w14:paraId="1CBD4B8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Nathan D. Baxter, Bishop of Central Pennsylvania (Retired)</w:t>
      </w:r>
    </w:p>
    <w:p w14:paraId="2508140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Beckwith, X Bishop of Newark (Retired)</w:t>
      </w:r>
    </w:p>
    <w:p w14:paraId="41F40B2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xml:space="preserve">† The Rt. Rev. Barry L. Beisner, Bishop Provisional Missionary Diocese of </w:t>
      </w:r>
      <w:proofErr w:type="spellStart"/>
      <w:r w:rsidRPr="0083320A">
        <w:rPr>
          <w:rFonts w:ascii="Times New Roman" w:hAnsi="Times New Roman" w:cs="Times New Roman"/>
        </w:rPr>
        <w:t>Navajoland</w:t>
      </w:r>
      <w:proofErr w:type="spellEnd"/>
    </w:p>
    <w:p w14:paraId="4A5DD2F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Patrick W. Bell, Bishop of Eastern Oregon</w:t>
      </w:r>
    </w:p>
    <w:p w14:paraId="0C73B6E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lastRenderedPageBreak/>
        <w:t>† The Rt. Rev. Scott Anson Benhase, OA, X Bishop of Georgia (Retired)</w:t>
      </w:r>
    </w:p>
    <w:p w14:paraId="4E3CC64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Allen Bourlakas, Assistant Bishop of Virginia</w:t>
      </w:r>
    </w:p>
    <w:p w14:paraId="0C90B15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Thomas E. Breidenthal, IX Bishop of Southern Ohio (Retired)</w:t>
      </w:r>
    </w:p>
    <w:p w14:paraId="25F0655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Jennifer Brooke-Davidson, Assistant Bishop of North Carolina</w:t>
      </w:r>
    </w:p>
    <w:p w14:paraId="126CBBC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 Franklin Brookhart, Assisting Bishop of Los Angeles</w:t>
      </w:r>
    </w:p>
    <w:p w14:paraId="706CC73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Kevin S. Brown, Bishop of Delaware</w:t>
      </w:r>
    </w:p>
    <w:p w14:paraId="18226CFC"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Thomas J. Brown, Bishop of Maine</w:t>
      </w:r>
    </w:p>
    <w:p w14:paraId="7BBBAC6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Susan Brown Snook, Bishop of San Diego</w:t>
      </w:r>
    </w:p>
    <w:p w14:paraId="69D2CA3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Diane M. Jardine Bruce, Bishop Suffragan of Los Angeles (Retired)</w:t>
      </w:r>
    </w:p>
    <w:p w14:paraId="56A5245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Mariann Edgar Budde, Bishop of Washington</w:t>
      </w:r>
    </w:p>
    <w:p w14:paraId="1870989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Elías García Cárdenas, Bishop of Colombia</w:t>
      </w:r>
    </w:p>
    <w:p w14:paraId="329BABE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Paula E. Clark, Bishop of Chicago</w:t>
      </w:r>
    </w:p>
    <w:p w14:paraId="191EBA3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Angela Maria Cortiñas, Bishop Suffragan of West Texas</w:t>
      </w:r>
    </w:p>
    <w:p w14:paraId="4ADA04F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Matthew Cowden, Bishop of West Virginia</w:t>
      </w:r>
    </w:p>
    <w:p w14:paraId="28FDCB7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James E. Curry, Bishop Suffragan of Connecticut (Retired)</w:t>
      </w:r>
    </w:p>
    <w:p w14:paraId="2B73ED4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Michael B. Curry, XXVII Presiding Bishop of the Episcopal Church (Retired)</w:t>
      </w:r>
    </w:p>
    <w:p w14:paraId="19635E9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Joe Morris Doss, X Bishop of New Jersey (Retired)</w:t>
      </w:r>
    </w:p>
    <w:p w14:paraId="14319D5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Ian T. Douglas, Assisting Bishop of Massachusetts</w:t>
      </w:r>
    </w:p>
    <w:p w14:paraId="4E6E6A4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DeDe Duncan-Probe, Bishop of Central New York</w:t>
      </w:r>
    </w:p>
    <w:p w14:paraId="7CEEE9F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xml:space="preserve">† The Rt. Rev. J. Zache </w:t>
      </w:r>
      <w:proofErr w:type="spellStart"/>
      <w:r w:rsidRPr="0083320A">
        <w:rPr>
          <w:rFonts w:ascii="Times New Roman" w:hAnsi="Times New Roman" w:cs="Times New Roman"/>
        </w:rPr>
        <w:t>Duracin</w:t>
      </w:r>
      <w:proofErr w:type="spellEnd"/>
      <w:r w:rsidRPr="0083320A">
        <w:rPr>
          <w:rFonts w:ascii="Times New Roman" w:hAnsi="Times New Roman" w:cs="Times New Roman"/>
        </w:rPr>
        <w:t>, Bishop of Haiti (Retired)</w:t>
      </w:r>
    </w:p>
    <w:p w14:paraId="7491DAC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D.W. Edington, Bishop in charge of the Convocation of Episcopal Churches in Europe</w:t>
      </w:r>
    </w:p>
    <w:p w14:paraId="1A83EE4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Dan Edwards, XII Bishop of Nevada (Retired)</w:t>
      </w:r>
    </w:p>
    <w:p w14:paraId="5258BA6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 Christopher Epting, VIII Bishop of Iowa (Retired)</w:t>
      </w:r>
    </w:p>
    <w:p w14:paraId="30F34254"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Douglas Fisher, Bishop of Western Massachusetts</w:t>
      </w:r>
    </w:p>
    <w:p w14:paraId="7F446C9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Jeff W. Fisher, Bishop Suffragan of Texas</w:t>
      </w:r>
    </w:p>
    <w:p w14:paraId="7F0732D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Robert L. Fitzpatrick, Bishop of Hawai’i</w:t>
      </w:r>
    </w:p>
    <w:p w14:paraId="5236A60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James E. Folts, VIII Bishop of West Texas (Retired)</w:t>
      </w:r>
    </w:p>
    <w:p w14:paraId="158CCD8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Jonathan H. Folts, Bishop of South Dakota</w:t>
      </w:r>
    </w:p>
    <w:p w14:paraId="55B5DCE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 William Franklin, Assisting Bishop of Long Island</w:t>
      </w:r>
    </w:p>
    <w:p w14:paraId="3CE9805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Sally French, Bishop of New Jersey</w:t>
      </w:r>
    </w:p>
    <w:p w14:paraId="64ED2FF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 Michael Garrison, X Bishop of Western New York (Retired)</w:t>
      </w:r>
    </w:p>
    <w:p w14:paraId="7A5616E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Alan M. Gates, XVI Bishop of Massachusetts (Retired)</w:t>
      </w:r>
    </w:p>
    <w:p w14:paraId="53BAA07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Wendell N. Gibbs, Assisting Bishop of Southern Ohio</w:t>
      </w:r>
    </w:p>
    <w:p w14:paraId="39AC01A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Mary D. Glasspool, Assisting Bishop of Massachusetts</w:t>
      </w:r>
    </w:p>
    <w:p w14:paraId="16C9260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Susan E. Goff, Bishop Suffragan of Virginia (Retired)</w:t>
      </w:r>
    </w:p>
    <w:p w14:paraId="3DC4049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William O. Gregg, VI Bishop of Eastern Oregon (Retired)</w:t>
      </w:r>
    </w:p>
    <w:p w14:paraId="23F154A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Daniel G. P. Gutiérrez, Bishop of Pennsylvania</w:t>
      </w:r>
    </w:p>
    <w:p w14:paraId="7C4A245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Douglas Hahn, VII Bishop of Lexington (Retired)</w:t>
      </w:r>
    </w:p>
    <w:p w14:paraId="436055D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Michael Hanley, X Bishop of Oregon (Retired)</w:t>
      </w:r>
    </w:p>
    <w:p w14:paraId="61C9593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lastRenderedPageBreak/>
        <w:t>† The Rt. Rev. John T.W. Harmon, Bishop of Arkansas</w:t>
      </w:r>
    </w:p>
    <w:p w14:paraId="046F88F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Gayle Elizabeth Harris, Assistant Bishop of Virginia</w:t>
      </w:r>
    </w:p>
    <w:p w14:paraId="45E62F3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Scott B. Hayashi, XI Bishop of Utah (Retired)</w:t>
      </w:r>
    </w:p>
    <w:p w14:paraId="2AAF2A4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Susan B. Haynes, Bishop of Southern Virginia</w:t>
      </w:r>
    </w:p>
    <w:p w14:paraId="1CF4B31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Matthew Heyd, Bishop of New York</w:t>
      </w:r>
    </w:p>
    <w:p w14:paraId="72874B0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Rayford B. High, Jr., Bishop Suffragan of Texas (Retired)</w:t>
      </w:r>
    </w:p>
    <w:p w14:paraId="4B5624E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Hollingsworth, Jr., XI Bishop of Ohio (Retired)</w:t>
      </w:r>
    </w:p>
    <w:p w14:paraId="42D3B32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Barry R. Howe, VII Bishop of West Missouri (Retired)</w:t>
      </w:r>
    </w:p>
    <w:p w14:paraId="4E8BA55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Carlye J. Hughes, Bishop of Newark</w:t>
      </w:r>
    </w:p>
    <w:p w14:paraId="5E530F3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Michael B. Hunn, Bishop of the Rio Grande</w:t>
      </w:r>
    </w:p>
    <w:p w14:paraId="337A85B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Robert W. Ihloff, XIII Bishop of Maryland (Retired)</w:t>
      </w:r>
    </w:p>
    <w:p w14:paraId="7E67CEA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James I. Jelinek, VIII Bishop of Minnesota (Retired)</w:t>
      </w:r>
    </w:p>
    <w:p w14:paraId="6F7010C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Don E. Johnson, III Bishop of West Tennessee (Retired)</w:t>
      </w:r>
    </w:p>
    <w:p w14:paraId="39412F1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Deon Johnson, Bishop of Missouri</w:t>
      </w:r>
    </w:p>
    <w:p w14:paraId="14B7414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Anne B. Jolly, Bishop of Ohio</w:t>
      </w:r>
    </w:p>
    <w:p w14:paraId="554FC05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Charles I. Jones, VII Bishop of Montana (Retired)</w:t>
      </w:r>
    </w:p>
    <w:p w14:paraId="6F92C65C"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David Colin Jones, Bishop Suffragan of Virginia (Retired)</w:t>
      </w:r>
    </w:p>
    <w:p w14:paraId="6CD0A1D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 Michie Klusmeyer, VII Bishop of West Virginia (Retired)</w:t>
      </w:r>
    </w:p>
    <w:p w14:paraId="1ADCCC6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xml:space="preserve">† The Rt. Rev. W. Nicholas Knisely, </w:t>
      </w:r>
      <w:proofErr w:type="spellStart"/>
      <w:r w:rsidRPr="0083320A">
        <w:rPr>
          <w:rFonts w:ascii="Times New Roman" w:hAnsi="Times New Roman" w:cs="Times New Roman"/>
        </w:rPr>
        <w:t>SOSc</w:t>
      </w:r>
      <w:proofErr w:type="spellEnd"/>
      <w:r w:rsidRPr="0083320A">
        <w:rPr>
          <w:rFonts w:ascii="Times New Roman" w:hAnsi="Times New Roman" w:cs="Times New Roman"/>
        </w:rPr>
        <w:t>, Bishop of Rhode Island</w:t>
      </w:r>
    </w:p>
    <w:p w14:paraId="239B7B6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Chilton Knudsen, VIII Bishop of Maine (Retired)</w:t>
      </w:r>
    </w:p>
    <w:p w14:paraId="1ED9869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James E. Krotz, IX Bishop of Nebraska (Retired)</w:t>
      </w:r>
    </w:p>
    <w:p w14:paraId="1A0D31D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Philip N. LaBelle, Bishop of Olympia</w:t>
      </w:r>
    </w:p>
    <w:p w14:paraId="073DB69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Stephen T. Lane, Bishop Provisional of Western New York,</w:t>
      </w:r>
    </w:p>
    <w:p w14:paraId="6591614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Lattime, Bishop of Alaska,</w:t>
      </w:r>
    </w:p>
    <w:p w14:paraId="154E4FD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Jeffrey Lee, XII Bishop of Chicago (Retired)</w:t>
      </w:r>
    </w:p>
    <w:p w14:paraId="7858C90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Edward L. Lee, Jr., Bishop of the Great Lakes (Retired)</w:t>
      </w:r>
    </w:p>
    <w:p w14:paraId="01253C6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Frank S. Logue, Bishop of Georgia</w:t>
      </w:r>
    </w:p>
    <w:p w14:paraId="0C8A347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Craig Loya, Bishop of Minnesota</w:t>
      </w:r>
    </w:p>
    <w:p w14:paraId="2D0BDAA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Kym Lucas, Bishop of Colorado</w:t>
      </w:r>
    </w:p>
    <w:p w14:paraId="3ACF1B3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Shannon MacVean-Brown, Bishop of Vermont</w:t>
      </w:r>
    </w:p>
    <w:p w14:paraId="365391B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F. Clayton Matthews, Bishop Suffragan of Virginia (Retired)</w:t>
      </w:r>
    </w:p>
    <w:p w14:paraId="3F0ADAC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 Scott Mayer, Bishop of Northwest Texas</w:t>
      </w:r>
    </w:p>
    <w:p w14:paraId="1E77B2F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Dorsey McConnell, VIII Bishop of Pittsburgh (Retired)</w:t>
      </w:r>
    </w:p>
    <w:p w14:paraId="7119DA8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Jack McKelvey, VII Bishop of Rochester (Retired)</w:t>
      </w:r>
    </w:p>
    <w:p w14:paraId="07E0CE8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Jeffrey W. Mello, Bishop of Connecticut</w:t>
      </w:r>
    </w:p>
    <w:p w14:paraId="5660AD8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Juan Carlos Quiñonez Mera, Bishop of Central Ecuador</w:t>
      </w:r>
    </w:p>
    <w:p w14:paraId="55EEA1C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Rodney Michel, Bishop Suffragan of Long Island (Retired)</w:t>
      </w:r>
    </w:p>
    <w:p w14:paraId="3EC1724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Betsey Monnot, Bishop of Iowa</w:t>
      </w:r>
    </w:p>
    <w:p w14:paraId="1E4950C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Robert O’Neill, X Bishop of Colorado (Retired)</w:t>
      </w:r>
    </w:p>
    <w:p w14:paraId="7DADA7D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Todd Ousley, Bishop Provisional of Wyoming</w:t>
      </w:r>
    </w:p>
    <w:p w14:paraId="0A0D5F2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lastRenderedPageBreak/>
        <w:t>† The Rt. Rev. Jacob W. Owensby, Bishop of Western Louisiana</w:t>
      </w:r>
    </w:p>
    <w:p w14:paraId="3E08A99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George E. Packard, Bishop Suffragan of Armed Forces and Federal Ministries (Retired)</w:t>
      </w:r>
    </w:p>
    <w:p w14:paraId="6D5F162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Bonnie A. Perry, Bishop of Michigan</w:t>
      </w:r>
    </w:p>
    <w:p w14:paraId="73E2435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Kenneth L. Price, Jr., Assisting Bishop of Southern Ohio</w:t>
      </w:r>
    </w:p>
    <w:p w14:paraId="4A3D503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Brian N. Prior, X Bishop of Minnesota (Retired)</w:t>
      </w:r>
    </w:p>
    <w:p w14:paraId="2D3B4D6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Lawrence C. Provenzano, Bishop of Long Island</w:t>
      </w:r>
    </w:p>
    <w:p w14:paraId="5716740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John Rabb, Bishop Suffragan of Maryland (Retired)</w:t>
      </w:r>
    </w:p>
    <w:p w14:paraId="136E7FD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Rayford J. Ray, Bishop of Northern Michigan</w:t>
      </w:r>
    </w:p>
    <w:p w14:paraId="112C587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David G. Read, Bishop of West Texas</w:t>
      </w:r>
    </w:p>
    <w:p w14:paraId="6D4BA26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Jennifer Reddall, Bishop of Arizona</w:t>
      </w:r>
    </w:p>
    <w:p w14:paraId="09A13D7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Poulson Reed, Bishop of Oklahoma</w:t>
      </w:r>
    </w:p>
    <w:p w14:paraId="09BF594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Gretchen Rehberg, Bishop of Spokane</w:t>
      </w:r>
    </w:p>
    <w:p w14:paraId="0CD1570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David Rice, Bishop of San Joaquin</w:t>
      </w:r>
    </w:p>
    <w:p w14:paraId="56049E0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Austin K. Rios, Bishop of California</w:t>
      </w:r>
    </w:p>
    <w:p w14:paraId="0A2E6CE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Ann Ritonia, Bishop Suffragan of Armed Forces and Federal Ministries for the Episcopal Church</w:t>
      </w:r>
    </w:p>
    <w:p w14:paraId="32137F0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Bavi (Nedi) Rivera, VII Bishop of Eastern Oregon (Retired)</w:t>
      </w:r>
    </w:p>
    <w:p w14:paraId="30FDFFF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Phoebe A. Roaf, Bishop of West Tennessee</w:t>
      </w:r>
    </w:p>
    <w:p w14:paraId="1B51BCA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Gene Robinson, IX Bishop of New Hampshire (Retired)</w:t>
      </w:r>
    </w:p>
    <w:p w14:paraId="29BF8AF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Samuel S. Rodman, Bishop Diocesan of North Carolina</w:t>
      </w:r>
    </w:p>
    <w:p w14:paraId="344405D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Catherine S. Roskam, Bishop Suffragan of New York (Retired)</w:t>
      </w:r>
    </w:p>
    <w:p w14:paraId="30A0111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Kathryn M. Ryan, Bishop Suffragan of Texas</w:t>
      </w:r>
    </w:p>
    <w:p w14:paraId="07BBB9D5"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Audrey C. Scanlan, Bishop Diocesan of the Susquehanna</w:t>
      </w:r>
    </w:p>
    <w:p w14:paraId="47D4CF2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Alan Scarfe, IX Bishop of Iowa (Retired)</w:t>
      </w:r>
    </w:p>
    <w:p w14:paraId="4A1B326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Carrie Schofield-Broadbent, Bishop of Maryland</w:t>
      </w:r>
    </w:p>
    <w:p w14:paraId="106883B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Gordon P. Scruton, VIII Bishop of Western Massachusetts, (Retired)</w:t>
      </w:r>
    </w:p>
    <w:p w14:paraId="1491BA1B"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Brian Seage, Assisting Bishop of Texas</w:t>
      </w:r>
    </w:p>
    <w:p w14:paraId="359D613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James J. Shand, X Bishop of Easton (Retired)</w:t>
      </w:r>
    </w:p>
    <w:p w14:paraId="71A873A4"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Kara Wagner Sherer, Bishop of Rochester</w:t>
      </w:r>
    </w:p>
    <w:p w14:paraId="66695EE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Allen Shin, Bishop Suffragan of New York</w:t>
      </w:r>
    </w:p>
    <w:p w14:paraId="736A955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Mark S. Sisk, XV Bishop of New York (Retired)</w:t>
      </w:r>
    </w:p>
    <w:p w14:paraId="5AF0FBA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Most Rev. Melissa M. Skelton, Bishop Provisional of Olympia (Retired)</w:t>
      </w:r>
    </w:p>
    <w:p w14:paraId="69F2509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Rob Skirving, Bishop of East Carolina</w:t>
      </w:r>
    </w:p>
    <w:p w14:paraId="100A896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John McKee Sloan, XI Bishop of Alabama (Retired)</w:t>
      </w:r>
    </w:p>
    <w:p w14:paraId="7F46C288"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William E. Smalley, VIII Bishop of Kansas (Retired)</w:t>
      </w:r>
    </w:p>
    <w:p w14:paraId="58A1D47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Andrew D. Smith, XIV Bishop of Connecticut (Retired)</w:t>
      </w:r>
    </w:p>
    <w:p w14:paraId="5361ADA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George Wayne Smith, X Bishop of Missouri (Retired)</w:t>
      </w:r>
    </w:p>
    <w:p w14:paraId="654EDAB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Douglas E. Sparks, Bishop of Northern Indiana</w:t>
      </w:r>
    </w:p>
    <w:p w14:paraId="1D2AA26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Phyllis Spiegel, Bishop of Utah</w:t>
      </w:r>
    </w:p>
    <w:p w14:paraId="07A47102"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lastRenderedPageBreak/>
        <w:t>† The Rt. Rev. Marty Stebbins, Bishop Diocesan of Montana</w:t>
      </w:r>
    </w:p>
    <w:p w14:paraId="4A90005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E. Mark Stevenson, Bishop Diocesan of Virginia</w:t>
      </w:r>
    </w:p>
    <w:p w14:paraId="1168EBCF"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William H. Stokes, XII Bishop of New Jersey (Retired)</w:t>
      </w:r>
    </w:p>
    <w:p w14:paraId="012B2983"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George Sumner, XII Bishop of Dallas (Retired)</w:t>
      </w:r>
    </w:p>
    <w:p w14:paraId="6FE43AB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Eugene Taylor Sutton, Assisting Bishop of Washington</w:t>
      </w:r>
    </w:p>
    <w:p w14:paraId="21AE4EB0"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 Porter Taylor, VI Bishop of Western North Carolina (Retired)</w:t>
      </w:r>
    </w:p>
    <w:p w14:paraId="370D75D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John Harvey Taylor, Bishop of Los Angeles</w:t>
      </w:r>
    </w:p>
    <w:p w14:paraId="1A6F03B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Jos Tharakan, Bishop of Idaho</w:t>
      </w:r>
    </w:p>
    <w:p w14:paraId="2FEE3CF4"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Brian Thom, Bishop of North Dakota</w:t>
      </w:r>
    </w:p>
    <w:p w14:paraId="61A51C54"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Morris K. Thompson, Jr., XI Bishop of Louisiana (Retired)</w:t>
      </w:r>
    </w:p>
    <w:p w14:paraId="163CAB7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John S. Thornton, XI Bishop of Idaho (Retired)</w:t>
      </w:r>
    </w:p>
    <w:p w14:paraId="308BC69C"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xml:space="preserve">† The Rt. Rev. Martin </w:t>
      </w:r>
      <w:proofErr w:type="spellStart"/>
      <w:r w:rsidRPr="0083320A">
        <w:rPr>
          <w:rFonts w:ascii="Times New Roman" w:hAnsi="Times New Roman" w:cs="Times New Roman"/>
        </w:rPr>
        <w:t>G.Townsend</w:t>
      </w:r>
      <w:proofErr w:type="spellEnd"/>
      <w:r w:rsidRPr="0083320A">
        <w:rPr>
          <w:rFonts w:ascii="Times New Roman" w:hAnsi="Times New Roman" w:cs="Times New Roman"/>
        </w:rPr>
        <w:t>, IX Bishop of Easton, MD (Retired)</w:t>
      </w:r>
    </w:p>
    <w:p w14:paraId="7D4F0D3C"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Megan Traquair, Bishop of Northern California</w:t>
      </w:r>
    </w:p>
    <w:p w14:paraId="5CBBAA56"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Michael L. Vono, IX Bishop of the Rio Grande (Retired)</w:t>
      </w:r>
    </w:p>
    <w:p w14:paraId="268282A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Pierre W. Whalon, IX Bishop in charge of the Convocation of Episcopal Churches in Europe (Retired)</w:t>
      </w:r>
    </w:p>
    <w:p w14:paraId="77DC1417"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Keith B. Whitmore, V Bishop of Eau Claire (Retired)</w:t>
      </w:r>
    </w:p>
    <w:p w14:paraId="50FBB01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Julia E. Whitworth, Bishop Diocesan of Massachusetts</w:t>
      </w:r>
    </w:p>
    <w:p w14:paraId="62A028D1"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Arthur B. Williams, Jr., Bishop Suffragan of Ohio (Retired)</w:t>
      </w:r>
    </w:p>
    <w:p w14:paraId="354AC36D"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Jeremiah D. Williamson, Bishop of Albany</w:t>
      </w:r>
    </w:p>
    <w:p w14:paraId="1037FCD9"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Ruth Woodliff-Stanley, Bishop of South Carolina</w:t>
      </w:r>
    </w:p>
    <w:p w14:paraId="4EEBD8EA"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Wayne P. Wright, X Bishop of Delaware (Retired)</w:t>
      </w:r>
    </w:p>
    <w:p w14:paraId="48ED58CE" w14:textId="77777777" w:rsidR="0083320A"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Rob Wright, Bishop of Atlanta</w:t>
      </w:r>
    </w:p>
    <w:p w14:paraId="5B59C155" w14:textId="1ECC471A" w:rsidR="00186FD4" w:rsidRPr="0083320A" w:rsidRDefault="0083320A" w:rsidP="0083320A">
      <w:pPr>
        <w:ind w:right="-450"/>
        <w:contextualSpacing/>
        <w:rPr>
          <w:rFonts w:ascii="Times New Roman" w:hAnsi="Times New Roman" w:cs="Times New Roman"/>
        </w:rPr>
      </w:pPr>
      <w:r w:rsidRPr="0083320A">
        <w:rPr>
          <w:rFonts w:ascii="Times New Roman" w:hAnsi="Times New Roman" w:cs="Times New Roman"/>
        </w:rPr>
        <w:t>† The Rt. Rev. George D. Young, III, III Bishop of East Tennessee (Retired)</w:t>
      </w:r>
    </w:p>
    <w:sectPr w:rsidR="00186FD4" w:rsidRPr="00833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861"/>
    <w:multiLevelType w:val="multilevel"/>
    <w:tmpl w:val="450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53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0A"/>
    <w:rsid w:val="000C1108"/>
    <w:rsid w:val="00186FD4"/>
    <w:rsid w:val="0083320A"/>
    <w:rsid w:val="00EC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E5F1"/>
  <w15:chartTrackingRefBased/>
  <w15:docId w15:val="{0BD99F33-AF91-49B2-B0A5-E0F1CE11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20A"/>
    <w:rPr>
      <w:rFonts w:eastAsiaTheme="majorEastAsia" w:cstheme="majorBidi"/>
      <w:color w:val="272727" w:themeColor="text1" w:themeTint="D8"/>
    </w:rPr>
  </w:style>
  <w:style w:type="paragraph" w:styleId="Title">
    <w:name w:val="Title"/>
    <w:basedOn w:val="Normal"/>
    <w:next w:val="Normal"/>
    <w:link w:val="TitleChar"/>
    <w:uiPriority w:val="10"/>
    <w:qFormat/>
    <w:rsid w:val="00833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20A"/>
    <w:pPr>
      <w:spacing w:before="160"/>
      <w:jc w:val="center"/>
    </w:pPr>
    <w:rPr>
      <w:i/>
      <w:iCs/>
      <w:color w:val="404040" w:themeColor="text1" w:themeTint="BF"/>
    </w:rPr>
  </w:style>
  <w:style w:type="character" w:customStyle="1" w:styleId="QuoteChar">
    <w:name w:val="Quote Char"/>
    <w:basedOn w:val="DefaultParagraphFont"/>
    <w:link w:val="Quote"/>
    <w:uiPriority w:val="29"/>
    <w:rsid w:val="0083320A"/>
    <w:rPr>
      <w:i/>
      <w:iCs/>
      <w:color w:val="404040" w:themeColor="text1" w:themeTint="BF"/>
    </w:rPr>
  </w:style>
  <w:style w:type="paragraph" w:styleId="ListParagraph">
    <w:name w:val="List Paragraph"/>
    <w:basedOn w:val="Normal"/>
    <w:uiPriority w:val="34"/>
    <w:qFormat/>
    <w:rsid w:val="0083320A"/>
    <w:pPr>
      <w:ind w:left="720"/>
      <w:contextualSpacing/>
    </w:pPr>
  </w:style>
  <w:style w:type="character" w:styleId="IntenseEmphasis">
    <w:name w:val="Intense Emphasis"/>
    <w:basedOn w:val="DefaultParagraphFont"/>
    <w:uiPriority w:val="21"/>
    <w:qFormat/>
    <w:rsid w:val="0083320A"/>
    <w:rPr>
      <w:i/>
      <w:iCs/>
      <w:color w:val="0F4761" w:themeColor="accent1" w:themeShade="BF"/>
    </w:rPr>
  </w:style>
  <w:style w:type="paragraph" w:styleId="IntenseQuote">
    <w:name w:val="Intense Quote"/>
    <w:basedOn w:val="Normal"/>
    <w:next w:val="Normal"/>
    <w:link w:val="IntenseQuoteChar"/>
    <w:uiPriority w:val="30"/>
    <w:qFormat/>
    <w:rsid w:val="0083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20A"/>
    <w:rPr>
      <w:i/>
      <w:iCs/>
      <w:color w:val="0F4761" w:themeColor="accent1" w:themeShade="BF"/>
    </w:rPr>
  </w:style>
  <w:style w:type="character" w:styleId="IntenseReference">
    <w:name w:val="Intense Reference"/>
    <w:basedOn w:val="DefaultParagraphFont"/>
    <w:uiPriority w:val="32"/>
    <w:qFormat/>
    <w:rsid w:val="00833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2425</Words>
  <Characters>11277</Characters>
  <Application>Microsoft Office Word</Application>
  <DocSecurity>0</DocSecurity>
  <Lines>216</Lines>
  <Paragraphs>217</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cp:revision>
  <dcterms:created xsi:type="dcterms:W3CDTF">2026-02-02T19:37:00Z</dcterms:created>
  <dcterms:modified xsi:type="dcterms:W3CDTF">2026-02-02T19:39:00Z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2e48f872-bad0-45d9-a58d-d7c616cfc644</vt:lpwstr>
  </property>
</Properties>
</file>