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9F44" w14:textId="77777777" w:rsidR="004C2399" w:rsidRPr="004C2399" w:rsidRDefault="004C2399">
      <w:pPr>
        <w:rPr>
          <w:b/>
          <w:bCs/>
        </w:rPr>
      </w:pPr>
      <w:r w:rsidRPr="004C2399">
        <w:rPr>
          <w:b/>
          <w:bCs/>
        </w:rPr>
        <w:t>The Call to Mission!</w:t>
      </w:r>
    </w:p>
    <w:p w14:paraId="4476B588" w14:textId="07267171" w:rsidR="005335F4" w:rsidRPr="00A40557" w:rsidRDefault="004126A9">
      <w:pPr>
        <w:rPr>
          <w:i/>
          <w:iCs/>
        </w:rPr>
      </w:pPr>
      <w:r w:rsidRPr="00A40557">
        <w:rPr>
          <w:i/>
          <w:iCs/>
        </w:rPr>
        <w:t xml:space="preserve">“By </w:t>
      </w:r>
      <w:r w:rsidR="005335F4" w:rsidRPr="00A40557">
        <w:rPr>
          <w:i/>
          <w:iCs/>
        </w:rPr>
        <w:t xml:space="preserve">Baptism we </w:t>
      </w:r>
      <w:r w:rsidRPr="00A40557">
        <w:rPr>
          <w:i/>
          <w:iCs/>
        </w:rPr>
        <w:t xml:space="preserve">share in the priesthood of Christ, in His prophetic and royal mission…” </w:t>
      </w:r>
      <w:r w:rsidR="0070306F" w:rsidRPr="00A40557">
        <w:rPr>
          <w:i/>
          <w:iCs/>
        </w:rPr>
        <w:t xml:space="preserve">- </w:t>
      </w:r>
      <w:r w:rsidRPr="00A40557">
        <w:rPr>
          <w:i/>
          <w:iCs/>
        </w:rPr>
        <w:t>CCC1268</w:t>
      </w:r>
    </w:p>
    <w:p w14:paraId="48CF6FB6" w14:textId="43CE0CBE" w:rsidR="005335F4" w:rsidRDefault="005335F4">
      <w:r>
        <w:t>At Confirmation</w:t>
      </w:r>
      <w:r w:rsidR="00BD22D9">
        <w:t>,</w:t>
      </w:r>
      <w:r>
        <w:t xml:space="preserve"> we receive the Holy Spirit to strengthen us in our mission.</w:t>
      </w:r>
    </w:p>
    <w:p w14:paraId="000EA92D" w14:textId="01855B2D" w:rsidR="005335F4" w:rsidRDefault="005335F4">
      <w:r>
        <w:t>Eucharistic celebrations renew us for that mission.</w:t>
      </w:r>
    </w:p>
    <w:p w14:paraId="4D999EB8" w14:textId="28C1C149" w:rsidR="004126A9" w:rsidRPr="00682397" w:rsidRDefault="00DC6CB5">
      <w:pPr>
        <w:rPr>
          <w:i/>
          <w:iCs/>
          <w:color w:val="FF0000"/>
        </w:rPr>
      </w:pPr>
      <w:r>
        <w:t>What</w:t>
      </w:r>
      <w:r w:rsidR="00A40557">
        <w:t xml:space="preserve"> </w:t>
      </w:r>
      <w:r>
        <w:t>mission is that exactly</w:t>
      </w:r>
      <w:r w:rsidR="00272389">
        <w:t xml:space="preserve"> or to what are </w:t>
      </w:r>
      <w:r w:rsidR="00BD22D9">
        <w:t xml:space="preserve">we </w:t>
      </w:r>
      <w:r w:rsidR="00272389">
        <w:t>being call</w:t>
      </w:r>
      <w:r w:rsidR="00BD22D9">
        <w:t>ed</w:t>
      </w:r>
      <w:r w:rsidR="00272389">
        <w:t xml:space="preserve"> to</w:t>
      </w:r>
      <w:r>
        <w:t xml:space="preserve">? – </w:t>
      </w:r>
      <w:r w:rsidR="00682397">
        <w:t xml:space="preserve">A </w:t>
      </w:r>
      <w:r w:rsidRPr="00BD22D9">
        <w:rPr>
          <w:b/>
          <w:bCs/>
        </w:rPr>
        <w:t>call to holiness!</w:t>
      </w:r>
      <w:r>
        <w:t xml:space="preserve">  </w:t>
      </w:r>
      <w:r w:rsidR="004126A9" w:rsidRPr="00682397">
        <w:rPr>
          <w:i/>
          <w:iCs/>
          <w:color w:val="FF0000"/>
        </w:rPr>
        <w:t>“He who called you is holy, be holy yourself</w:t>
      </w:r>
      <w:r w:rsidR="0070306F" w:rsidRPr="00682397">
        <w:rPr>
          <w:i/>
          <w:iCs/>
          <w:color w:val="FF0000"/>
        </w:rPr>
        <w:t>...</w:t>
      </w:r>
      <w:r w:rsidR="00682397" w:rsidRPr="00682397">
        <w:t xml:space="preserve"> </w:t>
      </w:r>
      <w:r w:rsidR="00682397" w:rsidRPr="00682397">
        <w:rPr>
          <w:i/>
          <w:iCs/>
          <w:color w:val="FF0000"/>
        </w:rPr>
        <w:t>Be holy because I Am holy”.</w:t>
      </w:r>
      <w:r w:rsidR="00682397">
        <w:rPr>
          <w:i/>
          <w:iCs/>
          <w:color w:val="FF0000"/>
        </w:rPr>
        <w:t xml:space="preserve"> </w:t>
      </w:r>
      <w:r w:rsidR="0070306F" w:rsidRPr="00682397">
        <w:rPr>
          <w:i/>
          <w:iCs/>
          <w:color w:val="FF0000"/>
        </w:rPr>
        <w:t>– 1 Pt. 1: 15</w:t>
      </w:r>
    </w:p>
    <w:p w14:paraId="1340AA79" w14:textId="640B49E5" w:rsidR="00DC6CB5" w:rsidRPr="00DC6CB5" w:rsidRDefault="00DC6CB5">
      <w:pPr>
        <w:rPr>
          <w:i/>
          <w:iCs/>
        </w:rPr>
      </w:pPr>
      <w:r>
        <w:t xml:space="preserve">The Apostolic Exhortation of Pope John Paul II (Saint JP II), </w:t>
      </w:r>
      <w:r w:rsidRPr="00DC6CB5">
        <w:rPr>
          <w:i/>
          <w:iCs/>
        </w:rPr>
        <w:t>Christifideles Laici</w:t>
      </w:r>
      <w:r>
        <w:t xml:space="preserve"> (1988) – underlines every Christian’s call to holiness. </w:t>
      </w:r>
      <w:r w:rsidRPr="00682397">
        <w:rPr>
          <w:b/>
          <w:bCs/>
          <w:i/>
          <w:iCs/>
        </w:rPr>
        <w:t>“We come to a full se</w:t>
      </w:r>
      <w:r w:rsidR="00682397" w:rsidRPr="00682397">
        <w:rPr>
          <w:b/>
          <w:bCs/>
          <w:i/>
          <w:iCs/>
        </w:rPr>
        <w:t>n</w:t>
      </w:r>
      <w:r w:rsidRPr="00682397">
        <w:rPr>
          <w:b/>
          <w:bCs/>
          <w:i/>
          <w:iCs/>
        </w:rPr>
        <w:t>se of the dignity of the lay faithful if we consider the prime and fundamental vocation that the Father assigns to each of them in Jesus Christ through the Holy Spirit: the vocation to holiness, that is, the perfection of charity. Holiness is the greatest testimony of the dignity conferred om a disciple of Christ.”</w:t>
      </w:r>
    </w:p>
    <w:p w14:paraId="1AAEB5EA" w14:textId="479FCDEA" w:rsidR="0059655D" w:rsidRDefault="0059655D">
      <w:r>
        <w:rPr>
          <w:noProof/>
        </w:rPr>
        <w:drawing>
          <wp:anchor distT="0" distB="0" distL="114300" distR="114300" simplePos="0" relativeHeight="251658240" behindDoc="0" locked="0" layoutInCell="1" allowOverlap="1" wp14:anchorId="358D42EF" wp14:editId="1526BE68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2340610" cy="18764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1029" w14:textId="43C3BFBF" w:rsidR="00D5049C" w:rsidRDefault="00A40557">
      <w:r>
        <w:t xml:space="preserve">To </w:t>
      </w:r>
      <w:r w:rsidR="00272389">
        <w:t xml:space="preserve">encourage and </w:t>
      </w:r>
      <w:r>
        <w:t>sustain every step</w:t>
      </w:r>
      <w:r w:rsidR="00272389">
        <w:t xml:space="preserve"> that</w:t>
      </w:r>
      <w:r>
        <w:t xml:space="preserve"> we make toward that call to holines</w:t>
      </w:r>
      <w:r w:rsidR="00682397">
        <w:t>s the</w:t>
      </w:r>
      <w:r>
        <w:t xml:space="preserve"> </w:t>
      </w:r>
      <w:r w:rsidR="00272389">
        <w:t>USA Council of Serra International</w:t>
      </w:r>
      <w:r>
        <w:t xml:space="preserve"> Program Committee has developed</w:t>
      </w:r>
      <w:r w:rsidR="00272389">
        <w:t xml:space="preserve"> </w:t>
      </w:r>
      <w:r w:rsidR="00272389" w:rsidRPr="00682397">
        <w:rPr>
          <w:b/>
          <w:bCs/>
        </w:rPr>
        <w:t>Meeting Programs – A Call to Holiness</w:t>
      </w:r>
      <w:r w:rsidR="00272389">
        <w:t xml:space="preserve">.  The programs are designed to help the </w:t>
      </w:r>
      <w:r w:rsidR="00D5049C">
        <w:t xml:space="preserve">club </w:t>
      </w:r>
      <w:r w:rsidR="00272389">
        <w:t>Programs Vice-President together with the Chaplain and President in planning the club programs</w:t>
      </w:r>
      <w:r w:rsidR="00D561AB">
        <w:t>. Each program topic has an outline which can easily be presented either by your priest, deacon, religious order member, or fellow Serran</w:t>
      </w:r>
      <w:r w:rsidR="00D5049C">
        <w:t>.</w:t>
      </w:r>
    </w:p>
    <w:p w14:paraId="4965A158" w14:textId="77777777" w:rsidR="00D5049C" w:rsidRDefault="00D5049C"/>
    <w:p w14:paraId="217C881A" w14:textId="29B6F260" w:rsidR="00A40557" w:rsidRDefault="00D561AB">
      <w:r>
        <w:t>If your club has not u</w:t>
      </w:r>
      <w:r w:rsidR="00D70EEF">
        <w:t>tilized</w:t>
      </w:r>
      <w:r>
        <w:t xml:space="preserve"> the Meeting Programs, you may consider starting with </w:t>
      </w:r>
      <w:r w:rsidR="008047AC">
        <w:t>th</w:t>
      </w:r>
      <w:r w:rsidR="001E67C6">
        <w:t xml:space="preserve">is proposed </w:t>
      </w:r>
      <w:r>
        <w:t>glide path:</w:t>
      </w:r>
    </w:p>
    <w:p w14:paraId="395C9280" w14:textId="67799E60" w:rsidR="00D70EEF" w:rsidRDefault="00D70EEF" w:rsidP="00D70EEF">
      <w:pPr>
        <w:pStyle w:val="ListParagraph"/>
        <w:numPr>
          <w:ilvl w:val="0"/>
          <w:numId w:val="1"/>
        </w:numPr>
      </w:pPr>
      <w:r w:rsidRPr="002F5F99">
        <w:rPr>
          <w:b/>
          <w:bCs/>
        </w:rPr>
        <w:t>Prayer: A Path to Vocational Call</w:t>
      </w:r>
      <w:r w:rsidR="002F5F99" w:rsidRPr="002F5F99">
        <w:rPr>
          <w:b/>
          <w:bCs/>
        </w:rPr>
        <w:t>.</w:t>
      </w:r>
      <w:r w:rsidR="002F5F99">
        <w:t xml:space="preserve"> </w:t>
      </w:r>
      <w:r w:rsidR="00B13C56">
        <w:t xml:space="preserve"> Prayer is necessary to discern a vocation, the very act of praying leads to who God created us to be.</w:t>
      </w:r>
      <w:r w:rsidR="002F5F99" w:rsidRPr="002F5F99">
        <w:t xml:space="preserve"> </w:t>
      </w:r>
      <w:r w:rsidR="00E21FBC">
        <w:t xml:space="preserve">Pages </w:t>
      </w:r>
      <w:r w:rsidR="002F5F99" w:rsidRPr="00D70EEF">
        <w:t>82</w:t>
      </w:r>
      <w:r w:rsidR="002F5F99">
        <w:t xml:space="preserve"> to </w:t>
      </w:r>
      <w:r w:rsidR="002F5F99" w:rsidRPr="00D70EEF">
        <w:t>85</w:t>
      </w:r>
      <w:r w:rsidR="002F5F99">
        <w:t>.</w:t>
      </w:r>
    </w:p>
    <w:p w14:paraId="25ED12B5" w14:textId="37E0B32C" w:rsidR="00D70EEF" w:rsidRDefault="00D70EEF" w:rsidP="00D70EEF">
      <w:pPr>
        <w:pStyle w:val="ListParagraph"/>
        <w:numPr>
          <w:ilvl w:val="0"/>
          <w:numId w:val="1"/>
        </w:numPr>
      </w:pPr>
      <w:r w:rsidRPr="002F5F99">
        <w:rPr>
          <w:b/>
          <w:bCs/>
        </w:rPr>
        <w:t>God the Father Programs</w:t>
      </w:r>
      <w:r w:rsidR="002F5F99" w:rsidRPr="002F5F99">
        <w:rPr>
          <w:b/>
          <w:bCs/>
        </w:rPr>
        <w:t>.</w:t>
      </w:r>
      <w:r w:rsidR="002F5F99">
        <w:t xml:space="preserve"> </w:t>
      </w:r>
      <w:r w:rsidR="00D5049C">
        <w:t>O</w:t>
      </w:r>
      <w:r w:rsidR="00B13C56">
        <w:t>ffer a good in sight and reflection to knowing God as Father of humankind, Father of Jesus, and Father of Love.</w:t>
      </w:r>
      <w:r w:rsidR="002F5F99" w:rsidRPr="002F5F99">
        <w:t xml:space="preserve"> </w:t>
      </w:r>
      <w:r w:rsidR="00E21FBC">
        <w:t xml:space="preserve">Pages </w:t>
      </w:r>
      <w:r w:rsidR="002F5F99" w:rsidRPr="00D70EEF">
        <w:t xml:space="preserve">35 </w:t>
      </w:r>
      <w:r w:rsidR="002F5F99">
        <w:t xml:space="preserve">to </w:t>
      </w:r>
      <w:r w:rsidR="002F5F99" w:rsidRPr="00D70EEF">
        <w:t>40</w:t>
      </w:r>
      <w:r w:rsidR="002F5F99">
        <w:t>.</w:t>
      </w:r>
    </w:p>
    <w:p w14:paraId="7D70B719" w14:textId="403D9A93" w:rsidR="00D70EEF" w:rsidRDefault="00D70EEF" w:rsidP="00D70EEF">
      <w:pPr>
        <w:pStyle w:val="ListParagraph"/>
        <w:numPr>
          <w:ilvl w:val="0"/>
          <w:numId w:val="1"/>
        </w:numPr>
      </w:pPr>
      <w:r w:rsidRPr="002F5F99">
        <w:rPr>
          <w:b/>
          <w:bCs/>
        </w:rPr>
        <w:t>The Holy Spirit in My Life</w:t>
      </w:r>
      <w:r w:rsidR="002F5F99">
        <w:t>.</w:t>
      </w:r>
      <w:r w:rsidR="00B13C56">
        <w:t xml:space="preserve"> </w:t>
      </w:r>
      <w:r w:rsidR="0059655D">
        <w:t>A</w:t>
      </w:r>
      <w:r w:rsidR="002F5F99">
        <w:t>nswer the question – how does the Holy Spirit work in my life?</w:t>
      </w:r>
      <w:r w:rsidR="002F5F99" w:rsidRPr="002F5F99">
        <w:t xml:space="preserve"> </w:t>
      </w:r>
      <w:r w:rsidR="00E21FBC">
        <w:t xml:space="preserve">Pages </w:t>
      </w:r>
      <w:r w:rsidR="002F5F99" w:rsidRPr="00D70EEF">
        <w:t xml:space="preserve">41 </w:t>
      </w:r>
      <w:r w:rsidR="00E21FBC">
        <w:t xml:space="preserve">to </w:t>
      </w:r>
      <w:r w:rsidR="002F5F99" w:rsidRPr="00D70EEF">
        <w:t>43</w:t>
      </w:r>
      <w:r w:rsidR="002F5F99">
        <w:t>.</w:t>
      </w:r>
    </w:p>
    <w:p w14:paraId="4D7ADA8B" w14:textId="2C20DB4C" w:rsidR="00D70EEF" w:rsidRDefault="00D70EEF" w:rsidP="00D70EEF">
      <w:pPr>
        <w:pStyle w:val="ListParagraph"/>
        <w:numPr>
          <w:ilvl w:val="0"/>
          <w:numId w:val="1"/>
        </w:numPr>
      </w:pPr>
      <w:r w:rsidRPr="00E21FBC">
        <w:rPr>
          <w:b/>
          <w:bCs/>
        </w:rPr>
        <w:t>Christian Hope Programs</w:t>
      </w:r>
      <w:r w:rsidR="002F5F99" w:rsidRPr="00E21FBC">
        <w:rPr>
          <w:b/>
          <w:bCs/>
        </w:rPr>
        <w:t>.</w:t>
      </w:r>
      <w:r w:rsidR="002F5F99">
        <w:t xml:space="preserve"> </w:t>
      </w:r>
      <w:r w:rsidR="00FD2F84">
        <w:t>P</w:t>
      </w:r>
      <w:r w:rsidR="002638DD">
        <w:t xml:space="preserve">resent Mary as a model of hope through whom we all experience our call to holiness. </w:t>
      </w:r>
      <w:r w:rsidR="00FD2F84">
        <w:t>T</w:t>
      </w:r>
      <w:r w:rsidR="002638DD">
        <w:t xml:space="preserve">he </w:t>
      </w:r>
      <w:r w:rsidR="00FD2F84">
        <w:t>C</w:t>
      </w:r>
      <w:r w:rsidR="002638DD">
        <w:t xml:space="preserve">hurch as the beacon of hope </w:t>
      </w:r>
      <w:r w:rsidR="00E21FBC">
        <w:t>remind</w:t>
      </w:r>
      <w:r w:rsidR="00BD22D9">
        <w:t>s</w:t>
      </w:r>
      <w:r w:rsidR="00E21FBC">
        <w:t xml:space="preserve"> us of our responsibility to spread hope by making visible the love of God in the world. Pages </w:t>
      </w:r>
      <w:r w:rsidRPr="00D70EEF">
        <w:t xml:space="preserve">44 </w:t>
      </w:r>
      <w:r w:rsidR="00E21FBC">
        <w:t xml:space="preserve">to </w:t>
      </w:r>
      <w:r w:rsidRPr="00D70EEF">
        <w:t>49</w:t>
      </w:r>
      <w:r w:rsidR="004A1B2D">
        <w:t>.</w:t>
      </w:r>
    </w:p>
    <w:p w14:paraId="3B8A58B9" w14:textId="69A022F7" w:rsidR="00D70EEF" w:rsidRDefault="00D70EEF" w:rsidP="00D70EEF">
      <w:pPr>
        <w:pStyle w:val="ListParagraph"/>
        <w:numPr>
          <w:ilvl w:val="0"/>
          <w:numId w:val="1"/>
        </w:numPr>
      </w:pPr>
      <w:r w:rsidRPr="00637F0F">
        <w:rPr>
          <w:b/>
          <w:bCs/>
        </w:rPr>
        <w:t>The Beatitudes</w:t>
      </w:r>
      <w:r w:rsidR="00637F0F" w:rsidRPr="00637F0F">
        <w:rPr>
          <w:b/>
          <w:bCs/>
        </w:rPr>
        <w:t>.</w:t>
      </w:r>
      <w:r w:rsidR="00637F0F">
        <w:t xml:space="preserve"> Understanding the structure and wisdom of the Beatitudes is to grasp an understanding of blessedness or holiness. Pages </w:t>
      </w:r>
      <w:r w:rsidRPr="00D70EEF">
        <w:t xml:space="preserve">77 </w:t>
      </w:r>
      <w:r w:rsidR="00B03309">
        <w:t xml:space="preserve">to </w:t>
      </w:r>
      <w:r w:rsidRPr="00D70EEF">
        <w:t>79</w:t>
      </w:r>
      <w:r w:rsidR="004A1B2D">
        <w:t>.</w:t>
      </w:r>
    </w:p>
    <w:p w14:paraId="47433E40" w14:textId="26ED8D8D" w:rsidR="00D70EEF" w:rsidRDefault="00D70EEF" w:rsidP="00D70EEF">
      <w:pPr>
        <w:pStyle w:val="ListParagraph"/>
        <w:numPr>
          <w:ilvl w:val="0"/>
          <w:numId w:val="1"/>
        </w:numPr>
      </w:pPr>
      <w:r w:rsidRPr="00D5049C">
        <w:rPr>
          <w:b/>
          <w:bCs/>
        </w:rPr>
        <w:t>Mission and Ministry Programs</w:t>
      </w:r>
      <w:r w:rsidR="00637F0F" w:rsidRPr="00D5049C">
        <w:rPr>
          <w:b/>
          <w:bCs/>
        </w:rPr>
        <w:t>.</w:t>
      </w:r>
      <w:r w:rsidR="00637F0F">
        <w:t xml:space="preserve"> </w:t>
      </w:r>
      <w:r w:rsidR="0059655D">
        <w:t>W</w:t>
      </w:r>
      <w:r w:rsidR="00637F0F">
        <w:t xml:space="preserve">e put </w:t>
      </w:r>
      <w:r w:rsidR="004A1B2D">
        <w:t xml:space="preserve">skin on </w:t>
      </w:r>
      <w:r w:rsidR="00637F0F">
        <w:t xml:space="preserve">the lessons </w:t>
      </w:r>
      <w:r w:rsidR="004A1B2D">
        <w:t xml:space="preserve">learned </w:t>
      </w:r>
      <w:r w:rsidR="00637F0F">
        <w:t xml:space="preserve">from the previous five topics. By </w:t>
      </w:r>
      <w:r w:rsidR="00FD2F84">
        <w:t>integrating</w:t>
      </w:r>
      <w:r w:rsidR="00637F0F">
        <w:t xml:space="preserve"> them in the mission and ministry of Jesus, of the Church, of priesthood, religious life, and mission and ministry of Serra International</w:t>
      </w:r>
      <w:r w:rsidR="00FD2F84">
        <w:t>,</w:t>
      </w:r>
      <w:r w:rsidR="00637F0F">
        <w:t xml:space="preserve"> and a Serran. </w:t>
      </w:r>
      <w:r w:rsidR="004A1B2D">
        <w:t xml:space="preserve">Pages </w:t>
      </w:r>
      <w:r w:rsidRPr="00D70EEF">
        <w:t>6</w:t>
      </w:r>
      <w:r w:rsidR="00B03309">
        <w:t xml:space="preserve"> to </w:t>
      </w:r>
      <w:r w:rsidRPr="00D70EEF">
        <w:t>20</w:t>
      </w:r>
      <w:r w:rsidR="004A1B2D">
        <w:t>.</w:t>
      </w:r>
    </w:p>
    <w:p w14:paraId="2C978922" w14:textId="0BEC7E14" w:rsidR="004C2399" w:rsidRDefault="004C2399" w:rsidP="004C2399">
      <w:r>
        <w:lastRenderedPageBreak/>
        <w:t xml:space="preserve">The Meeting Programs </w:t>
      </w:r>
      <w:r w:rsidR="0059655D">
        <w:t>include</w:t>
      </w:r>
      <w:r>
        <w:t xml:space="preserve"> </w:t>
      </w:r>
      <w:r w:rsidRPr="00D5049C">
        <w:rPr>
          <w:b/>
          <w:bCs/>
        </w:rPr>
        <w:t xml:space="preserve">Liturgical </w:t>
      </w:r>
      <w:r w:rsidR="00D5049C">
        <w:rPr>
          <w:b/>
          <w:bCs/>
        </w:rPr>
        <w:t>P</w:t>
      </w:r>
      <w:r w:rsidRPr="00D5049C">
        <w:rPr>
          <w:b/>
          <w:bCs/>
        </w:rPr>
        <w:t>rograms</w:t>
      </w:r>
      <w:r>
        <w:t xml:space="preserve"> from Advent to Ordinary </w:t>
      </w:r>
      <w:r w:rsidR="00DB52B1">
        <w:t>t</w:t>
      </w:r>
      <w:r>
        <w:t>imes that your club can use to enter more deeply into the beauty of each liturgical season. Pages 21 to 32.</w:t>
      </w:r>
    </w:p>
    <w:p w14:paraId="15BBAA3B" w14:textId="64BBE9F6" w:rsidR="004C2399" w:rsidRDefault="004C2399" w:rsidP="004C2399">
      <w:r>
        <w:rPr>
          <w:noProof/>
        </w:rPr>
        <w:drawing>
          <wp:anchor distT="0" distB="0" distL="114300" distR="114300" simplePos="0" relativeHeight="251659264" behindDoc="0" locked="0" layoutInCell="1" allowOverlap="1" wp14:anchorId="3A2D023A" wp14:editId="7C8EC363">
            <wp:simplePos x="0" y="0"/>
            <wp:positionH relativeFrom="column">
              <wp:posOffset>9525</wp:posOffset>
            </wp:positionH>
            <wp:positionV relativeFrom="paragraph">
              <wp:posOffset>80010</wp:posOffset>
            </wp:positionV>
            <wp:extent cx="1352550" cy="18034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C4B17" w14:textId="6AE4F07E" w:rsidR="00D5049C" w:rsidRDefault="00EF23B1" w:rsidP="004A1B2D">
      <w:r>
        <w:t>A</w:t>
      </w:r>
      <w:r w:rsidR="004A1B2D">
        <w:t>nother good source of meeting program</w:t>
      </w:r>
      <w:r w:rsidR="00BD22D9">
        <w:t>s</w:t>
      </w:r>
      <w:r w:rsidR="004A1B2D">
        <w:t xml:space="preserve"> is the </w:t>
      </w:r>
      <w:r w:rsidR="004A1B2D" w:rsidRPr="00D5049C">
        <w:rPr>
          <w:b/>
          <w:bCs/>
        </w:rPr>
        <w:t xml:space="preserve">Handbook for Serans Called to </w:t>
      </w:r>
      <w:r w:rsidR="00B03309" w:rsidRPr="00D5049C">
        <w:rPr>
          <w:b/>
          <w:bCs/>
        </w:rPr>
        <w:t>Holiness.</w:t>
      </w:r>
    </w:p>
    <w:p w14:paraId="6A8EB936" w14:textId="6C6E360C" w:rsidR="004A1B2D" w:rsidRDefault="00B03309" w:rsidP="004A1B2D">
      <w:r>
        <w:t xml:space="preserve">In pages 25 to 26 is the </w:t>
      </w:r>
      <w:r w:rsidRPr="00EF23B1">
        <w:rPr>
          <w:b/>
          <w:bCs/>
        </w:rPr>
        <w:t>Five Biblical Steps on how to Grow in being One with Jesus</w:t>
      </w:r>
      <w:r>
        <w:t xml:space="preserve"> is a great start in perusing this Serran’s guide to the spiritual life.</w:t>
      </w:r>
    </w:p>
    <w:p w14:paraId="5A4ACBB0" w14:textId="77777777" w:rsidR="00570178" w:rsidRDefault="00570178" w:rsidP="004A1B2D"/>
    <w:p w14:paraId="5C677CBD" w14:textId="77777777" w:rsidR="00570178" w:rsidRDefault="00570178" w:rsidP="004A1B2D"/>
    <w:p w14:paraId="608A21F7" w14:textId="77777777" w:rsidR="00570178" w:rsidRDefault="00570178" w:rsidP="004A1B2D"/>
    <w:p w14:paraId="23501FA1" w14:textId="1FE6EF17" w:rsidR="00B03309" w:rsidRDefault="00B03309" w:rsidP="004A1B2D">
      <w:r>
        <w:t>The g</w:t>
      </w:r>
      <w:r w:rsidRPr="00B03309">
        <w:t>oals</w:t>
      </w:r>
      <w:r>
        <w:t xml:space="preserve"> and o</w:t>
      </w:r>
      <w:r w:rsidRPr="00B03309">
        <w:t xml:space="preserve">bjectives </w:t>
      </w:r>
      <w:r w:rsidR="00BD22D9">
        <w:t xml:space="preserve">of </w:t>
      </w:r>
      <w:r w:rsidR="00BD22D9" w:rsidRPr="00B03309">
        <w:t>USAC Programs Committee</w:t>
      </w:r>
      <w:r w:rsidR="00BD22D9">
        <w:t xml:space="preserve"> </w:t>
      </w:r>
      <w:r>
        <w:t xml:space="preserve">are </w:t>
      </w:r>
      <w:r w:rsidRPr="00B03309">
        <w:t>to:</w:t>
      </w:r>
    </w:p>
    <w:p w14:paraId="5AF859F1" w14:textId="2F8FC90D" w:rsidR="00B03309" w:rsidRPr="00FD2F84" w:rsidRDefault="00B03309" w:rsidP="00B03309">
      <w:pPr>
        <w:pStyle w:val="ListParagraph"/>
        <w:numPr>
          <w:ilvl w:val="0"/>
          <w:numId w:val="2"/>
        </w:numPr>
        <w:rPr>
          <w:i/>
          <w:iCs/>
        </w:rPr>
      </w:pPr>
      <w:r w:rsidRPr="00570178">
        <w:rPr>
          <w:b/>
          <w:bCs/>
        </w:rPr>
        <w:t>Prepare</w:t>
      </w:r>
      <w:r w:rsidRPr="00B03309">
        <w:t xml:space="preserve"> meeting programs </w:t>
      </w:r>
      <w:r w:rsidR="00FD2F84">
        <w:t>like</w:t>
      </w:r>
      <w:r w:rsidRPr="00B03309">
        <w:t xml:space="preserve"> </w:t>
      </w:r>
      <w:r w:rsidRPr="00FD2F84">
        <w:rPr>
          <w:i/>
          <w:iCs/>
        </w:rPr>
        <w:t>A Call to Holiness</w:t>
      </w:r>
    </w:p>
    <w:p w14:paraId="213FD688" w14:textId="65FBABC3" w:rsidR="00B03309" w:rsidRDefault="00B03309" w:rsidP="00B03309">
      <w:pPr>
        <w:pStyle w:val="ListParagraph"/>
        <w:numPr>
          <w:ilvl w:val="0"/>
          <w:numId w:val="2"/>
        </w:numPr>
      </w:pPr>
      <w:r w:rsidRPr="00570178">
        <w:rPr>
          <w:b/>
          <w:bCs/>
        </w:rPr>
        <w:t>Retain</w:t>
      </w:r>
      <w:r w:rsidRPr="00B03309">
        <w:t xml:space="preserve"> membership through information, formation, and fellowship</w:t>
      </w:r>
    </w:p>
    <w:p w14:paraId="728AD12E" w14:textId="77777777" w:rsidR="00B03309" w:rsidRDefault="00B03309" w:rsidP="00B03309">
      <w:pPr>
        <w:pStyle w:val="ListParagraph"/>
        <w:numPr>
          <w:ilvl w:val="0"/>
          <w:numId w:val="2"/>
        </w:numPr>
      </w:pPr>
      <w:r w:rsidRPr="00570178">
        <w:rPr>
          <w:b/>
          <w:bCs/>
        </w:rPr>
        <w:t>Offer</w:t>
      </w:r>
      <w:r w:rsidRPr="00B03309">
        <w:t xml:space="preserve"> program materials that are…</w:t>
      </w:r>
    </w:p>
    <w:p w14:paraId="55018C0C" w14:textId="77777777" w:rsidR="00B03309" w:rsidRDefault="00B03309" w:rsidP="00B03309">
      <w:pPr>
        <w:pStyle w:val="ListParagraph"/>
        <w:numPr>
          <w:ilvl w:val="0"/>
          <w:numId w:val="2"/>
        </w:numPr>
      </w:pPr>
      <w:r w:rsidRPr="00570178">
        <w:rPr>
          <w:b/>
          <w:bCs/>
        </w:rPr>
        <w:t>God</w:t>
      </w:r>
      <w:r w:rsidRPr="00B03309">
        <w:t xml:space="preserve"> centered to enhance our own call to holiness and communion</w:t>
      </w:r>
    </w:p>
    <w:p w14:paraId="0296CC6D" w14:textId="67AF1C45" w:rsidR="00B03309" w:rsidRDefault="00B03309" w:rsidP="00B03309">
      <w:pPr>
        <w:pStyle w:val="ListParagraph"/>
        <w:numPr>
          <w:ilvl w:val="0"/>
          <w:numId w:val="2"/>
        </w:numPr>
      </w:pPr>
      <w:r w:rsidRPr="00570178">
        <w:rPr>
          <w:b/>
          <w:bCs/>
        </w:rPr>
        <w:t>Review</w:t>
      </w:r>
      <w:r w:rsidRPr="00B03309">
        <w:t xml:space="preserve">, </w:t>
      </w:r>
      <w:r w:rsidR="00EF23B1">
        <w:t xml:space="preserve">or </w:t>
      </w:r>
      <w:r w:rsidRPr="00B03309">
        <w:t>re-align program materials as needed to meet</w:t>
      </w:r>
      <w:r>
        <w:t xml:space="preserve"> </w:t>
      </w:r>
      <w:r w:rsidRPr="00B03309">
        <w:t>membership needs</w:t>
      </w:r>
    </w:p>
    <w:p w14:paraId="7470ECEF" w14:textId="77777777" w:rsidR="00B03309" w:rsidRDefault="00B03309" w:rsidP="00B03309">
      <w:pPr>
        <w:pStyle w:val="ListParagraph"/>
        <w:numPr>
          <w:ilvl w:val="0"/>
          <w:numId w:val="2"/>
        </w:numPr>
      </w:pPr>
      <w:r w:rsidRPr="00570178">
        <w:rPr>
          <w:b/>
          <w:bCs/>
        </w:rPr>
        <w:t>Always</w:t>
      </w:r>
      <w:r w:rsidRPr="00B03309">
        <w:t xml:space="preserve"> forward thinking to be…</w:t>
      </w:r>
    </w:p>
    <w:p w14:paraId="7AD2E04A" w14:textId="77777777" w:rsidR="00B03309" w:rsidRDefault="00B03309" w:rsidP="00B03309">
      <w:pPr>
        <w:pStyle w:val="ListParagraph"/>
        <w:numPr>
          <w:ilvl w:val="0"/>
          <w:numId w:val="2"/>
        </w:numPr>
      </w:pPr>
      <w:r w:rsidRPr="00BD22D9">
        <w:rPr>
          <w:b/>
          <w:bCs/>
        </w:rPr>
        <w:t>Mission</w:t>
      </w:r>
      <w:r w:rsidRPr="00B03309">
        <w:t xml:space="preserve"> driven and…</w:t>
      </w:r>
    </w:p>
    <w:p w14:paraId="6D490437" w14:textId="183C81AE" w:rsidR="00B03309" w:rsidRDefault="00B03309" w:rsidP="00B03309">
      <w:pPr>
        <w:pStyle w:val="ListParagraph"/>
        <w:numPr>
          <w:ilvl w:val="0"/>
          <w:numId w:val="2"/>
        </w:numPr>
      </w:pPr>
      <w:r w:rsidRPr="00BD22D9">
        <w:rPr>
          <w:b/>
          <w:bCs/>
        </w:rPr>
        <w:t>Service</w:t>
      </w:r>
      <w:r w:rsidRPr="00B03309">
        <w:t xml:space="preserve"> oriented </w:t>
      </w:r>
      <w:r w:rsidR="00EF23B1">
        <w:t xml:space="preserve">to </w:t>
      </w:r>
      <w:r w:rsidRPr="00B03309">
        <w:t>support Vocations, Membership, Communication, and Leadership pillars.</w:t>
      </w:r>
    </w:p>
    <w:p w14:paraId="74DF8ADE" w14:textId="237158B5" w:rsidR="00B03309" w:rsidRDefault="00DB52B1" w:rsidP="00B03309">
      <w:r>
        <w:t xml:space="preserve">Here is another call for you – </w:t>
      </w:r>
      <w:r w:rsidRPr="0038687F">
        <w:rPr>
          <w:u w:val="single"/>
        </w:rPr>
        <w:t>join the Programs Committee</w:t>
      </w:r>
      <w:r>
        <w:t xml:space="preserve">! </w:t>
      </w:r>
      <w:r w:rsidR="005256C7">
        <w:t xml:space="preserve">If interested </w:t>
      </w:r>
      <w:r>
        <w:t>give us</w:t>
      </w:r>
      <w:r w:rsidR="005256C7">
        <w:t xml:space="preserve"> a phone call, text, </w:t>
      </w:r>
      <w:r w:rsidR="00EF23B1">
        <w:t xml:space="preserve">or </w:t>
      </w:r>
      <w:r w:rsidR="005256C7">
        <w:t>e-mail:</w:t>
      </w:r>
    </w:p>
    <w:p w14:paraId="080FBC98" w14:textId="61734C36" w:rsidR="004A1B2D" w:rsidRDefault="0010651A" w:rsidP="00B05D30">
      <w:pPr>
        <w:pStyle w:val="ListParagraph"/>
        <w:numPr>
          <w:ilvl w:val="0"/>
          <w:numId w:val="3"/>
        </w:numPr>
      </w:pPr>
      <w:r>
        <w:t>Betty Ramirez-Lara</w:t>
      </w:r>
      <w:r w:rsidR="00B05D30">
        <w:t xml:space="preserve"> -</w:t>
      </w:r>
      <w:r w:rsidR="00DB52B1">
        <w:tab/>
      </w:r>
      <w:r>
        <w:t>Vice-President</w:t>
      </w:r>
      <w:r w:rsidR="00DB52B1">
        <w:t xml:space="preserve"> </w:t>
      </w:r>
      <w:r>
        <w:t xml:space="preserve">956-683-5706 / </w:t>
      </w:r>
      <w:hyperlink r:id="rId10" w:history="1">
        <w:r w:rsidRPr="00FC1201">
          <w:rPr>
            <w:rStyle w:val="Hyperlink"/>
          </w:rPr>
          <w:t>bettyuseusa@gmail.com</w:t>
        </w:r>
      </w:hyperlink>
    </w:p>
    <w:p w14:paraId="1226B741" w14:textId="68A61F2F" w:rsidR="0010651A" w:rsidRDefault="0010651A" w:rsidP="00B05D30">
      <w:pPr>
        <w:pStyle w:val="ListParagraph"/>
        <w:numPr>
          <w:ilvl w:val="0"/>
          <w:numId w:val="3"/>
        </w:numPr>
      </w:pPr>
      <w:r>
        <w:t>John Osterhart</w:t>
      </w:r>
      <w:r>
        <w:tab/>
      </w:r>
      <w:r w:rsidR="00B05D30">
        <w:t>-</w:t>
      </w:r>
      <w:r w:rsidR="00DB52B1">
        <w:tab/>
      </w:r>
      <w:r>
        <w:t>Chair</w:t>
      </w:r>
      <w:r w:rsidR="00DB52B1">
        <w:t xml:space="preserve"> </w:t>
      </w:r>
      <w:r>
        <w:t xml:space="preserve">616-245-1893 / </w:t>
      </w:r>
      <w:hyperlink r:id="rId11" w:history="1">
        <w:r w:rsidR="00B05D30" w:rsidRPr="00FC1201">
          <w:rPr>
            <w:rStyle w:val="Hyperlink"/>
          </w:rPr>
          <w:t>ejost1@att.net</w:t>
        </w:r>
      </w:hyperlink>
    </w:p>
    <w:p w14:paraId="547B52CC" w14:textId="6E851FBA" w:rsidR="00B05D30" w:rsidRDefault="00B05D30" w:rsidP="00B05D30">
      <w:pPr>
        <w:pStyle w:val="ListParagraph"/>
        <w:numPr>
          <w:ilvl w:val="0"/>
          <w:numId w:val="3"/>
        </w:numPr>
      </w:pPr>
      <w:r>
        <w:t xml:space="preserve">Katie Radford </w:t>
      </w:r>
      <w:r w:rsidR="00DB52B1">
        <w:t>-</w:t>
      </w:r>
      <w:r w:rsidR="00DB52B1">
        <w:tab/>
      </w:r>
      <w:r w:rsidR="00DB52B1">
        <w:tab/>
      </w:r>
      <w:r>
        <w:t>Member</w:t>
      </w:r>
      <w:r w:rsidR="00DB52B1">
        <w:t xml:space="preserve"> </w:t>
      </w:r>
      <w:r>
        <w:t xml:space="preserve">816-520-2154 / </w:t>
      </w:r>
      <w:hyperlink r:id="rId12" w:history="1">
        <w:r w:rsidRPr="00FC1201">
          <w:rPr>
            <w:rStyle w:val="Hyperlink"/>
          </w:rPr>
          <w:t>katieradford@comcast.net</w:t>
        </w:r>
      </w:hyperlink>
    </w:p>
    <w:p w14:paraId="6FF55884" w14:textId="07263E0B" w:rsidR="00B05D30" w:rsidRDefault="00B05D30" w:rsidP="00B05D30">
      <w:pPr>
        <w:pStyle w:val="ListParagraph"/>
        <w:numPr>
          <w:ilvl w:val="0"/>
          <w:numId w:val="3"/>
        </w:numPr>
      </w:pPr>
      <w:r>
        <w:t>Barbara Meehan</w:t>
      </w:r>
      <w:r w:rsidR="00DB52B1">
        <w:t xml:space="preserve"> -</w:t>
      </w:r>
      <w:r w:rsidR="00DB52B1">
        <w:tab/>
      </w:r>
      <w:r w:rsidRPr="00B05D30">
        <w:t>Member</w:t>
      </w:r>
      <w:r w:rsidR="00DB52B1">
        <w:t xml:space="preserve"> </w:t>
      </w:r>
      <w:r>
        <w:t xml:space="preserve">901-836-7475 / </w:t>
      </w:r>
      <w:hyperlink r:id="rId13" w:history="1">
        <w:r w:rsidRPr="00FC1201">
          <w:rPr>
            <w:rStyle w:val="Hyperlink"/>
          </w:rPr>
          <w:t>brmeehan37@gmail.com</w:t>
        </w:r>
      </w:hyperlink>
    </w:p>
    <w:p w14:paraId="3ECEB864" w14:textId="4A4525C4" w:rsidR="00B05D30" w:rsidRDefault="00B05D30" w:rsidP="00B05D30">
      <w:pPr>
        <w:pStyle w:val="ListParagraph"/>
        <w:numPr>
          <w:ilvl w:val="0"/>
          <w:numId w:val="3"/>
        </w:numPr>
      </w:pPr>
      <w:r>
        <w:t>Morie Ratuiste</w:t>
      </w:r>
      <w:r w:rsidR="00DB52B1">
        <w:t xml:space="preserve"> -</w:t>
      </w:r>
      <w:r w:rsidR="00DB52B1">
        <w:tab/>
      </w:r>
      <w:r>
        <w:t xml:space="preserve">Member 509-845-6995 / </w:t>
      </w:r>
      <w:hyperlink r:id="rId14" w:history="1">
        <w:r w:rsidR="00BD22D9" w:rsidRPr="00F52D71">
          <w:rPr>
            <w:rStyle w:val="Hyperlink"/>
          </w:rPr>
          <w:t>kgrmamacfc@aol.com</w:t>
        </w:r>
      </w:hyperlink>
    </w:p>
    <w:p w14:paraId="733FCE62" w14:textId="3A20B829" w:rsidR="00B05D30" w:rsidRDefault="00682397" w:rsidP="00B05D30">
      <w:r w:rsidRPr="00682397">
        <w:rPr>
          <w:i/>
          <w:iCs/>
        </w:rPr>
        <w:t>Siempre Adelante, nunca retroceder</w:t>
      </w:r>
      <w:r w:rsidRPr="00682397">
        <w:t>. May God grant us the grace to always go forward, never back for His glory!</w:t>
      </w:r>
    </w:p>
    <w:p w14:paraId="20454163" w14:textId="065237D2" w:rsidR="00682397" w:rsidRDefault="00682397" w:rsidP="00B05D30">
      <w:r>
        <w:t>Through Jesus with Mary, and Joseph.</w:t>
      </w:r>
    </w:p>
    <w:p w14:paraId="600D815F" w14:textId="07A65A67" w:rsidR="00B05D30" w:rsidRDefault="00B05D30" w:rsidP="00B05D30"/>
    <w:p w14:paraId="13E6E681" w14:textId="77777777" w:rsidR="00B05D30" w:rsidRDefault="00B05D30" w:rsidP="00B05D30"/>
    <w:sectPr w:rsidR="00B0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E113" w14:textId="77777777" w:rsidR="00192D25" w:rsidRDefault="00192D25" w:rsidP="00A40557">
      <w:pPr>
        <w:spacing w:after="0" w:line="240" w:lineRule="auto"/>
      </w:pPr>
      <w:r>
        <w:separator/>
      </w:r>
    </w:p>
  </w:endnote>
  <w:endnote w:type="continuationSeparator" w:id="0">
    <w:p w14:paraId="7C279FC3" w14:textId="77777777" w:rsidR="00192D25" w:rsidRDefault="00192D25" w:rsidP="00A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FCAD" w14:textId="77777777" w:rsidR="00192D25" w:rsidRDefault="00192D25" w:rsidP="00A40557">
      <w:pPr>
        <w:spacing w:after="0" w:line="240" w:lineRule="auto"/>
      </w:pPr>
      <w:r>
        <w:separator/>
      </w:r>
    </w:p>
  </w:footnote>
  <w:footnote w:type="continuationSeparator" w:id="0">
    <w:p w14:paraId="49DD9F4E" w14:textId="77777777" w:rsidR="00192D25" w:rsidRDefault="00192D25" w:rsidP="00A4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564E"/>
    <w:multiLevelType w:val="hybridMultilevel"/>
    <w:tmpl w:val="814C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E207D"/>
    <w:multiLevelType w:val="hybridMultilevel"/>
    <w:tmpl w:val="79CE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23CF"/>
    <w:multiLevelType w:val="hybridMultilevel"/>
    <w:tmpl w:val="D6DAE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2805581">
    <w:abstractNumId w:val="2"/>
  </w:num>
  <w:num w:numId="2" w16cid:durableId="467557416">
    <w:abstractNumId w:val="0"/>
  </w:num>
  <w:num w:numId="3" w16cid:durableId="48878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17"/>
    <w:rsid w:val="00022417"/>
    <w:rsid w:val="0010651A"/>
    <w:rsid w:val="00192D25"/>
    <w:rsid w:val="001E67C6"/>
    <w:rsid w:val="002638DD"/>
    <w:rsid w:val="00272389"/>
    <w:rsid w:val="002F5F99"/>
    <w:rsid w:val="00345B04"/>
    <w:rsid w:val="0038687F"/>
    <w:rsid w:val="004126A9"/>
    <w:rsid w:val="004A1B2D"/>
    <w:rsid w:val="004C2399"/>
    <w:rsid w:val="005256C7"/>
    <w:rsid w:val="005335F4"/>
    <w:rsid w:val="00570178"/>
    <w:rsid w:val="0059655D"/>
    <w:rsid w:val="00637F0F"/>
    <w:rsid w:val="0066362F"/>
    <w:rsid w:val="00682397"/>
    <w:rsid w:val="0070306F"/>
    <w:rsid w:val="00705AAD"/>
    <w:rsid w:val="008047AC"/>
    <w:rsid w:val="00A40557"/>
    <w:rsid w:val="00AB6B99"/>
    <w:rsid w:val="00B03309"/>
    <w:rsid w:val="00B05D30"/>
    <w:rsid w:val="00B0695B"/>
    <w:rsid w:val="00B13C56"/>
    <w:rsid w:val="00B965CB"/>
    <w:rsid w:val="00BD22D9"/>
    <w:rsid w:val="00D478AA"/>
    <w:rsid w:val="00D5049C"/>
    <w:rsid w:val="00D561AB"/>
    <w:rsid w:val="00D70EEF"/>
    <w:rsid w:val="00DB52B1"/>
    <w:rsid w:val="00DC6CB5"/>
    <w:rsid w:val="00E21FBC"/>
    <w:rsid w:val="00EF23B1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05C3"/>
  <w15:chartTrackingRefBased/>
  <w15:docId w15:val="{6124DC50-9DD2-4BDE-9B08-F6654B8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405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5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5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0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1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6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1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meehan3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ieradford@comca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jost1@at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ttyuseu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grmamacf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81AE-DD67-41CC-9CBD-060C5F27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Ratuiste Home</dc:creator>
  <cp:keywords/>
  <dc:description/>
  <cp:lastModifiedBy>Cocot</cp:lastModifiedBy>
  <cp:revision>9</cp:revision>
  <cp:lastPrinted>2021-02-10T16:40:00Z</cp:lastPrinted>
  <dcterms:created xsi:type="dcterms:W3CDTF">2021-02-10T03:31:00Z</dcterms:created>
  <dcterms:modified xsi:type="dcterms:W3CDTF">2022-07-21T00:09:00Z</dcterms:modified>
</cp:coreProperties>
</file>