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2AF5" w14:textId="77777777" w:rsidR="005B38C0" w:rsidRPr="005B38C0" w:rsidRDefault="005B38C0" w:rsidP="005B38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B38C0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14:ligatures w14:val="none"/>
        </w:rPr>
        <w:t>Fire shuts down three Dow PE lines at Freeport site</w:t>
      </w:r>
    </w:p>
    <w:p w14:paraId="3E6F39C5" w14:textId="77777777" w:rsidR="005B38C0" w:rsidRPr="005B38C0" w:rsidRDefault="005B38C0" w:rsidP="005B38C0">
      <w:pPr>
        <w:spacing w:after="0" w:line="240" w:lineRule="auto"/>
        <w:rPr>
          <w:rFonts w:ascii="Arial" w:eastAsia="Times New Roman" w:hAnsi="Arial" w:cs="Arial"/>
          <w:caps/>
          <w:color w:val="003470"/>
          <w:kern w:val="0"/>
          <w:sz w:val="27"/>
          <w:szCs w:val="27"/>
          <w14:ligatures w14:val="none"/>
        </w:rPr>
      </w:pPr>
      <w:hyperlink r:id="rId5" w:history="1">
        <w:r w:rsidRPr="005B38C0">
          <w:rPr>
            <w:rFonts w:ascii="Arial" w:eastAsia="Times New Roman" w:hAnsi="Arial" w:cs="Arial"/>
            <w:caps/>
            <w:color w:val="003470"/>
            <w:kern w:val="0"/>
            <w:sz w:val="27"/>
            <w:szCs w:val="27"/>
            <w:u w:val="single"/>
            <w:bdr w:val="single" w:sz="2" w:space="0" w:color="E5E7EB" w:frame="1"/>
            <w14:ligatures w14:val="none"/>
          </w:rPr>
          <w:t>Frank Esposito </w:t>
        </w:r>
      </w:hyperlink>
      <w:r w:rsidRPr="005B38C0">
        <w:rPr>
          <w:rFonts w:ascii="Arial" w:eastAsia="Times New Roman" w:hAnsi="Arial" w:cs="Arial"/>
          <w:caps/>
          <w:color w:val="003470"/>
          <w:kern w:val="0"/>
          <w:sz w:val="27"/>
          <w:szCs w:val="27"/>
          <w:bdr w:val="single" w:sz="2" w:space="0" w:color="E5E7EB" w:frame="1"/>
          <w14:ligatures w14:val="none"/>
        </w:rPr>
        <w:t>  </w:t>
      </w:r>
    </w:p>
    <w:p w14:paraId="4C080E69" w14:textId="77777777" w:rsidR="005B38C0" w:rsidRPr="005B38C0" w:rsidRDefault="005B38C0" w:rsidP="005B38C0">
      <w:pPr>
        <w:spacing w:after="0" w:line="240" w:lineRule="auto"/>
        <w:rPr>
          <w:rFonts w:ascii="Arial" w:eastAsia="Times New Roman" w:hAnsi="Arial" w:cs="Arial"/>
          <w:color w:val="7D7D7D"/>
          <w:kern w:val="0"/>
          <w:sz w:val="27"/>
          <w:szCs w:val="27"/>
          <w14:ligatures w14:val="none"/>
        </w:rPr>
      </w:pPr>
      <w:r w:rsidRPr="005B38C0">
        <w:rPr>
          <w:rFonts w:ascii="Arial" w:eastAsia="Times New Roman" w:hAnsi="Arial" w:cs="Arial"/>
          <w:color w:val="7D7D7D"/>
          <w:kern w:val="0"/>
          <w:sz w:val="27"/>
          <w:szCs w:val="27"/>
          <w14:ligatures w14:val="none"/>
        </w:rPr>
        <w:t>Senior Staff Reporter</w:t>
      </w:r>
    </w:p>
    <w:p w14:paraId="0068F26C" w14:textId="77777777" w:rsidR="005B38C0" w:rsidRDefault="005B38C0" w:rsidP="005B38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7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</w:pPr>
    </w:p>
    <w:p w14:paraId="381654EE" w14:textId="78D78DD4" w:rsidR="005B38C0" w:rsidRPr="005B38C0" w:rsidRDefault="005B38C0" w:rsidP="005B38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7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</w:pPr>
      <w:r w:rsidRPr="005B38C0"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  <w:t>A fire that broke out at Dow Inc.'s massive Freeport, Texas, site on </w:t>
      </w:r>
      <w:hyperlink r:id="rId6" w:tgtFrame="_blank" w:history="1">
        <w:r w:rsidRPr="005B38C0">
          <w:rPr>
            <w:rFonts w:ascii="Roboto" w:eastAsia="Times New Roman" w:hAnsi="Roboto" w:cs="Times New Roman"/>
            <w:color w:val="3B38BE"/>
            <w:kern w:val="0"/>
            <w:sz w:val="27"/>
            <w:szCs w:val="27"/>
            <w:u w:val="single"/>
            <w:bdr w:val="single" w:sz="2" w:space="0" w:color="E5E7EB" w:frame="1"/>
            <w14:ligatures w14:val="none"/>
          </w:rPr>
          <w:t>Oct. 6</w:t>
        </w:r>
      </w:hyperlink>
      <w:r w:rsidRPr="005B38C0"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  <w:t> has taken three polyethylene production lines offline, including a new line that just came online in June with 1.3 billion pounds of annual capacity, according to market sources.</w:t>
      </w:r>
    </w:p>
    <w:p w14:paraId="4BC4F318" w14:textId="77777777" w:rsidR="005B38C0" w:rsidRPr="005B38C0" w:rsidRDefault="005B38C0" w:rsidP="005B38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7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</w:pPr>
      <w:r w:rsidRPr="005B38C0"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  <w:t>In an Oct. 8 statement to </w:t>
      </w:r>
      <w:r w:rsidRPr="005B38C0">
        <w:rPr>
          <w:rFonts w:ascii="Roboto" w:eastAsia="Times New Roman" w:hAnsi="Roboto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14:ligatures w14:val="none"/>
        </w:rPr>
        <w:t>Plastics News</w:t>
      </w:r>
      <w:r w:rsidRPr="005B38C0"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  <w:t>, a Dow spokesperson confirmed that the fire occurred in a polyethylene unit. "We have begun site and product impact assessments and will continue to communicate with our stakeholders quickly and transparently," the spokesperson said.</w:t>
      </w:r>
    </w:p>
    <w:p w14:paraId="5DAEC83E" w14:textId="77777777" w:rsidR="005B38C0" w:rsidRPr="005B38C0" w:rsidRDefault="005B38C0" w:rsidP="005B38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7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</w:pPr>
      <w:r w:rsidRPr="005B38C0"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  <w:t>Site emergency teams, working with local emergency services and community leaders, quickly accounted for all employees and reported no injuries. The fire, which began around 8 p.m., was contained within the block by 11 p.m., according to a Facebook post from Dow's Texas Operations.</w:t>
      </w:r>
    </w:p>
    <w:p w14:paraId="1544DB47" w14:textId="77777777" w:rsidR="005B38C0" w:rsidRPr="005B38C0" w:rsidRDefault="005B38C0" w:rsidP="005B38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7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</w:pPr>
      <w:r w:rsidRPr="005B38C0"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  <w:t>Sources said the three affected PE lines remain down. Dow operates nearly 4 billion pounds of polyethylene production capacity at the Freeport complex, which spans 7,000 acres and produces 44 percent of the company's U.S. output and 21 percent of its global production.</w:t>
      </w:r>
    </w:p>
    <w:p w14:paraId="0D9CE3B9" w14:textId="77777777" w:rsidR="005B38C0" w:rsidRPr="005B38C0" w:rsidRDefault="005B38C0" w:rsidP="005B38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7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</w:pPr>
      <w:hyperlink r:id="rId7" w:tgtFrame="_blank" w:history="1">
        <w:r w:rsidRPr="005B38C0">
          <w:rPr>
            <w:rFonts w:ascii="Roboto" w:eastAsia="Times New Roman" w:hAnsi="Roboto" w:cs="Times New Roman"/>
            <w:color w:val="3B38BE"/>
            <w:kern w:val="0"/>
            <w:sz w:val="27"/>
            <w:szCs w:val="27"/>
            <w:u w:val="single"/>
            <w:bdr w:val="single" w:sz="2" w:space="0" w:color="E5E7EB" w:frame="1"/>
            <w14:ligatures w14:val="none"/>
          </w:rPr>
          <w:t>The newly impacted line </w:t>
        </w:r>
      </w:hyperlink>
      <w:r w:rsidRPr="005B38C0"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  <w:t>was part of Dow's Poly-7 PE expansion project, which was designed to boost resin capacity for export markets and had only recently begun commercial production.</w:t>
      </w:r>
    </w:p>
    <w:p w14:paraId="56D8FB22" w14:textId="77777777" w:rsidR="005B38C0" w:rsidRPr="005B38C0" w:rsidRDefault="005B38C0" w:rsidP="005B38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7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</w:pPr>
      <w:r w:rsidRPr="005B38C0">
        <w:rPr>
          <w:rFonts w:ascii="Roboto" w:eastAsia="Times New Roman" w:hAnsi="Roboto" w:cs="Times New Roman"/>
          <w:color w:val="000000"/>
          <w:kern w:val="0"/>
          <w:sz w:val="27"/>
          <w:szCs w:val="27"/>
          <w14:ligatures w14:val="none"/>
        </w:rPr>
        <w:t>Dow, based in Midland, Mich., said it is conducting a full assessment of product impact and site operations.</w:t>
      </w:r>
    </w:p>
    <w:p w14:paraId="74C947B3" w14:textId="77777777" w:rsidR="000B49B1" w:rsidRDefault="000B49B1"/>
    <w:sectPr w:rsidR="000B4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0B7B"/>
    <w:multiLevelType w:val="multilevel"/>
    <w:tmpl w:val="288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91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C0"/>
    <w:rsid w:val="000B49B1"/>
    <w:rsid w:val="00164CBA"/>
    <w:rsid w:val="005B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6E7D"/>
  <w15:chartTrackingRefBased/>
  <w15:docId w15:val="{09BBD80E-C2D0-4040-B767-61C2AF3A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sticsnews.com/news/dow-bringing-new-pe-production-texas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sticsnews.com/news/fire-disrupts-production-dow-freeport-texas-plant" TargetMode="External"/><Relationship Id="rId5" Type="http://schemas.openxmlformats.org/officeDocument/2006/relationships/hyperlink" Target="https://www.plasticsnews.com/staff/frank-esposit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Hoop</dc:creator>
  <cp:keywords/>
  <dc:description/>
  <cp:lastModifiedBy>Chuck Hoop</cp:lastModifiedBy>
  <cp:revision>1</cp:revision>
  <dcterms:created xsi:type="dcterms:W3CDTF">2025-10-10T10:35:00Z</dcterms:created>
  <dcterms:modified xsi:type="dcterms:W3CDTF">2025-10-10T10:36:00Z</dcterms:modified>
</cp:coreProperties>
</file>