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06103" w14:textId="77777777" w:rsidR="002E3D77" w:rsidRPr="002E3D77" w:rsidRDefault="002E3D77" w:rsidP="002E3D77">
      <w:pPr>
        <w:shd w:val="clear" w:color="auto" w:fill="FFFFFF"/>
        <w:spacing w:after="0" w:line="690" w:lineRule="atLeast"/>
        <w:jc w:val="center"/>
        <w:outlineLvl w:val="0"/>
        <w:rPr>
          <w:rFonts w:ascii="Times New Roman" w:eastAsia="Times New Roman" w:hAnsi="Times New Roman" w:cs="Times New Roman"/>
          <w:b/>
          <w:bCs/>
          <w:color w:val="111111"/>
          <w:kern w:val="36"/>
          <w:sz w:val="60"/>
          <w:szCs w:val="60"/>
          <w14:ligatures w14:val="none"/>
        </w:rPr>
      </w:pPr>
      <w:r w:rsidRPr="002E3D77">
        <w:rPr>
          <w:rFonts w:ascii="Times New Roman" w:eastAsia="Times New Roman" w:hAnsi="Times New Roman" w:cs="Times New Roman"/>
          <w:b/>
          <w:bCs/>
          <w:color w:val="111111"/>
          <w:kern w:val="36"/>
          <w:sz w:val="60"/>
          <w:szCs w:val="60"/>
          <w14:ligatures w14:val="none"/>
        </w:rPr>
        <w:t>Micron Is Spending $200 Billion to Break the AI Memory Bottleneck</w:t>
      </w:r>
    </w:p>
    <w:p w14:paraId="7A4CBB01" w14:textId="7C54A1D4" w:rsidR="002E3D77" w:rsidRPr="002E3D77" w:rsidRDefault="002E3D77" w:rsidP="002E3D77">
      <w:pPr>
        <w:shd w:val="clear" w:color="auto" w:fill="FFFFFF"/>
        <w:spacing w:before="100" w:beforeAutospacing="1" w:after="100" w:afterAutospacing="1" w:line="360" w:lineRule="atLeast"/>
        <w:jc w:val="center"/>
        <w:outlineLvl w:val="1"/>
        <w:rPr>
          <w:rFonts w:ascii="Helvetica" w:eastAsia="Times New Roman" w:hAnsi="Helvetica" w:cs="Helvetica"/>
          <w:color w:val="000000"/>
          <w:kern w:val="0"/>
          <w:sz w:val="26"/>
          <w:szCs w:val="26"/>
          <w14:ligatures w14:val="none"/>
        </w:rPr>
      </w:pPr>
      <w:r w:rsidRPr="002E3D77">
        <w:rPr>
          <w:rFonts w:ascii="Helvetica" w:eastAsia="Times New Roman" w:hAnsi="Helvetica" w:cs="Helvetica"/>
          <w:b/>
          <w:bCs/>
          <w:color w:val="111111"/>
          <w:kern w:val="0"/>
          <w14:ligatures w14:val="none"/>
        </w:rPr>
        <w:t xml:space="preserve">For decades, memory chips were low-margin commodity products. Now the industry can’t make enough to satisfy data centers’ </w:t>
      </w:r>
      <w:proofErr w:type="spellStart"/>
      <w:proofErr w:type="gramStart"/>
      <w:r w:rsidRPr="002E3D77">
        <w:rPr>
          <w:rFonts w:ascii="Helvetica" w:eastAsia="Times New Roman" w:hAnsi="Helvetica" w:cs="Helvetica"/>
          <w:b/>
          <w:bCs/>
          <w:color w:val="111111"/>
          <w:kern w:val="0"/>
          <w14:ligatures w14:val="none"/>
        </w:rPr>
        <w:t>hunger.</w:t>
      </w:r>
      <w:r w:rsidRPr="002E3D77">
        <w:rPr>
          <w:rFonts w:ascii="Helvetica" w:eastAsia="Times New Roman" w:hAnsi="Helvetica" w:cs="Helvetica"/>
          <w:color w:val="111111"/>
          <w:kern w:val="0"/>
          <w:sz w:val="21"/>
          <w:szCs w:val="21"/>
          <w14:ligatures w14:val="none"/>
        </w:rPr>
        <w:t>One</w:t>
      </w:r>
      <w:proofErr w:type="spellEnd"/>
      <w:proofErr w:type="gramEnd"/>
      <w:r w:rsidRPr="002E3D77">
        <w:rPr>
          <w:rFonts w:ascii="Helvetica" w:eastAsia="Times New Roman" w:hAnsi="Helvetica" w:cs="Helvetica"/>
          <w:color w:val="111111"/>
          <w:kern w:val="0"/>
          <w:sz w:val="21"/>
          <w:szCs w:val="21"/>
          <w14:ligatures w14:val="none"/>
        </w:rPr>
        <w:t xml:space="preserve"> of two Micron Technology chip factories under construction in Boise, Idaho.</w:t>
      </w:r>
    </w:p>
    <w:p w14:paraId="6CAF1CE8" w14:textId="77777777" w:rsidR="002E3D77" w:rsidRPr="002E3D77" w:rsidRDefault="002E3D77" w:rsidP="002E3D77">
      <w:pPr>
        <w:shd w:val="clear" w:color="auto" w:fill="FFFFFF"/>
        <w:spacing w:after="0" w:line="240" w:lineRule="auto"/>
        <w:rPr>
          <w:rFonts w:ascii="Georgia" w:eastAsia="Times New Roman" w:hAnsi="Georgia" w:cs="Helvetica"/>
          <w:i/>
          <w:iCs/>
          <w:color w:val="222222"/>
          <w:kern w:val="0"/>
          <w:sz w:val="21"/>
          <w:szCs w:val="21"/>
          <w14:ligatures w14:val="none"/>
        </w:rPr>
      </w:pPr>
      <w:proofErr w:type="gramStart"/>
      <w:r w:rsidRPr="002E3D77">
        <w:rPr>
          <w:rFonts w:ascii="Georgia" w:eastAsia="Times New Roman" w:hAnsi="Georgia" w:cs="Helvetica"/>
          <w:i/>
          <w:iCs/>
          <w:color w:val="222222"/>
          <w:kern w:val="0"/>
          <w:sz w:val="21"/>
          <w:szCs w:val="21"/>
          <w14:ligatures w14:val="none"/>
        </w:rPr>
        <w:t>By</w:t>
      </w:r>
      <w:proofErr w:type="gramEnd"/>
      <w:r w:rsidRPr="002E3D77">
        <w:rPr>
          <w:rFonts w:ascii="Georgia" w:eastAsia="Times New Roman" w:hAnsi="Georgia" w:cs="Helvetica"/>
          <w:i/>
          <w:iCs/>
          <w:color w:val="222222"/>
          <w:kern w:val="0"/>
          <w:sz w:val="21"/>
          <w:szCs w:val="21"/>
          <w14:ligatures w14:val="none"/>
        </w:rPr>
        <w:t> </w:t>
      </w:r>
    </w:p>
    <w:p w14:paraId="14F4E0C0" w14:textId="77777777" w:rsidR="002E3D77" w:rsidRPr="002E3D77" w:rsidRDefault="002E3D77" w:rsidP="002E3D77">
      <w:pPr>
        <w:shd w:val="clear" w:color="auto" w:fill="FFFFFF"/>
        <w:spacing w:after="0" w:line="240" w:lineRule="auto"/>
        <w:rPr>
          <w:rFonts w:ascii="Georgia" w:eastAsia="Times New Roman" w:hAnsi="Georgia" w:cs="Helvetica"/>
          <w:i/>
          <w:iCs/>
          <w:color w:val="222222"/>
          <w:kern w:val="0"/>
          <w:sz w:val="21"/>
          <w:szCs w:val="21"/>
          <w14:ligatures w14:val="none"/>
        </w:rPr>
      </w:pPr>
      <w:hyperlink r:id="rId5" w:tgtFrame="_self" w:history="1">
        <w:r w:rsidRPr="002E3D77">
          <w:rPr>
            <w:rFonts w:ascii="Georgia" w:eastAsia="Times New Roman" w:hAnsi="Georgia" w:cs="Helvetica"/>
            <w:i/>
            <w:iCs/>
            <w:color w:val="0274B6"/>
            <w:kern w:val="0"/>
            <w:sz w:val="21"/>
            <w:szCs w:val="21"/>
            <w14:ligatures w14:val="none"/>
          </w:rPr>
          <w:t>Robbie Whelan</w:t>
        </w:r>
      </w:hyperlink>
    </w:p>
    <w:p w14:paraId="5AB76D55" w14:textId="77777777" w:rsidR="002E3D77" w:rsidRPr="002E3D77" w:rsidRDefault="002E3D77" w:rsidP="002E3D77">
      <w:pPr>
        <w:shd w:val="clear" w:color="auto" w:fill="FFFFFF"/>
        <w:spacing w:after="0" w:line="300" w:lineRule="atLeast"/>
        <w:rPr>
          <w:rFonts w:ascii="Georgia" w:eastAsia="Times New Roman" w:hAnsi="Georgia" w:cs="Helvetica"/>
          <w:i/>
          <w:iCs/>
          <w:color w:val="6F6F6F"/>
          <w:kern w:val="0"/>
          <w:sz w:val="21"/>
          <w:szCs w:val="21"/>
          <w14:ligatures w14:val="none"/>
        </w:rPr>
      </w:pPr>
      <w:r w:rsidRPr="002E3D77">
        <w:rPr>
          <w:rFonts w:ascii="Georgia" w:eastAsia="Times New Roman" w:hAnsi="Georgia" w:cs="Helvetica"/>
          <w:i/>
          <w:iCs/>
          <w:color w:val="6F6F6F"/>
          <w:kern w:val="0"/>
          <w:sz w:val="21"/>
          <w:szCs w:val="21"/>
          <w14:ligatures w14:val="none"/>
        </w:rPr>
        <w:t xml:space="preserve">Feb. 16, </w:t>
      </w:r>
      <w:proofErr w:type="gramStart"/>
      <w:r w:rsidRPr="002E3D77">
        <w:rPr>
          <w:rFonts w:ascii="Georgia" w:eastAsia="Times New Roman" w:hAnsi="Georgia" w:cs="Helvetica"/>
          <w:i/>
          <w:iCs/>
          <w:color w:val="6F6F6F"/>
          <w:kern w:val="0"/>
          <w:sz w:val="21"/>
          <w:szCs w:val="21"/>
          <w14:ligatures w14:val="none"/>
        </w:rPr>
        <w:t>2026</w:t>
      </w:r>
      <w:proofErr w:type="gramEnd"/>
      <w:r w:rsidRPr="002E3D77">
        <w:rPr>
          <w:rFonts w:ascii="Georgia" w:eastAsia="Times New Roman" w:hAnsi="Georgia" w:cs="Helvetica"/>
          <w:i/>
          <w:iCs/>
          <w:color w:val="6F6F6F"/>
          <w:kern w:val="0"/>
          <w:sz w:val="21"/>
          <w:szCs w:val="21"/>
          <w14:ligatures w14:val="none"/>
        </w:rPr>
        <w:t xml:space="preserve"> 9:00 pm ET</w:t>
      </w:r>
    </w:p>
    <w:p w14:paraId="36C0889E" w14:textId="77777777" w:rsidR="002E3D77" w:rsidRDefault="002E3D77" w:rsidP="002E3D77">
      <w:pPr>
        <w:shd w:val="clear" w:color="auto" w:fill="FFFFFF"/>
        <w:spacing w:after="0" w:line="240" w:lineRule="auto"/>
        <w:rPr>
          <w:rFonts w:ascii="Georgia" w:eastAsia="Times New Roman" w:hAnsi="Georgia" w:cs="Helvetica"/>
          <w:color w:val="222222"/>
          <w:kern w:val="0"/>
          <w14:ligatures w14:val="none"/>
        </w:rPr>
      </w:pPr>
    </w:p>
    <w:p w14:paraId="315EA729" w14:textId="6E972056"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BOISE, Idaho—Each afternoon at around 4:30, the earth here shakes from a series of controlled explosions, as engineers blast through basalt bedrock to flatten out the ground underneath a gigantic new semiconductor factory.</w:t>
      </w:r>
    </w:p>
    <w:p w14:paraId="173F9D13"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hyperlink r:id="rId6" w:tgtFrame="_blank" w:history="1">
        <w:r w:rsidRPr="002E3D77">
          <w:rPr>
            <w:rFonts w:ascii="Georgia" w:eastAsia="Times New Roman" w:hAnsi="Georgia" w:cs="Helvetica"/>
            <w:color w:val="0274B6"/>
            <w:kern w:val="0"/>
            <w14:ligatures w14:val="none"/>
          </w:rPr>
          <w:t>Micron Technology</w:t>
        </w:r>
      </w:hyperlink>
      <w:r w:rsidRPr="002E3D77">
        <w:rPr>
          <w:rFonts w:ascii="Georgia" w:eastAsia="Times New Roman" w:hAnsi="Georgia" w:cs="Helvetica"/>
          <w:color w:val="222222"/>
          <w:kern w:val="0"/>
          <w14:ligatures w14:val="none"/>
        </w:rPr>
        <w:t> </w:t>
      </w:r>
      <w:hyperlink r:id="rId7" w:history="1">
        <w:r w:rsidRPr="002E3D77">
          <w:rPr>
            <w:rFonts w:ascii="Helvetica" w:eastAsia="Times New Roman" w:hAnsi="Helvetica" w:cs="Helvetica"/>
            <w:color w:val="333333"/>
            <w:spacing w:val="12"/>
            <w:kern w:val="0"/>
            <w14:ligatures w14:val="none"/>
          </w:rPr>
          <w:t>MU 2.59%</w:t>
        </w:r>
        <w:r w:rsidRPr="002E3D77">
          <w:rPr>
            <w:rFonts w:ascii="Helvetica" w:eastAsia="Times New Roman" w:hAnsi="Helvetica" w:cs="Helvetica"/>
            <w:color w:val="333333"/>
            <w:spacing w:val="12"/>
            <w:kern w:val="0"/>
            <w:bdr w:val="none" w:sz="0" w:space="0" w:color="auto" w:frame="1"/>
            <w14:ligatures w14:val="none"/>
          </w:rPr>
          <w:t>increase; green up pointing triangle</w:t>
        </w:r>
      </w:hyperlink>
      <w:r w:rsidRPr="002E3D77">
        <w:rPr>
          <w:rFonts w:ascii="Georgia" w:eastAsia="Times New Roman" w:hAnsi="Georgia" w:cs="Helvetica"/>
          <w:color w:val="222222"/>
          <w:kern w:val="0"/>
          <w14:ligatures w14:val="none"/>
        </w:rPr>
        <w:t> is the largest American maker of memory chips—the tiny slices of silicon that store and transfer data and help power everything from smartphones and car computers to laptops and data centers. </w:t>
      </w:r>
      <w:hyperlink r:id="rId8" w:tgtFrame="_blank" w:history="1">
        <w:r w:rsidRPr="002E3D77">
          <w:rPr>
            <w:rFonts w:ascii="Georgia" w:eastAsia="Times New Roman" w:hAnsi="Georgia" w:cs="Helvetica"/>
            <w:color w:val="0274B6"/>
            <w:kern w:val="0"/>
            <w14:ligatures w14:val="none"/>
          </w:rPr>
          <w:t>Micron</w:t>
        </w:r>
      </w:hyperlink>
      <w:r w:rsidRPr="002E3D77">
        <w:rPr>
          <w:rFonts w:ascii="Georgia" w:eastAsia="Times New Roman" w:hAnsi="Georgia" w:cs="Helvetica"/>
          <w:color w:val="222222"/>
          <w:kern w:val="0"/>
          <w14:ligatures w14:val="none"/>
        </w:rPr>
        <w:t> </w:t>
      </w:r>
      <w:hyperlink r:id="rId9" w:history="1">
        <w:r w:rsidRPr="002E3D77">
          <w:rPr>
            <w:rFonts w:ascii="Helvetica" w:eastAsia="Times New Roman" w:hAnsi="Helvetica" w:cs="Helvetica"/>
            <w:color w:val="333333"/>
            <w:spacing w:val="12"/>
            <w:kern w:val="0"/>
            <w14:ligatures w14:val="none"/>
          </w:rPr>
          <w:t>MU 2.59%</w:t>
        </w:r>
        <w:r w:rsidRPr="002E3D77">
          <w:rPr>
            <w:rFonts w:ascii="Helvetica" w:eastAsia="Times New Roman" w:hAnsi="Helvetica" w:cs="Helvetica"/>
            <w:color w:val="333333"/>
            <w:spacing w:val="12"/>
            <w:kern w:val="0"/>
            <w:bdr w:val="none" w:sz="0" w:space="0" w:color="auto" w:frame="1"/>
            <w14:ligatures w14:val="none"/>
          </w:rPr>
          <w:t>increase; green up pointing triangle</w:t>
        </w:r>
      </w:hyperlink>
      <w:r w:rsidRPr="002E3D77">
        <w:rPr>
          <w:rFonts w:ascii="Georgia" w:eastAsia="Times New Roman" w:hAnsi="Georgia" w:cs="Helvetica"/>
          <w:color w:val="222222"/>
          <w:kern w:val="0"/>
          <w14:ligatures w14:val="none"/>
        </w:rPr>
        <w:t> is rushing to add manufacturing capacity to </w:t>
      </w:r>
      <w:hyperlink r:id="rId10" w:tgtFrame="_blank" w:history="1">
        <w:r w:rsidRPr="002E3D77">
          <w:rPr>
            <w:rFonts w:ascii="Georgia" w:eastAsia="Times New Roman" w:hAnsi="Georgia" w:cs="Helvetica"/>
            <w:color w:val="0274B6"/>
            <w:kern w:val="0"/>
            <w14:ligatures w14:val="none"/>
          </w:rPr>
          <w:t>avert the biggest supply crunch</w:t>
        </w:r>
      </w:hyperlink>
      <w:r w:rsidRPr="002E3D77">
        <w:rPr>
          <w:rFonts w:ascii="Georgia" w:eastAsia="Times New Roman" w:hAnsi="Georgia" w:cs="Helvetica"/>
          <w:color w:val="222222"/>
          <w:kern w:val="0"/>
          <w14:ligatures w14:val="none"/>
        </w:rPr>
        <w:t> the memory industry has seen in more than 40 years.</w:t>
      </w:r>
    </w:p>
    <w:p w14:paraId="7E7998D2"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In Boise, where the company is based, Micron is spending $50 billion to more than double the size of its 450-acre campus, including the construction of two new chip factories, or fabs. The first fab’s inaugural silicon wafers are expected to roll off the factory line in mid-2027, making DRAM, a type of memory used to make the high-bandwidth memory chips, or HBM, that are increasingly essential to advanced artificial-intelligence computing. Both plants should be in production by the end of 2028.</w:t>
      </w:r>
    </w:p>
    <w:p w14:paraId="19E8B5F7"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Each fab will be 600,000 square feet—the size of more than 10 football fields—making them some of the biggest “clean rooms” ever built in America. To prepare the site, engineers have already blasted through more than 7 million pounds of dynamite. An army of construction workers, building contractors and architects have set up a small city’s worth of trailers so they can work around the clock.</w:t>
      </w:r>
    </w:p>
    <w:p w14:paraId="0F997A02"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Each Boise fab is expected to use 70,000 tons of steel (almost as much used to build the Golden Gate Bridge) and 300,000 cubic yards of concrete (enough for four Empire State Buildings). </w:t>
      </w:r>
    </w:p>
    <w:p w14:paraId="0DEA57D3"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That’s not all. Near Syracuse, Micron just broke ground on a $100 billion fab complex that represents the state of New York’s largest-ever private investment. Late last year, Micron announced a $9.6 billion fab investment in Hiroshima, Japan, while competitor </w:t>
      </w:r>
      <w:hyperlink r:id="rId11" w:tgtFrame="_blank" w:history="1">
        <w:r w:rsidRPr="002E3D77">
          <w:rPr>
            <w:rFonts w:ascii="Georgia" w:eastAsia="Times New Roman" w:hAnsi="Georgia" w:cs="Helvetica"/>
            <w:color w:val="0274B6"/>
            <w:kern w:val="0"/>
            <w14:ligatures w14:val="none"/>
          </w:rPr>
          <w:t>SK Hynix</w:t>
        </w:r>
      </w:hyperlink>
      <w:r w:rsidRPr="002E3D77">
        <w:rPr>
          <w:rFonts w:ascii="Georgia" w:eastAsia="Times New Roman" w:hAnsi="Georgia" w:cs="Helvetica"/>
          <w:color w:val="222222"/>
          <w:kern w:val="0"/>
          <w14:ligatures w14:val="none"/>
        </w:rPr>
        <w:t> announced in January that it would build a $13 billion fab in South Korea, in addition to a $4 billion manufacturing complex it is building in Indiana.</w:t>
      </w:r>
    </w:p>
    <w:p w14:paraId="7237FCDC" w14:textId="1345D52A" w:rsidR="002E3D77" w:rsidRPr="002E3D77" w:rsidRDefault="002E3D77" w:rsidP="002E3D77">
      <w:pPr>
        <w:shd w:val="clear" w:color="auto" w:fill="FFFFFF"/>
        <w:spacing w:after="0" w:line="240" w:lineRule="auto"/>
        <w:rPr>
          <w:rFonts w:ascii="Helvetica" w:eastAsia="Times New Roman" w:hAnsi="Helvetica" w:cs="Helvetica"/>
          <w:color w:val="000000"/>
          <w:kern w:val="0"/>
          <w:sz w:val="26"/>
          <w:szCs w:val="26"/>
          <w14:ligatures w14:val="none"/>
        </w:rPr>
      </w:pPr>
    </w:p>
    <w:p w14:paraId="68EC8180" w14:textId="790F75D6" w:rsidR="002E3D77" w:rsidRPr="002E3D77" w:rsidRDefault="002E3D77" w:rsidP="002E3D77">
      <w:pPr>
        <w:shd w:val="clear" w:color="auto" w:fill="FFFFFF"/>
        <w:spacing w:after="0" w:line="240" w:lineRule="auto"/>
        <w:rPr>
          <w:rFonts w:ascii="Helvetica" w:eastAsia="Times New Roman" w:hAnsi="Helvetica" w:cs="Helvetica"/>
          <w:color w:val="000000"/>
          <w:kern w:val="0"/>
          <w:sz w:val="26"/>
          <w:szCs w:val="26"/>
          <w14:ligatures w14:val="none"/>
        </w:rPr>
      </w:pPr>
    </w:p>
    <w:p w14:paraId="75536FD3"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Behind the frenetic manufacturing arms race is the AI boom. As large language models have become increasingly complex and firms such as OpenAI, </w:t>
      </w:r>
      <w:hyperlink r:id="rId12" w:tgtFrame="_blank" w:history="1">
        <w:r w:rsidRPr="002E3D77">
          <w:rPr>
            <w:rFonts w:ascii="Georgia" w:eastAsia="Times New Roman" w:hAnsi="Georgia" w:cs="Helvetica"/>
            <w:color w:val="0274B6"/>
            <w:kern w:val="0"/>
            <w14:ligatures w14:val="none"/>
          </w:rPr>
          <w:t>Oracle</w:t>
        </w:r>
      </w:hyperlink>
      <w:r w:rsidRPr="002E3D77">
        <w:rPr>
          <w:rFonts w:ascii="Georgia" w:eastAsia="Times New Roman" w:hAnsi="Georgia" w:cs="Helvetica"/>
          <w:color w:val="222222"/>
          <w:kern w:val="0"/>
          <w14:ligatures w14:val="none"/>
        </w:rPr>
        <w:t xml:space="preserve">, </w:t>
      </w:r>
      <w:proofErr w:type="spellStart"/>
      <w:r w:rsidRPr="002E3D77">
        <w:rPr>
          <w:rFonts w:ascii="Georgia" w:eastAsia="Times New Roman" w:hAnsi="Georgia" w:cs="Helvetica"/>
          <w:color w:val="222222"/>
          <w:kern w:val="0"/>
          <w14:ligatures w14:val="none"/>
        </w:rPr>
        <w:t>xAI</w:t>
      </w:r>
      <w:proofErr w:type="spellEnd"/>
      <w:r w:rsidRPr="002E3D77">
        <w:rPr>
          <w:rFonts w:ascii="Georgia" w:eastAsia="Times New Roman" w:hAnsi="Georgia" w:cs="Helvetica"/>
          <w:color w:val="222222"/>
          <w:kern w:val="0"/>
          <w14:ligatures w14:val="none"/>
        </w:rPr>
        <w:t xml:space="preserve"> and Anthropic </w:t>
      </w:r>
      <w:r w:rsidRPr="002E3D77">
        <w:rPr>
          <w:rFonts w:ascii="Georgia" w:eastAsia="Times New Roman" w:hAnsi="Georgia" w:cs="Helvetica"/>
          <w:color w:val="222222"/>
          <w:kern w:val="0"/>
          <w14:ligatures w14:val="none"/>
        </w:rPr>
        <w:lastRenderedPageBreak/>
        <w:t xml:space="preserve">have announced lofty plans to build trillions of </w:t>
      </w:r>
      <w:proofErr w:type="spellStart"/>
      <w:r w:rsidRPr="002E3D77">
        <w:rPr>
          <w:rFonts w:ascii="Georgia" w:eastAsia="Times New Roman" w:hAnsi="Georgia" w:cs="Helvetica"/>
          <w:color w:val="222222"/>
          <w:kern w:val="0"/>
          <w14:ligatures w14:val="none"/>
        </w:rPr>
        <w:t>dollars worth</w:t>
      </w:r>
      <w:proofErr w:type="spellEnd"/>
      <w:r w:rsidRPr="002E3D77">
        <w:rPr>
          <w:rFonts w:ascii="Georgia" w:eastAsia="Times New Roman" w:hAnsi="Georgia" w:cs="Helvetica"/>
          <w:color w:val="222222"/>
          <w:kern w:val="0"/>
          <w14:ligatures w14:val="none"/>
        </w:rPr>
        <w:t xml:space="preserve"> of data centers, demand has far outpaced capacity in the memory-chip market.</w:t>
      </w:r>
    </w:p>
    <w:p w14:paraId="1CF5D921"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That is because the processors designed by companies including </w:t>
      </w:r>
      <w:hyperlink r:id="rId13" w:tgtFrame="_blank" w:history="1">
        <w:r w:rsidRPr="002E3D77">
          <w:rPr>
            <w:rFonts w:ascii="Georgia" w:eastAsia="Times New Roman" w:hAnsi="Georgia" w:cs="Helvetica"/>
            <w:color w:val="0274B6"/>
            <w:kern w:val="0"/>
            <w14:ligatures w14:val="none"/>
          </w:rPr>
          <w:t>Nvidia</w:t>
        </w:r>
      </w:hyperlink>
      <w:r w:rsidRPr="002E3D77">
        <w:rPr>
          <w:rFonts w:ascii="Georgia" w:eastAsia="Times New Roman" w:hAnsi="Georgia" w:cs="Helvetica"/>
          <w:color w:val="222222"/>
          <w:kern w:val="0"/>
          <w14:ligatures w14:val="none"/>
        </w:rPr>
        <w:t>, </w:t>
      </w:r>
      <w:hyperlink r:id="rId14" w:tgtFrame="_blank" w:history="1">
        <w:r w:rsidRPr="002E3D77">
          <w:rPr>
            <w:rFonts w:ascii="Georgia" w:eastAsia="Times New Roman" w:hAnsi="Georgia" w:cs="Helvetica"/>
            <w:color w:val="0274B6"/>
            <w:kern w:val="0"/>
            <w14:ligatures w14:val="none"/>
          </w:rPr>
          <w:t>Google</w:t>
        </w:r>
      </w:hyperlink>
      <w:r w:rsidRPr="002E3D77">
        <w:rPr>
          <w:rFonts w:ascii="Georgia" w:eastAsia="Times New Roman" w:hAnsi="Georgia" w:cs="Helvetica"/>
          <w:color w:val="222222"/>
          <w:kern w:val="0"/>
          <w14:ligatures w14:val="none"/>
        </w:rPr>
        <w:t>, </w:t>
      </w:r>
      <w:hyperlink r:id="rId15" w:tgtFrame="_blank" w:history="1">
        <w:r w:rsidRPr="002E3D77">
          <w:rPr>
            <w:rFonts w:ascii="Georgia" w:eastAsia="Times New Roman" w:hAnsi="Georgia" w:cs="Helvetica"/>
            <w:color w:val="0274B6"/>
            <w:kern w:val="0"/>
            <w14:ligatures w14:val="none"/>
          </w:rPr>
          <w:t>Broadcom</w:t>
        </w:r>
      </w:hyperlink>
      <w:r w:rsidRPr="002E3D77">
        <w:rPr>
          <w:rFonts w:ascii="Georgia" w:eastAsia="Times New Roman" w:hAnsi="Georgia" w:cs="Helvetica"/>
          <w:color w:val="222222"/>
          <w:kern w:val="0"/>
          <w14:ligatures w14:val="none"/>
        </w:rPr>
        <w:t> and </w:t>
      </w:r>
      <w:hyperlink r:id="rId16" w:tgtFrame="_blank" w:history="1">
        <w:r w:rsidRPr="002E3D77">
          <w:rPr>
            <w:rFonts w:ascii="Georgia" w:eastAsia="Times New Roman" w:hAnsi="Georgia" w:cs="Helvetica"/>
            <w:color w:val="0274B6"/>
            <w:kern w:val="0"/>
            <w14:ligatures w14:val="none"/>
          </w:rPr>
          <w:t>Advanced Micro Devices</w:t>
        </w:r>
      </w:hyperlink>
      <w:r w:rsidRPr="002E3D77">
        <w:rPr>
          <w:rFonts w:ascii="Georgia" w:eastAsia="Times New Roman" w:hAnsi="Georgia" w:cs="Helvetica"/>
          <w:color w:val="222222"/>
          <w:kern w:val="0"/>
          <w14:ligatures w14:val="none"/>
        </w:rPr>
        <w:t> require </w:t>
      </w:r>
      <w:hyperlink r:id="rId17" w:tgtFrame="_blank" w:history="1">
        <w:r w:rsidRPr="002E3D77">
          <w:rPr>
            <w:rFonts w:ascii="Georgia" w:eastAsia="Times New Roman" w:hAnsi="Georgia" w:cs="Helvetica"/>
            <w:color w:val="0274B6"/>
            <w:kern w:val="0"/>
            <w14:ligatures w14:val="none"/>
          </w:rPr>
          <w:t>more and faster memory chips</w:t>
        </w:r>
      </w:hyperlink>
      <w:r w:rsidRPr="002E3D77">
        <w:rPr>
          <w:rFonts w:ascii="Georgia" w:eastAsia="Times New Roman" w:hAnsi="Georgia" w:cs="Helvetica"/>
          <w:color w:val="222222"/>
          <w:kern w:val="0"/>
          <w14:ligatures w14:val="none"/>
        </w:rPr>
        <w:t> for both model training and inference, or the process of responding to queries.</w:t>
      </w:r>
    </w:p>
    <w:p w14:paraId="1E979AFC"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“I’ve been here for 28 years, and I’ve never seen anything so disruptive as AI,” said Scott Gatzemeier, the Micron vice president who is heading the company’s $200 billion U.S. expansion. “As we started to transfer from training to inference, the amount of data required just exploded, and we just didn’t have enough clean-room capacity to satisfy demand. We realized we had a huge problem.”</w:t>
      </w:r>
    </w:p>
    <w:p w14:paraId="68FC894D" w14:textId="77777777" w:rsidR="002E3D77" w:rsidRDefault="002E3D77" w:rsidP="002E3D77">
      <w:pPr>
        <w:shd w:val="clear" w:color="auto" w:fill="FFFFFF"/>
        <w:spacing w:after="0" w:line="240" w:lineRule="auto"/>
        <w:rPr>
          <w:rFonts w:ascii="Georgia" w:eastAsia="Times New Roman" w:hAnsi="Georgia" w:cs="Helvetica"/>
          <w:color w:val="222222"/>
          <w:kern w:val="0"/>
          <w14:ligatures w14:val="none"/>
        </w:rPr>
      </w:pPr>
    </w:p>
    <w:p w14:paraId="555613DB" w14:textId="61287AD1"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The shortages have resulted in a gold rush for memory-chip manufacturers like Micron and its two biggest competitors, SK Hynix and </w:t>
      </w:r>
      <w:hyperlink r:id="rId18" w:tgtFrame="_blank" w:history="1">
        <w:r w:rsidRPr="002E3D77">
          <w:rPr>
            <w:rFonts w:ascii="Georgia" w:eastAsia="Times New Roman" w:hAnsi="Georgia" w:cs="Helvetica"/>
            <w:color w:val="0274B6"/>
            <w:kern w:val="0"/>
            <w14:ligatures w14:val="none"/>
          </w:rPr>
          <w:t>Samsung</w:t>
        </w:r>
      </w:hyperlink>
      <w:r w:rsidRPr="002E3D77">
        <w:rPr>
          <w:rFonts w:ascii="Georgia" w:eastAsia="Times New Roman" w:hAnsi="Georgia" w:cs="Helvetica"/>
          <w:color w:val="222222"/>
          <w:kern w:val="0"/>
          <w14:ligatures w14:val="none"/>
        </w:rPr>
        <w:t xml:space="preserve">. Since April last year, Micron’s share price </w:t>
      </w:r>
      <w:proofErr w:type="gramStart"/>
      <w:r w:rsidRPr="002E3D77">
        <w:rPr>
          <w:rFonts w:ascii="Georgia" w:eastAsia="Times New Roman" w:hAnsi="Georgia" w:cs="Helvetica"/>
          <w:color w:val="222222"/>
          <w:kern w:val="0"/>
          <w14:ligatures w14:val="none"/>
        </w:rPr>
        <w:t>has risen more than sixfold,</w:t>
      </w:r>
      <w:proofErr w:type="gramEnd"/>
      <w:r w:rsidRPr="002E3D77">
        <w:rPr>
          <w:rFonts w:ascii="Georgia" w:eastAsia="Times New Roman" w:hAnsi="Georgia" w:cs="Helvetica"/>
          <w:color w:val="222222"/>
          <w:kern w:val="0"/>
          <w14:ligatures w14:val="none"/>
        </w:rPr>
        <w:t xml:space="preserve"> to around $414, making the company worth nearly half a trillion dollars.</w:t>
      </w:r>
    </w:p>
    <w:p w14:paraId="62448FEC"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As the company has shifted away from simpler memory chips that go in mobile and other devices and toward more-profitable products such as data-center HBM chips, its gross margins have shot up as well, from 18.5% in early 2024 to 56% in its most recent quarterly report. Micron said it expects gross margins in the current quarter to hit 68%</w:t>
      </w:r>
      <w:proofErr w:type="gramStart"/>
      <w:r w:rsidRPr="002E3D77">
        <w:rPr>
          <w:rFonts w:ascii="Georgia" w:eastAsia="Times New Roman" w:hAnsi="Georgia" w:cs="Helvetica"/>
          <w:color w:val="222222"/>
          <w:kern w:val="0"/>
          <w14:ligatures w14:val="none"/>
        </w:rPr>
        <w:t>—approaching</w:t>
      </w:r>
      <w:proofErr w:type="gramEnd"/>
      <w:r w:rsidRPr="002E3D77">
        <w:rPr>
          <w:rFonts w:ascii="Georgia" w:eastAsia="Times New Roman" w:hAnsi="Georgia" w:cs="Helvetica"/>
          <w:color w:val="222222"/>
          <w:kern w:val="0"/>
          <w14:ligatures w14:val="none"/>
        </w:rPr>
        <w:t xml:space="preserve"> the more than 73% that Nvidia earns on sales of its flagship products, known as graphics processing units, or GPUs.</w:t>
      </w:r>
    </w:p>
    <w:p w14:paraId="7B5248FE"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proofErr w:type="gramStart"/>
      <w:r w:rsidRPr="002E3D77">
        <w:rPr>
          <w:rFonts w:ascii="Georgia" w:eastAsia="Times New Roman" w:hAnsi="Georgia" w:cs="Helvetica"/>
          <w:color w:val="222222"/>
          <w:kern w:val="0"/>
          <w14:ligatures w14:val="none"/>
        </w:rPr>
        <w:t>The steep</w:t>
      </w:r>
      <w:proofErr w:type="gramEnd"/>
      <w:r w:rsidRPr="002E3D77">
        <w:rPr>
          <w:rFonts w:ascii="Georgia" w:eastAsia="Times New Roman" w:hAnsi="Georgia" w:cs="Helvetica"/>
          <w:color w:val="222222"/>
          <w:kern w:val="0"/>
          <w14:ligatures w14:val="none"/>
        </w:rPr>
        <w:t xml:space="preserve"> profits are a new phenomenon. For decades, memory chips have been considered a commodity product, cheaper and easier to make than the advanced AI chips designed by other chip firms.</w:t>
      </w:r>
    </w:p>
    <w:p w14:paraId="79D10FA7" w14:textId="77777777" w:rsidR="002E3D77" w:rsidRDefault="002E3D77" w:rsidP="002E3D77">
      <w:pPr>
        <w:shd w:val="clear" w:color="auto" w:fill="FFFFFF"/>
        <w:spacing w:after="0" w:line="240" w:lineRule="auto"/>
        <w:rPr>
          <w:rFonts w:ascii="Georgia" w:eastAsia="Times New Roman" w:hAnsi="Georgia" w:cs="Helvetica"/>
          <w:color w:val="222222"/>
          <w:kern w:val="0"/>
          <w14:ligatures w14:val="none"/>
        </w:rPr>
      </w:pPr>
    </w:p>
    <w:p w14:paraId="591F70E6" w14:textId="2C84B2EE"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“Our business is on an extraordinary trajectory,” said Mark Murphy, Micron’s chief financial officer, at an investor conference on Wednesday.</w:t>
      </w:r>
    </w:p>
    <w:p w14:paraId="263B1ACC"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Murphy said that Micron is currently able to meet about one-half to two-thirds of demand for some key customers. Increasingly, buyers are approaching the company seeking to lock in multiyear purchasing contracts to ensure supply and attempt to avoid dramatic price increases.</w:t>
      </w:r>
    </w:p>
    <w:p w14:paraId="447FC586"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“On the supply side, we are doing everything we can to add capacity,” he said. “But there is no easy or fast way to get that done.”</w:t>
      </w:r>
    </w:p>
    <w:p w14:paraId="6EB85F4F"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Historically, companies like Micron have been highly vulnerable to boom-and-bust cycles. Supply-chain shocks and economic downturns could send every memory-maker into a tailspin.</w:t>
      </w:r>
    </w:p>
    <w:p w14:paraId="322D4752"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After sales of devices like PCs, tablets and smartphones surged during the Covid-19 pandemic, rising interest rates and inflation caused a pullback in purchases by businesses and consumers, leaving tech companies with warehouses full of unused memory chips. Shares of Micron and its top competitors fell sharply in 2022, wiping out tens of billions in value.</w:t>
      </w:r>
    </w:p>
    <w:p w14:paraId="0E15E4BE"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In response, memory-makers cut production sharply to stabilize prices. Starting in 2024, however, the rapid rise of AI caused a surge in demand for memory. Taiwan’s Commercial Times newspaper reported in November that contract prices for DRAM chips have risen by more than 170% in the previous year alone.</w:t>
      </w:r>
    </w:p>
    <w:p w14:paraId="78F4F93A"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lastRenderedPageBreak/>
        <w:t xml:space="preserve">Circular Technology, a reseller of data-center hardware based in Southborough, Mass., says that prices for DDR5 </w:t>
      </w:r>
      <w:proofErr w:type="gramStart"/>
      <w:r w:rsidRPr="002E3D77">
        <w:rPr>
          <w:rFonts w:ascii="Georgia" w:eastAsia="Times New Roman" w:hAnsi="Georgia" w:cs="Helvetica"/>
          <w:color w:val="222222"/>
          <w:kern w:val="0"/>
          <w14:ligatures w14:val="none"/>
        </w:rPr>
        <w:t>chips—another type of memory that is</w:t>
      </w:r>
      <w:proofErr w:type="gramEnd"/>
      <w:r w:rsidRPr="002E3D77">
        <w:rPr>
          <w:rFonts w:ascii="Georgia" w:eastAsia="Times New Roman" w:hAnsi="Georgia" w:cs="Helvetica"/>
          <w:color w:val="222222"/>
          <w:kern w:val="0"/>
          <w14:ligatures w14:val="none"/>
        </w:rPr>
        <w:t xml:space="preserve"> typically attached to the CPUs that power AI data centers—have risen nearly 500% since September, a sign of how the effect of the shortages has spread throughout the memory market, beyond just HBM chips.</w:t>
      </w:r>
    </w:p>
    <w:p w14:paraId="690A2CB7"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“We’re nowhere near the end of the shortage,” said Brad Gastwirth, Circular’s head of global research. “I think it lasts through the end of 2026 and at least the first half of 2027.”</w:t>
      </w:r>
    </w:p>
    <w:p w14:paraId="44F2BA4D"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 xml:space="preserve">Between August and October, as AI model developers, cloud-services companies and so-called </w:t>
      </w:r>
      <w:proofErr w:type="spellStart"/>
      <w:r w:rsidRPr="002E3D77">
        <w:rPr>
          <w:rFonts w:ascii="Georgia" w:eastAsia="Times New Roman" w:hAnsi="Georgia" w:cs="Helvetica"/>
          <w:color w:val="222222"/>
          <w:kern w:val="0"/>
          <w14:ligatures w14:val="none"/>
        </w:rPr>
        <w:t>hyperscalers</w:t>
      </w:r>
      <w:proofErr w:type="spellEnd"/>
      <w:r w:rsidRPr="002E3D77">
        <w:rPr>
          <w:rFonts w:ascii="Georgia" w:eastAsia="Times New Roman" w:hAnsi="Georgia" w:cs="Helvetica"/>
          <w:color w:val="222222"/>
          <w:kern w:val="0"/>
          <w14:ligatures w14:val="none"/>
        </w:rPr>
        <w:t xml:space="preserve"> announced project after enormous project, Micron started noticing that HBM demand was going through the roof, said Sumit Sadana, the company’s chief business officer.</w:t>
      </w:r>
    </w:p>
    <w:p w14:paraId="2EE2064C"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The company was already hard at work building ID1 (short for “Idaho 1”), its first of two enormous new fabs in Boise. Because of the stepped-up pace of data-center construction, Micron decided to accelerate work on ID2, the second fab.</w:t>
      </w:r>
    </w:p>
    <w:p w14:paraId="301861C9" w14:textId="77777777" w:rsidR="002E3D77" w:rsidRPr="002E3D77" w:rsidRDefault="002E3D77" w:rsidP="002E3D77">
      <w:pPr>
        <w:shd w:val="clear" w:color="auto" w:fill="FFFFFF"/>
        <w:spacing w:after="0" w:line="240" w:lineRule="auto"/>
        <w:rPr>
          <w:rFonts w:ascii="Georgia" w:eastAsia="Times New Roman" w:hAnsi="Georgia" w:cs="Helvetica"/>
          <w:color w:val="222222"/>
          <w:kern w:val="0"/>
          <w14:ligatures w14:val="none"/>
        </w:rPr>
      </w:pPr>
      <w:r w:rsidRPr="002E3D77">
        <w:rPr>
          <w:rFonts w:ascii="Georgia" w:eastAsia="Times New Roman" w:hAnsi="Georgia" w:cs="Helvetica"/>
          <w:color w:val="222222"/>
          <w:kern w:val="0"/>
          <w14:ligatures w14:val="none"/>
        </w:rPr>
        <w:t>“Memory has gone from being a system component to being a strategic asset,” Sadana said. “The promise of AI is all ahead of us.” </w:t>
      </w:r>
    </w:p>
    <w:sectPr w:rsidR="002E3D77" w:rsidRPr="002E3D77" w:rsidSect="0057183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73345"/>
    <w:multiLevelType w:val="multilevel"/>
    <w:tmpl w:val="238C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CA612B"/>
    <w:multiLevelType w:val="multilevel"/>
    <w:tmpl w:val="0A4A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528844">
    <w:abstractNumId w:val="0"/>
  </w:num>
  <w:num w:numId="2" w16cid:durableId="974220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77"/>
    <w:rsid w:val="002E3D77"/>
    <w:rsid w:val="00455CAC"/>
    <w:rsid w:val="0050697F"/>
    <w:rsid w:val="0057183C"/>
    <w:rsid w:val="00630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CE64"/>
  <w15:chartTrackingRefBased/>
  <w15:docId w15:val="{431A9838-0FD7-4BE9-B579-3DE5DB19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D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D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D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D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D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D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D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D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D77"/>
    <w:rPr>
      <w:rFonts w:eastAsiaTheme="majorEastAsia" w:cstheme="majorBidi"/>
      <w:color w:val="272727" w:themeColor="text1" w:themeTint="D8"/>
    </w:rPr>
  </w:style>
  <w:style w:type="paragraph" w:styleId="Title">
    <w:name w:val="Title"/>
    <w:basedOn w:val="Normal"/>
    <w:next w:val="Normal"/>
    <w:link w:val="TitleChar"/>
    <w:uiPriority w:val="10"/>
    <w:qFormat/>
    <w:rsid w:val="002E3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D77"/>
    <w:pPr>
      <w:spacing w:before="160"/>
      <w:jc w:val="center"/>
    </w:pPr>
    <w:rPr>
      <w:i/>
      <w:iCs/>
      <w:color w:val="404040" w:themeColor="text1" w:themeTint="BF"/>
    </w:rPr>
  </w:style>
  <w:style w:type="character" w:customStyle="1" w:styleId="QuoteChar">
    <w:name w:val="Quote Char"/>
    <w:basedOn w:val="DefaultParagraphFont"/>
    <w:link w:val="Quote"/>
    <w:uiPriority w:val="29"/>
    <w:rsid w:val="002E3D77"/>
    <w:rPr>
      <w:i/>
      <w:iCs/>
      <w:color w:val="404040" w:themeColor="text1" w:themeTint="BF"/>
    </w:rPr>
  </w:style>
  <w:style w:type="paragraph" w:styleId="ListParagraph">
    <w:name w:val="List Paragraph"/>
    <w:basedOn w:val="Normal"/>
    <w:uiPriority w:val="34"/>
    <w:qFormat/>
    <w:rsid w:val="002E3D77"/>
    <w:pPr>
      <w:ind w:left="720"/>
      <w:contextualSpacing/>
    </w:pPr>
  </w:style>
  <w:style w:type="character" w:styleId="IntenseEmphasis">
    <w:name w:val="Intense Emphasis"/>
    <w:basedOn w:val="DefaultParagraphFont"/>
    <w:uiPriority w:val="21"/>
    <w:qFormat/>
    <w:rsid w:val="002E3D77"/>
    <w:rPr>
      <w:i/>
      <w:iCs/>
      <w:color w:val="0F4761" w:themeColor="accent1" w:themeShade="BF"/>
    </w:rPr>
  </w:style>
  <w:style w:type="paragraph" w:styleId="IntenseQuote">
    <w:name w:val="Intense Quote"/>
    <w:basedOn w:val="Normal"/>
    <w:next w:val="Normal"/>
    <w:link w:val="IntenseQuoteChar"/>
    <w:uiPriority w:val="30"/>
    <w:qFormat/>
    <w:rsid w:val="002E3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D77"/>
    <w:rPr>
      <w:i/>
      <w:iCs/>
      <w:color w:val="0F4761" w:themeColor="accent1" w:themeShade="BF"/>
    </w:rPr>
  </w:style>
  <w:style w:type="character" w:styleId="IntenseReference">
    <w:name w:val="Intense Reference"/>
    <w:basedOn w:val="DefaultParagraphFont"/>
    <w:uiPriority w:val="32"/>
    <w:qFormat/>
    <w:rsid w:val="002E3D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market-data/quotes/MU" TargetMode="External"/><Relationship Id="rId13" Type="http://schemas.openxmlformats.org/officeDocument/2006/relationships/hyperlink" Target="https://www.wsj.com/market-data/quotes/NVDA" TargetMode="External"/><Relationship Id="rId18" Type="http://schemas.openxmlformats.org/officeDocument/2006/relationships/hyperlink" Target="https://www.wsj.com/market-data/quotes/KR/XKRX/005930" TargetMode="External"/><Relationship Id="rId3" Type="http://schemas.openxmlformats.org/officeDocument/2006/relationships/settings" Target="settings.xml"/><Relationship Id="rId7" Type="http://schemas.openxmlformats.org/officeDocument/2006/relationships/hyperlink" Target="https://www.wsj.com/market-data/quotes/MU" TargetMode="External"/><Relationship Id="rId12" Type="http://schemas.openxmlformats.org/officeDocument/2006/relationships/hyperlink" Target="https://www.wsj.com/market-data/quotes/ORCL" TargetMode="External"/><Relationship Id="rId17" Type="http://schemas.openxmlformats.org/officeDocument/2006/relationships/hyperlink" Target="https://www.wsj.com/tech/ai/memory-ram-shortage-2026-f55324b0?mod=article_inline" TargetMode="External"/><Relationship Id="rId2" Type="http://schemas.openxmlformats.org/officeDocument/2006/relationships/styles" Target="styles.xml"/><Relationship Id="rId16" Type="http://schemas.openxmlformats.org/officeDocument/2006/relationships/hyperlink" Target="https://www.wsj.com/market-data/quotes/AM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sj.com/market-data/quotes/MU" TargetMode="External"/><Relationship Id="rId11" Type="http://schemas.openxmlformats.org/officeDocument/2006/relationships/hyperlink" Target="https://www.wsj.com/market-data/quotes/KR/XKRX/000660" TargetMode="External"/><Relationship Id="rId5" Type="http://schemas.openxmlformats.org/officeDocument/2006/relationships/hyperlink" Target="https://www.wsj.com/news/author/robbie-whelan" TargetMode="External"/><Relationship Id="rId15" Type="http://schemas.openxmlformats.org/officeDocument/2006/relationships/hyperlink" Target="https://www.wsj.com/market-data/quotes/AVGO" TargetMode="External"/><Relationship Id="rId10" Type="http://schemas.openxmlformats.org/officeDocument/2006/relationships/hyperlink" Target="https://www.wsj.com/tech/a-memory-chip-shortage-is-squeezing-consumer-techand-its-set-to-get-worse-95002024?mod=article_inli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sj.com/market-data/quotes/MU" TargetMode="External"/><Relationship Id="rId14" Type="http://schemas.openxmlformats.org/officeDocument/2006/relationships/hyperlink" Target="https://www.wsj.com/market-data/quotes/GOOG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1294</Words>
  <Characters>6743</Characters>
  <Application>Microsoft Office Word</Application>
  <DocSecurity>0</DocSecurity>
  <Lines>127</Lines>
  <Paragraphs>48</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2026-02-22T22:41:00Z</dcterms:created>
  <dcterms:modified xsi:type="dcterms:W3CDTF">2026-02-22T22:44:00Z</dcterms:modified>
</cp:coreProperties>
</file>