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801AE" w14:textId="77777777" w:rsidR="00032A32" w:rsidRDefault="00032A32" w:rsidP="00032A32">
      <w:pPr>
        <w:spacing w:after="0" w:line="240" w:lineRule="auto"/>
        <w:rPr>
          <w:rFonts w:ascii="Georgia" w:hAnsi="Georgia" w:cs="Arial"/>
          <w:color w:val="AAA641"/>
          <w:sz w:val="36"/>
          <w:szCs w:val="48"/>
        </w:rPr>
      </w:pPr>
      <w:r>
        <w:rPr>
          <w:noProof/>
        </w:rPr>
        <w:drawing>
          <wp:anchor distT="0" distB="0" distL="114300" distR="114300" simplePos="0" relativeHeight="251659264" behindDoc="0" locked="0" layoutInCell="1" allowOverlap="1" wp14:anchorId="79D406BC" wp14:editId="56134AEA">
            <wp:simplePos x="0" y="0"/>
            <wp:positionH relativeFrom="margin">
              <wp:posOffset>-39370</wp:posOffset>
            </wp:positionH>
            <wp:positionV relativeFrom="margin">
              <wp:posOffset>-579120</wp:posOffset>
            </wp:positionV>
            <wp:extent cx="1297940" cy="9810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3-13 at 4.18.00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7940" cy="981075"/>
                    </a:xfrm>
                    <a:prstGeom prst="rect">
                      <a:avLst/>
                    </a:prstGeom>
                  </pic:spPr>
                </pic:pic>
              </a:graphicData>
            </a:graphic>
            <wp14:sizeRelH relativeFrom="margin">
              <wp14:pctWidth>0</wp14:pctWidth>
            </wp14:sizeRelH>
            <wp14:sizeRelV relativeFrom="margin">
              <wp14:pctHeight>0</wp14:pctHeight>
            </wp14:sizeRelV>
          </wp:anchor>
        </w:drawing>
      </w:r>
    </w:p>
    <w:p w14:paraId="6D954B2C" w14:textId="77777777" w:rsidR="00032A32" w:rsidRDefault="00032A32" w:rsidP="00032A32">
      <w:pPr>
        <w:spacing w:after="0" w:line="240" w:lineRule="auto"/>
        <w:rPr>
          <w:rFonts w:ascii="Georgia" w:hAnsi="Georgia" w:cs="Arial"/>
          <w:color w:val="AAA641"/>
          <w:sz w:val="36"/>
          <w:szCs w:val="48"/>
        </w:rPr>
      </w:pPr>
    </w:p>
    <w:p w14:paraId="1371C475" w14:textId="467ADEC9" w:rsidR="00032A32" w:rsidRDefault="00032A32" w:rsidP="00032A32">
      <w:pPr>
        <w:spacing w:after="0" w:line="240" w:lineRule="auto"/>
        <w:rPr>
          <w:rFonts w:ascii="Georgia" w:hAnsi="Georgia" w:cs="Arial"/>
          <w:color w:val="AAA641"/>
          <w:sz w:val="36"/>
          <w:szCs w:val="48"/>
        </w:rPr>
      </w:pPr>
      <w:r>
        <w:rPr>
          <w:rFonts w:ascii="Georgia" w:hAnsi="Georgia" w:cs="Arial"/>
          <w:color w:val="AAA641"/>
          <w:sz w:val="36"/>
          <w:szCs w:val="48"/>
        </w:rPr>
        <w:t xml:space="preserve">Memo: </w:t>
      </w:r>
      <w:r w:rsidR="00B74F78">
        <w:rPr>
          <w:rFonts w:ascii="Georgia" w:hAnsi="Georgia" w:cs="Arial"/>
          <w:color w:val="AAA641"/>
          <w:sz w:val="36"/>
          <w:szCs w:val="48"/>
        </w:rPr>
        <w:t>"</w:t>
      </w:r>
      <w:r w:rsidR="0036221C">
        <w:rPr>
          <w:rFonts w:ascii="Georgia" w:hAnsi="Georgia" w:cs="Arial"/>
          <w:color w:val="AAA641"/>
          <w:sz w:val="36"/>
          <w:szCs w:val="48"/>
        </w:rPr>
        <w:t>Hearing to Examine the Nomination of Thomas J. Vilsack, of Iowa, to be Secretary of Agriculture</w:t>
      </w:r>
      <w:r w:rsidR="00B74F78">
        <w:rPr>
          <w:rFonts w:ascii="Georgia" w:hAnsi="Georgia" w:cs="Arial"/>
          <w:color w:val="AAA641"/>
          <w:sz w:val="36"/>
          <w:szCs w:val="48"/>
        </w:rPr>
        <w:t>"</w:t>
      </w:r>
    </w:p>
    <w:p w14:paraId="0E8A7E85" w14:textId="75766B3D" w:rsidR="00032A32" w:rsidRDefault="00032A32" w:rsidP="00032A32">
      <w:pPr>
        <w:spacing w:after="0" w:line="240" w:lineRule="auto"/>
        <w:rPr>
          <w:rFonts w:ascii="Georgia" w:hAnsi="Georgia" w:cs="Arial"/>
          <w:color w:val="AAA641"/>
          <w:sz w:val="28"/>
          <w:szCs w:val="48"/>
        </w:rPr>
      </w:pPr>
      <w:r>
        <w:rPr>
          <w:rFonts w:ascii="Georgia" w:hAnsi="Georgia" w:cs="Arial"/>
          <w:color w:val="AAA641"/>
          <w:sz w:val="28"/>
          <w:szCs w:val="48"/>
        </w:rPr>
        <w:t xml:space="preserve">The Senate Committee on </w:t>
      </w:r>
      <w:r w:rsidR="0036221C">
        <w:rPr>
          <w:rFonts w:ascii="Georgia" w:hAnsi="Georgia" w:cs="Arial"/>
          <w:color w:val="AAA641"/>
          <w:sz w:val="28"/>
          <w:szCs w:val="48"/>
        </w:rPr>
        <w:t>Agriculture, Nutrition, and Forestry</w:t>
      </w:r>
    </w:p>
    <w:p w14:paraId="722468C3" w14:textId="5B6A4A7B" w:rsidR="00032A32" w:rsidRDefault="00032A32" w:rsidP="00032A32">
      <w:pPr>
        <w:spacing w:after="0" w:line="240" w:lineRule="auto"/>
        <w:rPr>
          <w:rFonts w:ascii="Georgia" w:hAnsi="Georgia" w:cs="Arial"/>
          <w:color w:val="AAA641"/>
          <w:sz w:val="40"/>
          <w:szCs w:val="48"/>
        </w:rPr>
      </w:pPr>
      <w:r>
        <w:rPr>
          <w:rFonts w:ascii="Georgia" w:hAnsi="Georgia" w:cs="Arial"/>
          <w:color w:val="AAA641"/>
          <w:sz w:val="28"/>
          <w:szCs w:val="48"/>
        </w:rPr>
        <w:t xml:space="preserve">Date: </w:t>
      </w:r>
      <w:r w:rsidR="0036221C">
        <w:rPr>
          <w:rFonts w:ascii="Georgia" w:hAnsi="Georgia" w:cs="Arial"/>
          <w:color w:val="AAA641"/>
          <w:sz w:val="28"/>
          <w:szCs w:val="48"/>
        </w:rPr>
        <w:t>2/2/2021</w:t>
      </w:r>
    </w:p>
    <w:p w14:paraId="5CCC61BD" w14:textId="7C94C7F6" w:rsidR="00062D64" w:rsidRDefault="0067086F">
      <w:r w:rsidRPr="00962A57">
        <w:rPr>
          <w:noProof/>
          <w:color w:val="E2EFD9" w:themeColor="accent6" w:themeTint="33"/>
        </w:rPr>
        <mc:AlternateContent>
          <mc:Choice Requires="wps">
            <w:drawing>
              <wp:inline distT="0" distB="0" distL="0" distR="0" wp14:anchorId="72C814C9" wp14:editId="3CDD744F">
                <wp:extent cx="5772150" cy="9525"/>
                <wp:effectExtent l="0" t="0" r="19050" b="28575"/>
                <wp:docPr id="1" name="Straight Connector 1"/>
                <wp:cNvGraphicFramePr/>
                <a:graphic xmlns:a="http://schemas.openxmlformats.org/drawingml/2006/main">
                  <a:graphicData uri="http://schemas.microsoft.com/office/word/2010/wordprocessingShape">
                    <wps:wsp>
                      <wps:cNvCnPr/>
                      <wps:spPr>
                        <a:xfrm flipV="1">
                          <a:off x="0" y="0"/>
                          <a:ext cx="5772150" cy="9525"/>
                        </a:xfrm>
                        <a:prstGeom prst="line">
                          <a:avLst/>
                        </a:prstGeom>
                        <a:ln>
                          <a:solidFill>
                            <a:srgbClr val="9DAA5E"/>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87544E5" id="Straight Connector 1" o:spid="_x0000_s1026" style="flip:y;visibility:visible;mso-wrap-style:square;mso-left-percent:-10001;mso-top-percent:-10001;mso-position-horizontal:absolute;mso-position-horizontal-relative:char;mso-position-vertical:absolute;mso-position-vertical-relative:line;mso-left-percent:-10001;mso-top-percent:-10001" from="0,0" to="45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" strokecolor="#9daa5e" strokeweight=".5pt">
                <v:stroke joinstyle="miter"/>
                <w10:anchorlock/>
              </v:line>
            </w:pict>
          </mc:Fallback>
        </mc:AlternateContent>
      </w:r>
    </w:p>
    <w:p w14:paraId="44E5BDCD" w14:textId="284B6F01" w:rsidR="0036221C" w:rsidRDefault="0036221C">
      <w:pPr>
        <w:rPr>
          <w:rFonts w:asciiTheme="majorHAnsi" w:hAnsiTheme="majorHAnsi" w:cstheme="majorHAnsi"/>
          <w:sz w:val="21"/>
          <w:szCs w:val="21"/>
        </w:rPr>
      </w:pPr>
      <w:r>
        <w:rPr>
          <w:rFonts w:asciiTheme="majorHAnsi" w:hAnsiTheme="majorHAnsi" w:cstheme="majorHAnsi"/>
          <w:sz w:val="21"/>
          <w:szCs w:val="21"/>
        </w:rPr>
        <w:t xml:space="preserve">On Tuesday, February 2, The Senate Committee on Agriculture, Nutrition, and Forestry held a hearing to examine </w:t>
      </w:r>
      <w:r w:rsidR="00B74F78">
        <w:rPr>
          <w:rFonts w:asciiTheme="majorHAnsi" w:hAnsiTheme="majorHAnsi" w:cstheme="majorHAnsi"/>
          <w:sz w:val="21"/>
          <w:szCs w:val="21"/>
        </w:rPr>
        <w:t>Tom Vilsack's nomination</w:t>
      </w:r>
      <w:r>
        <w:rPr>
          <w:rFonts w:asciiTheme="majorHAnsi" w:hAnsiTheme="majorHAnsi" w:cstheme="majorHAnsi"/>
          <w:sz w:val="21"/>
          <w:szCs w:val="21"/>
        </w:rPr>
        <w:t xml:space="preserve"> to be the Secretary for Agriculture. Th</w:t>
      </w:r>
      <w:r w:rsidR="00B74F78">
        <w:rPr>
          <w:rFonts w:asciiTheme="majorHAnsi" w:hAnsiTheme="majorHAnsi" w:cstheme="majorHAnsi"/>
          <w:sz w:val="21"/>
          <w:szCs w:val="21"/>
        </w:rPr>
        <w:t>is hearing's purpose</w:t>
      </w:r>
      <w:r>
        <w:rPr>
          <w:rFonts w:asciiTheme="majorHAnsi" w:hAnsiTheme="majorHAnsi" w:cstheme="majorHAnsi"/>
          <w:sz w:val="21"/>
          <w:szCs w:val="21"/>
        </w:rPr>
        <w:t xml:space="preserve"> was to allow Vilsack to talk about his priorities and expand on both his experience and goals for the USDA should he serve a</w:t>
      </w:r>
      <w:r w:rsidR="00B74F78">
        <w:rPr>
          <w:rFonts w:asciiTheme="majorHAnsi" w:hAnsiTheme="majorHAnsi" w:cstheme="majorHAnsi"/>
          <w:sz w:val="21"/>
          <w:szCs w:val="21"/>
        </w:rPr>
        <w:t xml:space="preserve">gain </w:t>
      </w:r>
      <w:r>
        <w:rPr>
          <w:rFonts w:asciiTheme="majorHAnsi" w:hAnsiTheme="majorHAnsi" w:cstheme="majorHAnsi"/>
          <w:sz w:val="21"/>
          <w:szCs w:val="21"/>
        </w:rPr>
        <w:t xml:space="preserve">as Secretary. </w:t>
      </w:r>
      <w:r w:rsidR="008D0606">
        <w:rPr>
          <w:rFonts w:asciiTheme="majorHAnsi" w:hAnsiTheme="majorHAnsi" w:cstheme="majorHAnsi"/>
          <w:sz w:val="21"/>
          <w:szCs w:val="21"/>
        </w:rPr>
        <w:t>Many Senators applauded his work as a Secretary during the Obama administration</w:t>
      </w:r>
      <w:r w:rsidR="00CD0640">
        <w:rPr>
          <w:rFonts w:asciiTheme="majorHAnsi" w:hAnsiTheme="majorHAnsi" w:cstheme="majorHAnsi"/>
          <w:sz w:val="21"/>
          <w:szCs w:val="21"/>
        </w:rPr>
        <w:t xml:space="preserve"> and believe this will be a quick confirmation process</w:t>
      </w:r>
      <w:r w:rsidR="008D0606">
        <w:rPr>
          <w:rFonts w:asciiTheme="majorHAnsi" w:hAnsiTheme="majorHAnsi" w:cstheme="majorHAnsi"/>
          <w:sz w:val="21"/>
          <w:szCs w:val="21"/>
        </w:rPr>
        <w:t xml:space="preserve">. </w:t>
      </w:r>
      <w:r>
        <w:rPr>
          <w:rFonts w:asciiTheme="majorHAnsi" w:hAnsiTheme="majorHAnsi" w:cstheme="majorHAnsi"/>
          <w:sz w:val="21"/>
          <w:szCs w:val="21"/>
        </w:rPr>
        <w:t xml:space="preserve">The majority of </w:t>
      </w:r>
      <w:r w:rsidR="00B74F78">
        <w:rPr>
          <w:rFonts w:asciiTheme="majorHAnsi" w:hAnsiTheme="majorHAnsi" w:cstheme="majorHAnsi"/>
          <w:sz w:val="21"/>
          <w:szCs w:val="21"/>
        </w:rPr>
        <w:t xml:space="preserve">the </w:t>
      </w:r>
      <w:r>
        <w:rPr>
          <w:rFonts w:asciiTheme="majorHAnsi" w:hAnsiTheme="majorHAnsi" w:cstheme="majorHAnsi"/>
          <w:sz w:val="21"/>
          <w:szCs w:val="21"/>
        </w:rPr>
        <w:t>Senators</w:t>
      </w:r>
      <w:r w:rsidR="00B74F78">
        <w:rPr>
          <w:rFonts w:asciiTheme="majorHAnsi" w:hAnsiTheme="majorHAnsi" w:cstheme="majorHAnsi"/>
          <w:sz w:val="21"/>
          <w:szCs w:val="21"/>
        </w:rPr>
        <w:t>'</w:t>
      </w:r>
      <w:r>
        <w:rPr>
          <w:rFonts w:asciiTheme="majorHAnsi" w:hAnsiTheme="majorHAnsi" w:cstheme="majorHAnsi"/>
          <w:sz w:val="21"/>
          <w:szCs w:val="21"/>
        </w:rPr>
        <w:t xml:space="preserve"> questions fell into the categories of climate change, food security, trade, and USDA programs with the overarching theme of COVID-19 pandemic response.  </w:t>
      </w:r>
    </w:p>
    <w:p w14:paraId="2386D88C" w14:textId="3A81C848" w:rsidR="00032A32" w:rsidRPr="0009102E" w:rsidRDefault="00032A32" w:rsidP="00032A32">
      <w:pPr>
        <w:spacing w:after="0"/>
        <w:rPr>
          <w:rFonts w:asciiTheme="majorHAnsi" w:hAnsiTheme="majorHAnsi" w:cstheme="majorHAnsi"/>
          <w:b/>
          <w:color w:val="652D16"/>
          <w:sz w:val="21"/>
          <w:szCs w:val="21"/>
        </w:rPr>
      </w:pPr>
      <w:r w:rsidRPr="0009102E">
        <w:rPr>
          <w:rFonts w:asciiTheme="majorHAnsi" w:hAnsiTheme="majorHAnsi" w:cstheme="majorHAnsi"/>
          <w:b/>
          <w:color w:val="652D16"/>
          <w:sz w:val="21"/>
          <w:szCs w:val="21"/>
        </w:rPr>
        <w:t>Witnesses</w:t>
      </w:r>
    </w:p>
    <w:p w14:paraId="089EDA0D" w14:textId="145EA2BB" w:rsidR="00032A32" w:rsidRPr="0009102E" w:rsidRDefault="00032A32" w:rsidP="00032A32">
      <w:pPr>
        <w:pStyle w:val="ListParagraph"/>
        <w:numPr>
          <w:ilvl w:val="0"/>
          <w:numId w:val="1"/>
        </w:numPr>
        <w:rPr>
          <w:rFonts w:asciiTheme="majorHAnsi" w:hAnsiTheme="majorHAnsi" w:cstheme="majorHAnsi"/>
          <w:sz w:val="21"/>
          <w:szCs w:val="21"/>
        </w:rPr>
      </w:pPr>
      <w:r w:rsidRPr="0009102E">
        <w:rPr>
          <w:rFonts w:asciiTheme="majorHAnsi" w:hAnsiTheme="majorHAnsi" w:cstheme="majorHAnsi"/>
          <w:bCs/>
          <w:i/>
          <w:iCs/>
          <w:sz w:val="21"/>
          <w:szCs w:val="21"/>
        </w:rPr>
        <w:t xml:space="preserve">The Honorable </w:t>
      </w:r>
      <w:r w:rsidR="0036221C">
        <w:rPr>
          <w:rFonts w:asciiTheme="majorHAnsi" w:hAnsiTheme="majorHAnsi" w:cstheme="majorHAnsi"/>
          <w:bCs/>
          <w:i/>
          <w:iCs/>
          <w:sz w:val="21"/>
          <w:szCs w:val="21"/>
        </w:rPr>
        <w:t>Thomas J. Vilsack</w:t>
      </w:r>
    </w:p>
    <w:p w14:paraId="1DEAE837" w14:textId="6330E990" w:rsidR="00032A32" w:rsidRPr="0009102E" w:rsidRDefault="00032A32" w:rsidP="00032A32">
      <w:pPr>
        <w:spacing w:after="0"/>
        <w:rPr>
          <w:rFonts w:asciiTheme="majorHAnsi" w:hAnsiTheme="majorHAnsi" w:cstheme="majorHAnsi"/>
          <w:b/>
          <w:color w:val="652D16"/>
          <w:sz w:val="21"/>
          <w:szCs w:val="21"/>
        </w:rPr>
      </w:pPr>
      <w:r w:rsidRPr="0009102E">
        <w:rPr>
          <w:rFonts w:asciiTheme="majorHAnsi" w:hAnsiTheme="majorHAnsi" w:cstheme="majorHAnsi"/>
          <w:b/>
          <w:color w:val="652D16"/>
          <w:sz w:val="21"/>
          <w:szCs w:val="21"/>
        </w:rPr>
        <w:t>Members in Attendance</w:t>
      </w:r>
    </w:p>
    <w:p w14:paraId="31DC99A4" w14:textId="10B06DEB" w:rsidR="0036221C" w:rsidRDefault="0036221C" w:rsidP="00032A32">
      <w:pPr>
        <w:spacing w:after="0"/>
        <w:rPr>
          <w:rFonts w:asciiTheme="majorHAnsi" w:hAnsiTheme="majorHAnsi" w:cstheme="majorHAnsi"/>
          <w:bCs/>
          <w:sz w:val="21"/>
          <w:szCs w:val="21"/>
        </w:rPr>
      </w:pPr>
      <w:r>
        <w:rPr>
          <w:rFonts w:asciiTheme="majorHAnsi" w:hAnsiTheme="majorHAnsi" w:cstheme="majorHAnsi"/>
          <w:bCs/>
          <w:sz w:val="21"/>
          <w:szCs w:val="21"/>
        </w:rPr>
        <w:t>Sen. Debbie Stabenow (D-MI), Sen. Amy Klobuchar (D-MN), Sen. Michael Bennet (D-CO), Sen. Sherrod Brown (D-OH), Sen. Patrick Leahy (D-VT), Sen. Bob Casey Jr. (D-PA), Sen. Kirsten Gillibrand (D-NY), Sen. Tina Smith (D-MN), Sen. John Boozman (R-AR), Sen. Cindy Hyde-Smith (R-MS), Sen. John Hoeven (R-ND), Sen. Joni Ernst (R-IA), Sen. Chuck Grassley (R-IA), Sen. Deb Fischer (R-NE), Sen. Mike Braun (R-IN), Sen. John Thune (R-SD)</w:t>
      </w:r>
    </w:p>
    <w:p w14:paraId="77856D8F" w14:textId="54C8FFE2" w:rsidR="00032A32" w:rsidRPr="0009102E" w:rsidRDefault="00032A32" w:rsidP="00032A32">
      <w:pPr>
        <w:spacing w:after="0"/>
        <w:rPr>
          <w:rFonts w:asciiTheme="majorHAnsi" w:hAnsiTheme="majorHAnsi" w:cstheme="majorHAnsi"/>
          <w:bCs/>
          <w:sz w:val="21"/>
          <w:szCs w:val="21"/>
        </w:rPr>
      </w:pPr>
    </w:p>
    <w:p w14:paraId="226395D8" w14:textId="1BC35A26" w:rsidR="00032A32" w:rsidRPr="0009102E" w:rsidRDefault="00032A32" w:rsidP="00032A32">
      <w:pPr>
        <w:spacing w:after="0"/>
        <w:rPr>
          <w:rFonts w:asciiTheme="majorHAnsi" w:hAnsiTheme="majorHAnsi" w:cstheme="majorHAnsi"/>
          <w:bCs/>
          <w:color w:val="652D16"/>
          <w:sz w:val="21"/>
          <w:szCs w:val="21"/>
        </w:rPr>
      </w:pPr>
      <w:r w:rsidRPr="0009102E">
        <w:rPr>
          <w:rFonts w:asciiTheme="majorHAnsi" w:hAnsiTheme="majorHAnsi" w:cstheme="majorHAnsi"/>
          <w:b/>
          <w:color w:val="652D16"/>
          <w:sz w:val="21"/>
          <w:szCs w:val="21"/>
        </w:rPr>
        <w:t>Key Themes</w:t>
      </w:r>
    </w:p>
    <w:p w14:paraId="700DC8A9" w14:textId="2D9E8653" w:rsidR="008D0606" w:rsidRDefault="008D0606" w:rsidP="00D70EC3">
      <w:pPr>
        <w:spacing w:after="0"/>
        <w:rPr>
          <w:rFonts w:asciiTheme="majorHAnsi" w:hAnsiTheme="majorHAnsi" w:cstheme="majorHAnsi"/>
          <w:bCs/>
          <w:sz w:val="21"/>
          <w:szCs w:val="21"/>
          <w:u w:val="single"/>
        </w:rPr>
      </w:pPr>
      <w:r>
        <w:rPr>
          <w:rFonts w:asciiTheme="majorHAnsi" w:hAnsiTheme="majorHAnsi" w:cstheme="majorHAnsi"/>
          <w:bCs/>
          <w:sz w:val="21"/>
          <w:szCs w:val="21"/>
          <w:u w:val="single"/>
        </w:rPr>
        <w:t>Climate Change</w:t>
      </w:r>
    </w:p>
    <w:p w14:paraId="52254AEE" w14:textId="0AA0425E" w:rsidR="00FE1DDE" w:rsidRDefault="008D0606" w:rsidP="00D70EC3">
      <w:pPr>
        <w:spacing w:after="0"/>
        <w:rPr>
          <w:rFonts w:asciiTheme="majorHAnsi" w:hAnsiTheme="majorHAnsi" w:cstheme="majorHAnsi"/>
          <w:bCs/>
          <w:sz w:val="21"/>
          <w:szCs w:val="21"/>
        </w:rPr>
      </w:pPr>
      <w:r>
        <w:rPr>
          <w:rFonts w:asciiTheme="majorHAnsi" w:hAnsiTheme="majorHAnsi" w:cstheme="majorHAnsi"/>
          <w:bCs/>
          <w:sz w:val="21"/>
          <w:szCs w:val="21"/>
        </w:rPr>
        <w:t xml:space="preserve">The Hon. Vilsack mentioned the importance of climate change action during his opening statements and all that can </w:t>
      </w:r>
      <w:r w:rsidR="00B74F78">
        <w:rPr>
          <w:rFonts w:asciiTheme="majorHAnsi" w:hAnsiTheme="majorHAnsi" w:cstheme="majorHAnsi"/>
          <w:bCs/>
          <w:sz w:val="21"/>
          <w:szCs w:val="21"/>
        </w:rPr>
        <w:t>happen</w:t>
      </w:r>
      <w:r>
        <w:rPr>
          <w:rFonts w:asciiTheme="majorHAnsi" w:hAnsiTheme="majorHAnsi" w:cstheme="majorHAnsi"/>
          <w:bCs/>
          <w:sz w:val="21"/>
          <w:szCs w:val="21"/>
        </w:rPr>
        <w:t xml:space="preserve"> through it as a vehicle for new markets, incentives, and collaboration with farmers for input.</w:t>
      </w:r>
      <w:r w:rsidR="00CD0640">
        <w:rPr>
          <w:rFonts w:asciiTheme="majorHAnsi" w:hAnsiTheme="majorHAnsi" w:cstheme="majorHAnsi"/>
          <w:bCs/>
          <w:sz w:val="21"/>
          <w:szCs w:val="21"/>
        </w:rPr>
        <w:t xml:space="preserve"> He believes climate policy should be a part of the solution for helping farmers, not a part of the problem.</w:t>
      </w:r>
      <w:r>
        <w:rPr>
          <w:rFonts w:asciiTheme="majorHAnsi" w:hAnsiTheme="majorHAnsi" w:cstheme="majorHAnsi"/>
          <w:bCs/>
          <w:sz w:val="21"/>
          <w:szCs w:val="21"/>
        </w:rPr>
        <w:t xml:space="preserve"> Sen. Boozman wanted to ensure the Hon. Vilsack will fight for ag</w:t>
      </w:r>
      <w:r w:rsidR="00207B0E">
        <w:rPr>
          <w:rFonts w:asciiTheme="majorHAnsi" w:hAnsiTheme="majorHAnsi" w:cstheme="majorHAnsi"/>
          <w:bCs/>
          <w:sz w:val="21"/>
          <w:szCs w:val="21"/>
        </w:rPr>
        <w:t>riculture</w:t>
      </w:r>
      <w:r>
        <w:rPr>
          <w:rFonts w:asciiTheme="majorHAnsi" w:hAnsiTheme="majorHAnsi" w:cstheme="majorHAnsi"/>
          <w:bCs/>
          <w:sz w:val="21"/>
          <w:szCs w:val="21"/>
        </w:rPr>
        <w:t xml:space="preserve"> as President Biden pushes forward with </w:t>
      </w:r>
      <w:r w:rsidR="00FE1DDE">
        <w:rPr>
          <w:rFonts w:asciiTheme="majorHAnsi" w:hAnsiTheme="majorHAnsi" w:cstheme="majorHAnsi"/>
          <w:bCs/>
          <w:sz w:val="21"/>
          <w:szCs w:val="21"/>
        </w:rPr>
        <w:t>his broad environmental goals and receive</w:t>
      </w:r>
      <w:r w:rsidR="00B74F78">
        <w:rPr>
          <w:rFonts w:asciiTheme="majorHAnsi" w:hAnsiTheme="majorHAnsi" w:cstheme="majorHAnsi"/>
          <w:bCs/>
          <w:sz w:val="21"/>
          <w:szCs w:val="21"/>
        </w:rPr>
        <w:t>d a response expanding on farmers' benefit</w:t>
      </w:r>
      <w:r w:rsidR="00FE1DDE">
        <w:rPr>
          <w:rFonts w:asciiTheme="majorHAnsi" w:hAnsiTheme="majorHAnsi" w:cstheme="majorHAnsi"/>
          <w:bCs/>
          <w:sz w:val="21"/>
          <w:szCs w:val="21"/>
        </w:rPr>
        <w:t>s through these goals. These include biobased manufacturing opportunit</w:t>
      </w:r>
      <w:r w:rsidR="00B74F78">
        <w:rPr>
          <w:rFonts w:asciiTheme="majorHAnsi" w:hAnsiTheme="majorHAnsi" w:cstheme="majorHAnsi"/>
          <w:bCs/>
          <w:sz w:val="21"/>
          <w:szCs w:val="21"/>
        </w:rPr>
        <w:t>ies</w:t>
      </w:r>
      <w:r w:rsidR="00FE1DDE">
        <w:rPr>
          <w:rFonts w:asciiTheme="majorHAnsi" w:hAnsiTheme="majorHAnsi" w:cstheme="majorHAnsi"/>
          <w:bCs/>
          <w:sz w:val="21"/>
          <w:szCs w:val="21"/>
        </w:rPr>
        <w:t>, incentives for cover crops, no</w:t>
      </w:r>
      <w:r w:rsidR="00B74F78">
        <w:rPr>
          <w:rFonts w:asciiTheme="majorHAnsi" w:hAnsiTheme="majorHAnsi" w:cstheme="majorHAnsi"/>
          <w:bCs/>
          <w:sz w:val="21"/>
          <w:szCs w:val="21"/>
        </w:rPr>
        <w:t>-</w:t>
      </w:r>
      <w:r w:rsidR="00FE1DDE">
        <w:rPr>
          <w:rFonts w:asciiTheme="majorHAnsi" w:hAnsiTheme="majorHAnsi" w:cstheme="majorHAnsi"/>
          <w:bCs/>
          <w:sz w:val="21"/>
          <w:szCs w:val="21"/>
        </w:rPr>
        <w:t xml:space="preserve">till, and soil health efforts, </w:t>
      </w:r>
      <w:r w:rsidR="00B74F78">
        <w:rPr>
          <w:rFonts w:asciiTheme="majorHAnsi" w:hAnsiTheme="majorHAnsi" w:cstheme="majorHAnsi"/>
          <w:bCs/>
          <w:sz w:val="21"/>
          <w:szCs w:val="21"/>
        </w:rPr>
        <w:t xml:space="preserve">the </w:t>
      </w:r>
      <w:r w:rsidR="00FE1DDE">
        <w:rPr>
          <w:rFonts w:asciiTheme="majorHAnsi" w:hAnsiTheme="majorHAnsi" w:cstheme="majorHAnsi"/>
          <w:bCs/>
          <w:sz w:val="21"/>
          <w:szCs w:val="21"/>
        </w:rPr>
        <w:t xml:space="preserve">discovery of new products </w:t>
      </w:r>
      <w:r w:rsidR="00207B0E">
        <w:rPr>
          <w:rFonts w:asciiTheme="majorHAnsi" w:hAnsiTheme="majorHAnsi" w:cstheme="majorHAnsi"/>
          <w:bCs/>
          <w:sz w:val="21"/>
          <w:szCs w:val="21"/>
        </w:rPr>
        <w:t>created</w:t>
      </w:r>
      <w:r w:rsidR="00FE1DDE">
        <w:rPr>
          <w:rFonts w:asciiTheme="majorHAnsi" w:hAnsiTheme="majorHAnsi" w:cstheme="majorHAnsi"/>
          <w:bCs/>
          <w:sz w:val="21"/>
          <w:szCs w:val="21"/>
        </w:rPr>
        <w:t xml:space="preserve"> using agricultural waste, </w:t>
      </w:r>
      <w:r w:rsidR="00D22D77">
        <w:rPr>
          <w:rFonts w:asciiTheme="majorHAnsi" w:hAnsiTheme="majorHAnsi" w:cstheme="majorHAnsi"/>
          <w:bCs/>
          <w:sz w:val="21"/>
          <w:szCs w:val="21"/>
        </w:rPr>
        <w:t xml:space="preserve">methane capture and reuse benefits, </w:t>
      </w:r>
      <w:r w:rsidR="0079725D">
        <w:rPr>
          <w:rFonts w:asciiTheme="majorHAnsi" w:hAnsiTheme="majorHAnsi" w:cstheme="majorHAnsi"/>
          <w:bCs/>
          <w:sz w:val="21"/>
          <w:szCs w:val="21"/>
        </w:rPr>
        <w:t>quantif</w:t>
      </w:r>
      <w:r w:rsidR="00B74F78">
        <w:rPr>
          <w:rFonts w:asciiTheme="majorHAnsi" w:hAnsiTheme="majorHAnsi" w:cstheme="majorHAnsi"/>
          <w:bCs/>
          <w:sz w:val="21"/>
          <w:szCs w:val="21"/>
        </w:rPr>
        <w:t>iable</w:t>
      </w:r>
      <w:r w:rsidR="00D22D77">
        <w:rPr>
          <w:rFonts w:asciiTheme="majorHAnsi" w:hAnsiTheme="majorHAnsi" w:cstheme="majorHAnsi"/>
          <w:bCs/>
          <w:sz w:val="21"/>
          <w:szCs w:val="21"/>
        </w:rPr>
        <w:t xml:space="preserve"> </w:t>
      </w:r>
      <w:r w:rsidR="00D70EC3">
        <w:rPr>
          <w:rFonts w:asciiTheme="majorHAnsi" w:hAnsiTheme="majorHAnsi" w:cstheme="majorHAnsi"/>
          <w:bCs/>
          <w:sz w:val="21"/>
          <w:szCs w:val="21"/>
        </w:rPr>
        <w:t xml:space="preserve">water quality results, </w:t>
      </w:r>
      <w:r w:rsidR="00FE1DDE">
        <w:rPr>
          <w:rFonts w:asciiTheme="majorHAnsi" w:hAnsiTheme="majorHAnsi" w:cstheme="majorHAnsi"/>
          <w:bCs/>
          <w:sz w:val="21"/>
          <w:szCs w:val="21"/>
        </w:rPr>
        <w:t xml:space="preserve">and support </w:t>
      </w:r>
      <w:r w:rsidR="00B74F78">
        <w:rPr>
          <w:rFonts w:asciiTheme="majorHAnsi" w:hAnsiTheme="majorHAnsi" w:cstheme="majorHAnsi"/>
          <w:bCs/>
          <w:sz w:val="21"/>
          <w:szCs w:val="21"/>
        </w:rPr>
        <w:t xml:space="preserve">in </w:t>
      </w:r>
      <w:r w:rsidR="00FE1DDE">
        <w:rPr>
          <w:rFonts w:asciiTheme="majorHAnsi" w:hAnsiTheme="majorHAnsi" w:cstheme="majorHAnsi"/>
          <w:bCs/>
          <w:sz w:val="21"/>
          <w:szCs w:val="21"/>
        </w:rPr>
        <w:t>markets for carbon sequestration. Sen</w:t>
      </w:r>
      <w:r w:rsidR="00D32DE2">
        <w:rPr>
          <w:rFonts w:asciiTheme="majorHAnsi" w:hAnsiTheme="majorHAnsi" w:cstheme="majorHAnsi"/>
          <w:bCs/>
          <w:sz w:val="21"/>
          <w:szCs w:val="21"/>
        </w:rPr>
        <w:t>s</w:t>
      </w:r>
      <w:r w:rsidR="00FE1DDE">
        <w:rPr>
          <w:rFonts w:asciiTheme="majorHAnsi" w:hAnsiTheme="majorHAnsi" w:cstheme="majorHAnsi"/>
          <w:bCs/>
          <w:sz w:val="21"/>
          <w:szCs w:val="21"/>
        </w:rPr>
        <w:t>. Stabenow</w:t>
      </w:r>
      <w:r w:rsidR="005F7F4D">
        <w:rPr>
          <w:rFonts w:asciiTheme="majorHAnsi" w:hAnsiTheme="majorHAnsi" w:cstheme="majorHAnsi"/>
          <w:bCs/>
          <w:sz w:val="21"/>
          <w:szCs w:val="21"/>
        </w:rPr>
        <w:t>, Braun,</w:t>
      </w:r>
      <w:r w:rsidR="00D32DE2">
        <w:rPr>
          <w:rFonts w:asciiTheme="majorHAnsi" w:hAnsiTheme="majorHAnsi" w:cstheme="majorHAnsi"/>
          <w:bCs/>
          <w:sz w:val="21"/>
          <w:szCs w:val="21"/>
        </w:rPr>
        <w:t xml:space="preserve"> and Hoeven</w:t>
      </w:r>
      <w:r w:rsidR="00FE1DDE">
        <w:rPr>
          <w:rFonts w:asciiTheme="majorHAnsi" w:hAnsiTheme="majorHAnsi" w:cstheme="majorHAnsi"/>
          <w:bCs/>
          <w:sz w:val="21"/>
          <w:szCs w:val="21"/>
        </w:rPr>
        <w:t xml:space="preserve"> requested more details about carbon sequestration </w:t>
      </w:r>
      <w:r w:rsidR="005F7F4D">
        <w:rPr>
          <w:rFonts w:asciiTheme="majorHAnsi" w:hAnsiTheme="majorHAnsi" w:cstheme="majorHAnsi"/>
          <w:bCs/>
          <w:sz w:val="21"/>
          <w:szCs w:val="21"/>
        </w:rPr>
        <w:t xml:space="preserve">among other climate plans </w:t>
      </w:r>
      <w:r w:rsidR="00FE1DDE">
        <w:rPr>
          <w:rFonts w:asciiTheme="majorHAnsi" w:hAnsiTheme="majorHAnsi" w:cstheme="majorHAnsi"/>
          <w:bCs/>
          <w:sz w:val="21"/>
          <w:szCs w:val="21"/>
        </w:rPr>
        <w:t xml:space="preserve">and the Hon. Vilsack talked about a plan to create an advisory group of farmers to ask for advice on </w:t>
      </w:r>
      <w:r w:rsidR="00B74F78">
        <w:rPr>
          <w:rFonts w:asciiTheme="majorHAnsi" w:hAnsiTheme="majorHAnsi" w:cstheme="majorHAnsi"/>
          <w:bCs/>
          <w:sz w:val="21"/>
          <w:szCs w:val="21"/>
        </w:rPr>
        <w:t>creating</w:t>
      </w:r>
      <w:r w:rsidR="00FE1DDE">
        <w:rPr>
          <w:rFonts w:asciiTheme="majorHAnsi" w:hAnsiTheme="majorHAnsi" w:cstheme="majorHAnsi"/>
          <w:bCs/>
          <w:sz w:val="21"/>
          <w:szCs w:val="21"/>
        </w:rPr>
        <w:t xml:space="preserve"> this </w:t>
      </w:r>
      <w:r w:rsidR="0079725D">
        <w:rPr>
          <w:rFonts w:asciiTheme="majorHAnsi" w:hAnsiTheme="majorHAnsi" w:cstheme="majorHAnsi"/>
          <w:bCs/>
          <w:sz w:val="21"/>
          <w:szCs w:val="21"/>
        </w:rPr>
        <w:t xml:space="preserve">incentivized </w:t>
      </w:r>
      <w:r w:rsidR="00FE1DDE">
        <w:rPr>
          <w:rFonts w:asciiTheme="majorHAnsi" w:hAnsiTheme="majorHAnsi" w:cstheme="majorHAnsi"/>
          <w:bCs/>
          <w:sz w:val="21"/>
          <w:szCs w:val="21"/>
        </w:rPr>
        <w:t xml:space="preserve">effort while helping farmers gather necessary data. </w:t>
      </w:r>
      <w:r w:rsidR="00D32DE2">
        <w:rPr>
          <w:rFonts w:asciiTheme="majorHAnsi" w:hAnsiTheme="majorHAnsi" w:cstheme="majorHAnsi"/>
          <w:bCs/>
          <w:sz w:val="21"/>
          <w:szCs w:val="21"/>
        </w:rPr>
        <w:t>The Hon. Vilsack and Sen. Hoeven agreed that the CCC should f</w:t>
      </w:r>
      <w:r w:rsidR="00B74F78">
        <w:rPr>
          <w:rFonts w:asciiTheme="majorHAnsi" w:hAnsiTheme="majorHAnsi" w:cstheme="majorHAnsi"/>
          <w:bCs/>
          <w:sz w:val="21"/>
          <w:szCs w:val="21"/>
        </w:rPr>
        <w:t>und farm bill programs first,</w:t>
      </w:r>
      <w:r w:rsidR="00D32DE2">
        <w:rPr>
          <w:rFonts w:asciiTheme="majorHAnsi" w:hAnsiTheme="majorHAnsi" w:cstheme="majorHAnsi"/>
          <w:bCs/>
          <w:sz w:val="21"/>
          <w:szCs w:val="21"/>
        </w:rPr>
        <w:t xml:space="preserve"> and then additional funds should</w:t>
      </w:r>
      <w:r w:rsidR="00B74F78">
        <w:rPr>
          <w:rFonts w:asciiTheme="majorHAnsi" w:hAnsiTheme="majorHAnsi" w:cstheme="majorHAnsi"/>
          <w:bCs/>
          <w:sz w:val="21"/>
          <w:szCs w:val="21"/>
        </w:rPr>
        <w:t xml:space="preserve"> help</w:t>
      </w:r>
      <w:r w:rsidR="00D32DE2">
        <w:rPr>
          <w:rFonts w:asciiTheme="majorHAnsi" w:hAnsiTheme="majorHAnsi" w:cstheme="majorHAnsi"/>
          <w:bCs/>
          <w:sz w:val="21"/>
          <w:szCs w:val="21"/>
        </w:rPr>
        <w:t xml:space="preserve"> inform future farm bills. </w:t>
      </w:r>
    </w:p>
    <w:p w14:paraId="282C34B7" w14:textId="77777777" w:rsidR="005F7F4D" w:rsidRDefault="005F7F4D" w:rsidP="00D70EC3">
      <w:pPr>
        <w:spacing w:after="0"/>
        <w:rPr>
          <w:rFonts w:asciiTheme="majorHAnsi" w:hAnsiTheme="majorHAnsi" w:cstheme="majorHAnsi"/>
          <w:bCs/>
          <w:sz w:val="21"/>
          <w:szCs w:val="21"/>
        </w:rPr>
      </w:pPr>
    </w:p>
    <w:p w14:paraId="60CFDE1F" w14:textId="48570632" w:rsidR="0079725D" w:rsidRDefault="0079725D" w:rsidP="00D70EC3">
      <w:pPr>
        <w:spacing w:after="0"/>
        <w:rPr>
          <w:rFonts w:asciiTheme="majorHAnsi" w:hAnsiTheme="majorHAnsi" w:cstheme="majorHAnsi"/>
          <w:bCs/>
          <w:sz w:val="21"/>
          <w:szCs w:val="21"/>
        </w:rPr>
      </w:pPr>
      <w:r>
        <w:rPr>
          <w:rFonts w:asciiTheme="majorHAnsi" w:hAnsiTheme="majorHAnsi" w:cstheme="majorHAnsi"/>
          <w:bCs/>
          <w:sz w:val="21"/>
          <w:szCs w:val="21"/>
        </w:rPr>
        <w:t>Sen. Brown and the Hon. Vilsack discussed Congress</w:t>
      </w:r>
      <w:r w:rsidR="00B74F78">
        <w:rPr>
          <w:rFonts w:asciiTheme="majorHAnsi" w:hAnsiTheme="majorHAnsi" w:cstheme="majorHAnsi"/>
          <w:bCs/>
          <w:sz w:val="21"/>
          <w:szCs w:val="21"/>
        </w:rPr>
        <w:t>'s allowance of states to reimburse 90% of high priority program costs. M</w:t>
      </w:r>
      <w:r>
        <w:rPr>
          <w:rFonts w:asciiTheme="majorHAnsi" w:hAnsiTheme="majorHAnsi" w:cstheme="majorHAnsi"/>
          <w:bCs/>
          <w:sz w:val="21"/>
          <w:szCs w:val="21"/>
        </w:rPr>
        <w:t xml:space="preserve">any states decline to sign up, which could be helped through meetings with governors on the importance of </w:t>
      </w:r>
      <w:r w:rsidR="00B74F78">
        <w:rPr>
          <w:rFonts w:asciiTheme="majorHAnsi" w:hAnsiTheme="majorHAnsi" w:cstheme="majorHAnsi"/>
          <w:bCs/>
          <w:sz w:val="21"/>
          <w:szCs w:val="21"/>
        </w:rPr>
        <w:t>decreasing soil overfertilization, increasing</w:t>
      </w:r>
      <w:r>
        <w:rPr>
          <w:rFonts w:asciiTheme="majorHAnsi" w:hAnsiTheme="majorHAnsi" w:cstheme="majorHAnsi"/>
          <w:bCs/>
          <w:sz w:val="21"/>
          <w:szCs w:val="21"/>
        </w:rPr>
        <w:t xml:space="preserve"> productivity, and more. </w:t>
      </w:r>
      <w:r w:rsidR="005F7F4D">
        <w:rPr>
          <w:rFonts w:asciiTheme="majorHAnsi" w:hAnsiTheme="majorHAnsi" w:cstheme="majorHAnsi"/>
          <w:bCs/>
          <w:sz w:val="21"/>
          <w:szCs w:val="21"/>
        </w:rPr>
        <w:t xml:space="preserve">Sen. Bennet mentioned the </w:t>
      </w:r>
      <w:r w:rsidR="005F7F4D">
        <w:rPr>
          <w:rFonts w:asciiTheme="majorHAnsi" w:hAnsiTheme="majorHAnsi" w:cstheme="majorHAnsi"/>
          <w:bCs/>
          <w:sz w:val="21"/>
          <w:szCs w:val="21"/>
        </w:rPr>
        <w:lastRenderedPageBreak/>
        <w:t xml:space="preserve">importance of national forests in carbon capture and the large role as both natural infrastructure and locations that should be protected. </w:t>
      </w:r>
    </w:p>
    <w:p w14:paraId="6DB1F8B3" w14:textId="77777777" w:rsidR="00FE1DDE" w:rsidRDefault="00FE1DDE" w:rsidP="00D70EC3">
      <w:pPr>
        <w:spacing w:after="0"/>
        <w:rPr>
          <w:rFonts w:asciiTheme="majorHAnsi" w:hAnsiTheme="majorHAnsi" w:cstheme="majorHAnsi"/>
          <w:bCs/>
          <w:sz w:val="21"/>
          <w:szCs w:val="21"/>
        </w:rPr>
      </w:pPr>
    </w:p>
    <w:p w14:paraId="3593F6CB" w14:textId="2CD895E5" w:rsidR="008D0606" w:rsidRDefault="00FE1DDE" w:rsidP="00D70EC3">
      <w:pPr>
        <w:spacing w:after="0"/>
        <w:rPr>
          <w:rFonts w:asciiTheme="majorHAnsi" w:hAnsiTheme="majorHAnsi" w:cstheme="majorHAnsi"/>
          <w:bCs/>
          <w:sz w:val="21"/>
          <w:szCs w:val="21"/>
        </w:rPr>
      </w:pPr>
      <w:r>
        <w:rPr>
          <w:rFonts w:asciiTheme="majorHAnsi" w:hAnsiTheme="majorHAnsi" w:cstheme="majorHAnsi"/>
          <w:bCs/>
          <w:sz w:val="21"/>
          <w:szCs w:val="21"/>
        </w:rPr>
        <w:t xml:space="preserve">The Hon. Vilsack also went into more detail on biofuel utilization across sister agencies to the USDA, stating the future of biofuels is </w:t>
      </w:r>
      <w:r w:rsidR="00CD0640">
        <w:rPr>
          <w:rFonts w:asciiTheme="majorHAnsi" w:hAnsiTheme="majorHAnsi" w:cstheme="majorHAnsi"/>
          <w:bCs/>
          <w:sz w:val="21"/>
          <w:szCs w:val="21"/>
        </w:rPr>
        <w:t>bright</w:t>
      </w:r>
      <w:r>
        <w:rPr>
          <w:rFonts w:asciiTheme="majorHAnsi" w:hAnsiTheme="majorHAnsi" w:cstheme="majorHAnsi"/>
          <w:bCs/>
          <w:sz w:val="21"/>
          <w:szCs w:val="21"/>
        </w:rPr>
        <w:t xml:space="preserve"> due to their role in reducing emissions in response to questions from Sens. Klobuchar and Thune. Sen. Ernst</w:t>
      </w:r>
      <w:r w:rsidR="00B74F78">
        <w:rPr>
          <w:rFonts w:asciiTheme="majorHAnsi" w:hAnsiTheme="majorHAnsi" w:cstheme="majorHAnsi"/>
          <w:bCs/>
          <w:sz w:val="21"/>
          <w:szCs w:val="21"/>
        </w:rPr>
        <w:t>'</w:t>
      </w:r>
      <w:r>
        <w:rPr>
          <w:rFonts w:asciiTheme="majorHAnsi" w:hAnsiTheme="majorHAnsi" w:cstheme="majorHAnsi"/>
          <w:bCs/>
          <w:sz w:val="21"/>
          <w:szCs w:val="21"/>
        </w:rPr>
        <w:t xml:space="preserve">s biofuel concern related to </w:t>
      </w:r>
      <w:r w:rsidR="00CD0640">
        <w:rPr>
          <w:rFonts w:asciiTheme="majorHAnsi" w:hAnsiTheme="majorHAnsi" w:cstheme="majorHAnsi"/>
          <w:bCs/>
          <w:sz w:val="21"/>
          <w:szCs w:val="21"/>
        </w:rPr>
        <w:t xml:space="preserve">the Executive Order (EO) to change the federal fleet to electric vehicles but was satisfied by a response that both electric and biofuel capabilities need </w:t>
      </w:r>
      <w:r w:rsidR="00B74F78">
        <w:rPr>
          <w:rFonts w:asciiTheme="majorHAnsi" w:hAnsiTheme="majorHAnsi" w:cstheme="majorHAnsi"/>
          <w:bCs/>
          <w:sz w:val="21"/>
          <w:szCs w:val="21"/>
        </w:rPr>
        <w:t>expansion</w:t>
      </w:r>
      <w:r w:rsidR="00CD0640">
        <w:rPr>
          <w:rFonts w:asciiTheme="majorHAnsi" w:hAnsiTheme="majorHAnsi" w:cstheme="majorHAnsi"/>
          <w:bCs/>
          <w:sz w:val="21"/>
          <w:szCs w:val="21"/>
        </w:rPr>
        <w:t>. The Hon. Vilsack mentioned the reality of combustible engines remaining for decades, and increase biofuel is necessary. He also responded to Sen. Grassley</w:t>
      </w:r>
      <w:r w:rsidR="00B74F78">
        <w:rPr>
          <w:rFonts w:asciiTheme="majorHAnsi" w:hAnsiTheme="majorHAnsi" w:cstheme="majorHAnsi"/>
          <w:bCs/>
          <w:sz w:val="21"/>
          <w:szCs w:val="21"/>
        </w:rPr>
        <w:t>'</w:t>
      </w:r>
      <w:r w:rsidR="00CD0640">
        <w:rPr>
          <w:rFonts w:asciiTheme="majorHAnsi" w:hAnsiTheme="majorHAnsi" w:cstheme="majorHAnsi"/>
          <w:bCs/>
          <w:sz w:val="21"/>
          <w:szCs w:val="21"/>
        </w:rPr>
        <w:t>s question on</w:t>
      </w:r>
      <w:r w:rsidR="00207B0E">
        <w:rPr>
          <w:rFonts w:asciiTheme="majorHAnsi" w:hAnsiTheme="majorHAnsi" w:cstheme="majorHAnsi"/>
          <w:bCs/>
          <w:sz w:val="21"/>
          <w:szCs w:val="21"/>
        </w:rPr>
        <w:t xml:space="preserve"> the use of</w:t>
      </w:r>
      <w:r w:rsidR="00CD0640">
        <w:rPr>
          <w:rFonts w:asciiTheme="majorHAnsi" w:hAnsiTheme="majorHAnsi" w:cstheme="majorHAnsi"/>
          <w:bCs/>
          <w:sz w:val="21"/>
          <w:szCs w:val="21"/>
        </w:rPr>
        <w:t xml:space="preserve"> CCC funds for biofuel by saying Secretary Perdue left unused infrastructure funds and other routes to assist biofuel producers negatively affected by the pandemic. </w:t>
      </w:r>
    </w:p>
    <w:p w14:paraId="606FAFB1" w14:textId="77777777" w:rsidR="00D70EC3" w:rsidRDefault="00D70EC3" w:rsidP="00D70EC3">
      <w:pPr>
        <w:spacing w:after="0"/>
        <w:rPr>
          <w:rFonts w:asciiTheme="majorHAnsi" w:hAnsiTheme="majorHAnsi" w:cstheme="majorHAnsi"/>
          <w:bCs/>
          <w:sz w:val="21"/>
          <w:szCs w:val="21"/>
        </w:rPr>
      </w:pPr>
    </w:p>
    <w:p w14:paraId="1C433053" w14:textId="72783579" w:rsidR="00D32DE2" w:rsidRDefault="00D70EC3" w:rsidP="00D70EC3">
      <w:pPr>
        <w:spacing w:after="0"/>
        <w:rPr>
          <w:rFonts w:asciiTheme="majorHAnsi" w:hAnsiTheme="majorHAnsi" w:cstheme="majorHAnsi"/>
          <w:bCs/>
          <w:sz w:val="21"/>
          <w:szCs w:val="21"/>
          <w:u w:val="single"/>
        </w:rPr>
      </w:pPr>
      <w:r>
        <w:rPr>
          <w:rFonts w:asciiTheme="majorHAnsi" w:hAnsiTheme="majorHAnsi" w:cstheme="majorHAnsi"/>
          <w:bCs/>
          <w:sz w:val="21"/>
          <w:szCs w:val="21"/>
          <w:u w:val="single"/>
        </w:rPr>
        <w:t>Trade</w:t>
      </w:r>
    </w:p>
    <w:p w14:paraId="498F18B3" w14:textId="08D23954" w:rsidR="005F7F4D" w:rsidRDefault="00D70EC3" w:rsidP="005F7F4D">
      <w:pPr>
        <w:spacing w:after="0"/>
        <w:rPr>
          <w:rFonts w:asciiTheme="majorHAnsi" w:hAnsiTheme="majorHAnsi" w:cstheme="majorHAnsi"/>
          <w:bCs/>
          <w:sz w:val="21"/>
          <w:szCs w:val="21"/>
        </w:rPr>
      </w:pPr>
      <w:r>
        <w:rPr>
          <w:rFonts w:asciiTheme="majorHAnsi" w:hAnsiTheme="majorHAnsi" w:cstheme="majorHAnsi"/>
          <w:bCs/>
          <w:sz w:val="21"/>
          <w:szCs w:val="21"/>
        </w:rPr>
        <w:t>Sen. Boozman</w:t>
      </w:r>
      <w:r w:rsidR="00B74F78">
        <w:rPr>
          <w:rFonts w:asciiTheme="majorHAnsi" w:hAnsiTheme="majorHAnsi" w:cstheme="majorHAnsi"/>
          <w:bCs/>
          <w:sz w:val="21"/>
          <w:szCs w:val="21"/>
        </w:rPr>
        <w:t>'</w:t>
      </w:r>
      <w:r>
        <w:rPr>
          <w:rFonts w:asciiTheme="majorHAnsi" w:hAnsiTheme="majorHAnsi" w:cstheme="majorHAnsi"/>
          <w:bCs/>
          <w:sz w:val="21"/>
          <w:szCs w:val="21"/>
        </w:rPr>
        <w:t>s first question was on agriculture as a priority in trade agreements, and the Hon. Vilsack responded that the new USTR is aware USDA needs to be a part of trade</w:t>
      </w:r>
      <w:r w:rsidR="00207B0E">
        <w:rPr>
          <w:rFonts w:asciiTheme="majorHAnsi" w:hAnsiTheme="majorHAnsi" w:cstheme="majorHAnsi"/>
          <w:bCs/>
          <w:sz w:val="21"/>
          <w:szCs w:val="21"/>
        </w:rPr>
        <w:t xml:space="preserve"> conversations</w:t>
      </w:r>
      <w:r>
        <w:rPr>
          <w:rFonts w:asciiTheme="majorHAnsi" w:hAnsiTheme="majorHAnsi" w:cstheme="majorHAnsi"/>
          <w:bCs/>
          <w:sz w:val="21"/>
          <w:szCs w:val="21"/>
        </w:rPr>
        <w:t xml:space="preserve"> and will work collaboratively to promote agriculture if confirmed. He also said a stable and secure trade policy, expanded </w:t>
      </w:r>
      <w:r w:rsidR="00B74F78">
        <w:rPr>
          <w:rFonts w:asciiTheme="majorHAnsi" w:hAnsiTheme="majorHAnsi" w:cstheme="majorHAnsi"/>
          <w:bCs/>
          <w:sz w:val="21"/>
          <w:szCs w:val="21"/>
        </w:rPr>
        <w:t>S</w:t>
      </w:r>
      <w:r>
        <w:rPr>
          <w:rFonts w:asciiTheme="majorHAnsi" w:hAnsiTheme="majorHAnsi" w:cstheme="majorHAnsi"/>
          <w:bCs/>
          <w:sz w:val="21"/>
          <w:szCs w:val="21"/>
        </w:rPr>
        <w:t>outheast Asia markets, and new domestic markets are all</w:t>
      </w:r>
      <w:r w:rsidR="00B74F78">
        <w:rPr>
          <w:rFonts w:asciiTheme="majorHAnsi" w:hAnsiTheme="majorHAnsi" w:cstheme="majorHAnsi"/>
          <w:bCs/>
          <w:sz w:val="21"/>
          <w:szCs w:val="21"/>
        </w:rPr>
        <w:t>-</w:t>
      </w:r>
      <w:r>
        <w:rPr>
          <w:rFonts w:asciiTheme="majorHAnsi" w:hAnsiTheme="majorHAnsi" w:cstheme="majorHAnsi"/>
          <w:bCs/>
          <w:sz w:val="21"/>
          <w:szCs w:val="21"/>
        </w:rPr>
        <w:t>important with an emergency safety net like crop insurance</w:t>
      </w:r>
      <w:r w:rsidR="00207B0E">
        <w:rPr>
          <w:rFonts w:asciiTheme="majorHAnsi" w:hAnsiTheme="majorHAnsi" w:cstheme="majorHAnsi"/>
          <w:bCs/>
          <w:sz w:val="21"/>
          <w:szCs w:val="21"/>
        </w:rPr>
        <w:t xml:space="preserve"> in case of emergency</w:t>
      </w:r>
      <w:r>
        <w:rPr>
          <w:rFonts w:asciiTheme="majorHAnsi" w:hAnsiTheme="majorHAnsi" w:cstheme="majorHAnsi"/>
          <w:bCs/>
          <w:sz w:val="21"/>
          <w:szCs w:val="21"/>
        </w:rPr>
        <w:t>.</w:t>
      </w:r>
      <w:r w:rsidR="00D22D77">
        <w:rPr>
          <w:rFonts w:asciiTheme="majorHAnsi" w:hAnsiTheme="majorHAnsi" w:cstheme="majorHAnsi"/>
          <w:bCs/>
          <w:sz w:val="21"/>
          <w:szCs w:val="21"/>
        </w:rPr>
        <w:t xml:space="preserve"> Sen. Hyde-Smith</w:t>
      </w:r>
      <w:r w:rsidR="00B74F78">
        <w:rPr>
          <w:rFonts w:asciiTheme="majorHAnsi" w:hAnsiTheme="majorHAnsi" w:cstheme="majorHAnsi"/>
          <w:bCs/>
          <w:sz w:val="21"/>
          <w:szCs w:val="21"/>
        </w:rPr>
        <w:t>'</w:t>
      </w:r>
      <w:r w:rsidR="00D22D77">
        <w:rPr>
          <w:rFonts w:asciiTheme="majorHAnsi" w:hAnsiTheme="majorHAnsi" w:cstheme="majorHAnsi"/>
          <w:bCs/>
          <w:sz w:val="21"/>
          <w:szCs w:val="21"/>
        </w:rPr>
        <w:t xml:space="preserve">s questions on countervailing duties and the wood products industry </w:t>
      </w:r>
      <w:r w:rsidR="00B74F78">
        <w:rPr>
          <w:rFonts w:asciiTheme="majorHAnsi" w:hAnsiTheme="majorHAnsi" w:cstheme="majorHAnsi"/>
          <w:bCs/>
          <w:sz w:val="21"/>
          <w:szCs w:val="21"/>
        </w:rPr>
        <w:t>received similar answers to</w:t>
      </w:r>
      <w:r w:rsidR="00D22D77">
        <w:rPr>
          <w:rFonts w:asciiTheme="majorHAnsi" w:hAnsiTheme="majorHAnsi" w:cstheme="majorHAnsi"/>
          <w:bCs/>
          <w:sz w:val="21"/>
          <w:szCs w:val="21"/>
        </w:rPr>
        <w:t xml:space="preserve"> the previous response </w:t>
      </w:r>
      <w:r w:rsidR="00B74F78">
        <w:rPr>
          <w:rFonts w:asciiTheme="majorHAnsi" w:hAnsiTheme="majorHAnsi" w:cstheme="majorHAnsi"/>
          <w:bCs/>
          <w:sz w:val="21"/>
          <w:szCs w:val="21"/>
        </w:rPr>
        <w:t>about</w:t>
      </w:r>
      <w:r w:rsidR="00D22D77">
        <w:rPr>
          <w:rFonts w:asciiTheme="majorHAnsi" w:hAnsiTheme="majorHAnsi" w:cstheme="majorHAnsi"/>
          <w:bCs/>
          <w:sz w:val="21"/>
          <w:szCs w:val="21"/>
        </w:rPr>
        <w:t xml:space="preserve"> communication to sister agencies and increased innovation. </w:t>
      </w:r>
      <w:r w:rsidR="005F7F4D">
        <w:rPr>
          <w:rFonts w:asciiTheme="majorHAnsi" w:hAnsiTheme="majorHAnsi" w:cstheme="majorHAnsi"/>
          <w:bCs/>
          <w:sz w:val="21"/>
          <w:szCs w:val="21"/>
        </w:rPr>
        <w:t>The Hon. Vilsack helped alleviate Sens. Hoeven</w:t>
      </w:r>
      <w:r w:rsidR="00B74F78">
        <w:rPr>
          <w:rFonts w:asciiTheme="majorHAnsi" w:hAnsiTheme="majorHAnsi" w:cstheme="majorHAnsi"/>
          <w:bCs/>
          <w:sz w:val="21"/>
          <w:szCs w:val="21"/>
        </w:rPr>
        <w:t>'</w:t>
      </w:r>
      <w:r w:rsidR="005F7F4D">
        <w:rPr>
          <w:rFonts w:asciiTheme="majorHAnsi" w:hAnsiTheme="majorHAnsi" w:cstheme="majorHAnsi"/>
          <w:bCs/>
          <w:sz w:val="21"/>
          <w:szCs w:val="21"/>
        </w:rPr>
        <w:t>s and Boozman</w:t>
      </w:r>
      <w:r w:rsidR="00B74F78">
        <w:rPr>
          <w:rFonts w:asciiTheme="majorHAnsi" w:hAnsiTheme="majorHAnsi" w:cstheme="majorHAnsi"/>
          <w:bCs/>
          <w:sz w:val="21"/>
          <w:szCs w:val="21"/>
        </w:rPr>
        <w:t>'</w:t>
      </w:r>
      <w:r w:rsidR="005F7F4D">
        <w:rPr>
          <w:rFonts w:asciiTheme="majorHAnsi" w:hAnsiTheme="majorHAnsi" w:cstheme="majorHAnsi"/>
          <w:bCs/>
          <w:sz w:val="21"/>
          <w:szCs w:val="21"/>
        </w:rPr>
        <w:t>s concern about frozen CFAP funding by agreeing</w:t>
      </w:r>
      <w:r w:rsidR="00B74F78">
        <w:rPr>
          <w:rFonts w:asciiTheme="majorHAnsi" w:hAnsiTheme="majorHAnsi" w:cstheme="majorHAnsi"/>
          <w:bCs/>
          <w:sz w:val="21"/>
          <w:szCs w:val="21"/>
        </w:rPr>
        <w:t xml:space="preserve"> to</w:t>
      </w:r>
      <w:r w:rsidR="005F7F4D">
        <w:rPr>
          <w:rFonts w:asciiTheme="majorHAnsi" w:hAnsiTheme="majorHAnsi" w:cstheme="majorHAnsi"/>
          <w:bCs/>
          <w:sz w:val="21"/>
          <w:szCs w:val="21"/>
        </w:rPr>
        <w:t xml:space="preserve"> a quick review to release the funds. He also talked about adding resiliency to the supply chain through increasing opportunities to smaller farmers with institutional purchasing and communication with the DOJ about broader antitrust issues. Sen. Grassley </w:t>
      </w:r>
      <w:r w:rsidR="00B74F78">
        <w:rPr>
          <w:rFonts w:asciiTheme="majorHAnsi" w:hAnsiTheme="majorHAnsi" w:cstheme="majorHAnsi"/>
          <w:bCs/>
          <w:sz w:val="21"/>
          <w:szCs w:val="21"/>
        </w:rPr>
        <w:t>sai</w:t>
      </w:r>
      <w:r w:rsidR="005F7F4D">
        <w:rPr>
          <w:rFonts w:asciiTheme="majorHAnsi" w:hAnsiTheme="majorHAnsi" w:cstheme="majorHAnsi"/>
          <w:bCs/>
          <w:sz w:val="21"/>
          <w:szCs w:val="21"/>
        </w:rPr>
        <w:t xml:space="preserve">d how important it is to close loopholes and cap payouts for crop insurance that allow larger farms to abuse the insurance safety net. </w:t>
      </w:r>
    </w:p>
    <w:p w14:paraId="6FB67F88" w14:textId="47478462" w:rsidR="00D22D77" w:rsidRDefault="00D22D77" w:rsidP="00D70EC3">
      <w:pPr>
        <w:spacing w:after="0"/>
        <w:rPr>
          <w:rFonts w:asciiTheme="majorHAnsi" w:hAnsiTheme="majorHAnsi" w:cstheme="majorHAnsi"/>
          <w:bCs/>
          <w:sz w:val="21"/>
          <w:szCs w:val="21"/>
        </w:rPr>
      </w:pPr>
    </w:p>
    <w:p w14:paraId="1DAE86BC" w14:textId="5185D47E" w:rsidR="00D22D77" w:rsidRDefault="00D22D77" w:rsidP="00D70EC3">
      <w:pPr>
        <w:spacing w:after="0"/>
        <w:rPr>
          <w:rFonts w:asciiTheme="majorHAnsi" w:hAnsiTheme="majorHAnsi" w:cstheme="majorHAnsi"/>
          <w:bCs/>
          <w:sz w:val="21"/>
          <w:szCs w:val="21"/>
        </w:rPr>
      </w:pPr>
      <w:r>
        <w:rPr>
          <w:rFonts w:asciiTheme="majorHAnsi" w:hAnsiTheme="majorHAnsi" w:cstheme="majorHAnsi"/>
          <w:bCs/>
          <w:sz w:val="21"/>
          <w:szCs w:val="21"/>
        </w:rPr>
        <w:t xml:space="preserve">Sens. Hoeven, Fischer, Grassley, </w:t>
      </w:r>
      <w:r w:rsidR="005F7F4D">
        <w:rPr>
          <w:rFonts w:asciiTheme="majorHAnsi" w:hAnsiTheme="majorHAnsi" w:cstheme="majorHAnsi"/>
          <w:bCs/>
          <w:sz w:val="21"/>
          <w:szCs w:val="21"/>
        </w:rPr>
        <w:t xml:space="preserve">Braun, </w:t>
      </w:r>
      <w:r>
        <w:rPr>
          <w:rFonts w:asciiTheme="majorHAnsi" w:hAnsiTheme="majorHAnsi" w:cstheme="majorHAnsi"/>
          <w:bCs/>
          <w:sz w:val="21"/>
          <w:szCs w:val="21"/>
        </w:rPr>
        <w:t xml:space="preserve">and Thune all expressed concern about the integrity of the cattle market and supply chain as well as the limited number of packers. The conversations talked about working with the DOJ on </w:t>
      </w:r>
      <w:r w:rsidR="005F7F4D">
        <w:rPr>
          <w:rFonts w:asciiTheme="majorHAnsi" w:hAnsiTheme="majorHAnsi" w:cstheme="majorHAnsi"/>
          <w:bCs/>
          <w:sz w:val="21"/>
          <w:szCs w:val="21"/>
        </w:rPr>
        <w:t xml:space="preserve">cattle </w:t>
      </w:r>
      <w:r>
        <w:rPr>
          <w:rFonts w:asciiTheme="majorHAnsi" w:hAnsiTheme="majorHAnsi" w:cstheme="majorHAnsi"/>
          <w:bCs/>
          <w:sz w:val="21"/>
          <w:szCs w:val="21"/>
        </w:rPr>
        <w:t>antitrust matters, finding WTO compliant labeling, and having more price discovery.</w:t>
      </w:r>
      <w:r w:rsidR="005F7F4D">
        <w:rPr>
          <w:rFonts w:asciiTheme="majorHAnsi" w:hAnsiTheme="majorHAnsi" w:cstheme="majorHAnsi"/>
          <w:bCs/>
          <w:sz w:val="21"/>
          <w:szCs w:val="21"/>
        </w:rPr>
        <w:t xml:space="preserve"> Sen. Gillibrand asked similarly for dairy</w:t>
      </w:r>
      <w:r w:rsidR="00B74F78">
        <w:rPr>
          <w:rFonts w:asciiTheme="majorHAnsi" w:hAnsiTheme="majorHAnsi" w:cstheme="majorHAnsi"/>
          <w:bCs/>
          <w:sz w:val="21"/>
          <w:szCs w:val="21"/>
        </w:rPr>
        <w:t>,</w:t>
      </w:r>
      <w:r w:rsidR="005F7F4D">
        <w:rPr>
          <w:rFonts w:asciiTheme="majorHAnsi" w:hAnsiTheme="majorHAnsi" w:cstheme="majorHAnsi"/>
          <w:bCs/>
          <w:sz w:val="21"/>
          <w:szCs w:val="21"/>
        </w:rPr>
        <w:t xml:space="preserve"> and the response was about considering the value of exports in milk dairy pricing and utilizing regional food systems paired with value-added facilities. </w:t>
      </w:r>
    </w:p>
    <w:p w14:paraId="6F7CC285" w14:textId="77777777" w:rsidR="00D70EC3" w:rsidRPr="008D0606" w:rsidRDefault="00D70EC3" w:rsidP="00D70EC3">
      <w:pPr>
        <w:spacing w:after="0"/>
        <w:rPr>
          <w:rFonts w:asciiTheme="majorHAnsi" w:hAnsiTheme="majorHAnsi" w:cstheme="majorHAnsi"/>
          <w:bCs/>
          <w:sz w:val="21"/>
          <w:szCs w:val="21"/>
        </w:rPr>
      </w:pPr>
    </w:p>
    <w:p w14:paraId="4BD57CA2" w14:textId="27B6E4A7" w:rsidR="008D0606" w:rsidRDefault="008D0606" w:rsidP="00D70EC3">
      <w:pPr>
        <w:spacing w:after="0"/>
        <w:rPr>
          <w:rFonts w:asciiTheme="majorHAnsi" w:hAnsiTheme="majorHAnsi" w:cstheme="majorHAnsi"/>
          <w:bCs/>
          <w:sz w:val="21"/>
          <w:szCs w:val="21"/>
          <w:u w:val="single"/>
        </w:rPr>
      </w:pPr>
      <w:r>
        <w:rPr>
          <w:rFonts w:asciiTheme="majorHAnsi" w:hAnsiTheme="majorHAnsi" w:cstheme="majorHAnsi"/>
          <w:bCs/>
          <w:sz w:val="21"/>
          <w:szCs w:val="21"/>
          <w:u w:val="single"/>
        </w:rPr>
        <w:t>Food Security</w:t>
      </w:r>
    </w:p>
    <w:p w14:paraId="7E38CFF8" w14:textId="65224A30" w:rsidR="008D0606" w:rsidRPr="00D70EC3" w:rsidRDefault="00CD0640" w:rsidP="00D70EC3">
      <w:pPr>
        <w:spacing w:after="0"/>
        <w:rPr>
          <w:rFonts w:asciiTheme="majorHAnsi" w:hAnsiTheme="majorHAnsi" w:cstheme="majorHAnsi"/>
          <w:bCs/>
          <w:sz w:val="21"/>
          <w:szCs w:val="21"/>
        </w:rPr>
      </w:pPr>
      <w:r>
        <w:rPr>
          <w:rFonts w:asciiTheme="majorHAnsi" w:hAnsiTheme="majorHAnsi" w:cstheme="majorHAnsi"/>
          <w:bCs/>
          <w:sz w:val="21"/>
          <w:szCs w:val="21"/>
        </w:rPr>
        <w:t xml:space="preserve">Sen. Boozman highlighted the prevalence of food insecurity in the US and </w:t>
      </w:r>
      <w:r w:rsidR="00B74F78">
        <w:rPr>
          <w:rFonts w:asciiTheme="majorHAnsi" w:hAnsiTheme="majorHAnsi" w:cstheme="majorHAnsi"/>
          <w:bCs/>
          <w:sz w:val="21"/>
          <w:szCs w:val="21"/>
        </w:rPr>
        <w:t xml:space="preserve">the </w:t>
      </w:r>
      <w:r>
        <w:rPr>
          <w:rFonts w:asciiTheme="majorHAnsi" w:hAnsiTheme="majorHAnsi" w:cstheme="majorHAnsi"/>
          <w:bCs/>
          <w:sz w:val="21"/>
          <w:szCs w:val="21"/>
        </w:rPr>
        <w:t>need for trade mitigation</w:t>
      </w:r>
      <w:r w:rsidRPr="00CD0640">
        <w:rPr>
          <w:rFonts w:asciiTheme="majorHAnsi" w:hAnsiTheme="majorHAnsi" w:cstheme="majorHAnsi"/>
          <w:bCs/>
          <w:sz w:val="21"/>
          <w:szCs w:val="21"/>
        </w:rPr>
        <w:t xml:space="preserve"> </w:t>
      </w:r>
      <w:r>
        <w:rPr>
          <w:rFonts w:asciiTheme="majorHAnsi" w:hAnsiTheme="majorHAnsi" w:cstheme="majorHAnsi"/>
          <w:bCs/>
          <w:sz w:val="21"/>
          <w:szCs w:val="21"/>
        </w:rPr>
        <w:t>assistance, pandemic</w:t>
      </w:r>
      <w:r w:rsidRPr="00CD0640">
        <w:rPr>
          <w:rFonts w:asciiTheme="majorHAnsi" w:hAnsiTheme="majorHAnsi" w:cstheme="majorHAnsi"/>
          <w:bCs/>
          <w:sz w:val="21"/>
          <w:szCs w:val="21"/>
        </w:rPr>
        <w:t xml:space="preserve"> </w:t>
      </w:r>
      <w:r>
        <w:rPr>
          <w:rFonts w:asciiTheme="majorHAnsi" w:hAnsiTheme="majorHAnsi" w:cstheme="majorHAnsi"/>
          <w:bCs/>
          <w:sz w:val="21"/>
          <w:szCs w:val="21"/>
        </w:rPr>
        <w:t>assistance, and disaster assistance</w:t>
      </w:r>
      <w:r w:rsidR="00B74F78">
        <w:rPr>
          <w:rFonts w:asciiTheme="majorHAnsi" w:hAnsiTheme="majorHAnsi" w:cstheme="majorHAnsi"/>
          <w:bCs/>
          <w:sz w:val="21"/>
          <w:szCs w:val="21"/>
        </w:rPr>
        <w:t xml:space="preserve"> </w:t>
      </w:r>
      <w:r>
        <w:rPr>
          <w:rFonts w:asciiTheme="majorHAnsi" w:hAnsiTheme="majorHAnsi" w:cstheme="majorHAnsi"/>
          <w:bCs/>
          <w:sz w:val="21"/>
          <w:szCs w:val="21"/>
        </w:rPr>
        <w:t xml:space="preserve">during his opening statements. The Hon. Vilsack believes nutrition assistance needs </w:t>
      </w:r>
      <w:r w:rsidR="00B74F78">
        <w:rPr>
          <w:rFonts w:asciiTheme="majorHAnsi" w:hAnsiTheme="majorHAnsi" w:cstheme="majorHAnsi"/>
          <w:bCs/>
          <w:sz w:val="21"/>
          <w:szCs w:val="21"/>
        </w:rPr>
        <w:t>not only to</w:t>
      </w:r>
      <w:r>
        <w:rPr>
          <w:rFonts w:asciiTheme="majorHAnsi" w:hAnsiTheme="majorHAnsi" w:cstheme="majorHAnsi"/>
          <w:bCs/>
          <w:sz w:val="21"/>
          <w:szCs w:val="21"/>
        </w:rPr>
        <w:t xml:space="preserve"> be promoted but expanded to </w:t>
      </w:r>
      <w:r w:rsidR="00D32DE2">
        <w:rPr>
          <w:rFonts w:asciiTheme="majorHAnsi" w:hAnsiTheme="majorHAnsi" w:cstheme="majorHAnsi"/>
          <w:bCs/>
          <w:sz w:val="21"/>
          <w:szCs w:val="21"/>
        </w:rPr>
        <w:t xml:space="preserve">give Americans food and nutrition security. </w:t>
      </w:r>
      <w:r w:rsidR="0079725D">
        <w:rPr>
          <w:rFonts w:asciiTheme="majorHAnsi" w:hAnsiTheme="majorHAnsi" w:cstheme="majorHAnsi"/>
          <w:bCs/>
          <w:sz w:val="21"/>
          <w:szCs w:val="21"/>
        </w:rPr>
        <w:t>He also said the USDA needs to do a better job o</w:t>
      </w:r>
      <w:r w:rsidR="00B74F78">
        <w:rPr>
          <w:rFonts w:asciiTheme="majorHAnsi" w:hAnsiTheme="majorHAnsi" w:cstheme="majorHAnsi"/>
          <w:bCs/>
          <w:sz w:val="21"/>
          <w:szCs w:val="21"/>
        </w:rPr>
        <w:t>f</w:t>
      </w:r>
      <w:r w:rsidR="0079725D">
        <w:rPr>
          <w:rFonts w:asciiTheme="majorHAnsi" w:hAnsiTheme="majorHAnsi" w:cstheme="majorHAnsi"/>
          <w:bCs/>
          <w:sz w:val="21"/>
          <w:szCs w:val="21"/>
        </w:rPr>
        <w:t xml:space="preserve"> educating individuals on what nutrition programs are and do as well as tie them to separate</w:t>
      </w:r>
      <w:r w:rsidR="00B74F78">
        <w:rPr>
          <w:rFonts w:asciiTheme="majorHAnsi" w:hAnsiTheme="majorHAnsi" w:cstheme="majorHAnsi"/>
          <w:bCs/>
          <w:sz w:val="21"/>
          <w:szCs w:val="21"/>
        </w:rPr>
        <w:t>,</w:t>
      </w:r>
      <w:r w:rsidR="0079725D">
        <w:rPr>
          <w:rFonts w:asciiTheme="majorHAnsi" w:hAnsiTheme="majorHAnsi" w:cstheme="majorHAnsi"/>
          <w:bCs/>
          <w:sz w:val="21"/>
          <w:szCs w:val="21"/>
        </w:rPr>
        <w:t xml:space="preserve"> but similar programs for increased involvement after Sen. Sherrod asked about WIC and other nutrition programs. Sen</w:t>
      </w:r>
      <w:r w:rsidR="00D70EC3">
        <w:rPr>
          <w:rFonts w:asciiTheme="majorHAnsi" w:hAnsiTheme="majorHAnsi" w:cstheme="majorHAnsi"/>
          <w:bCs/>
          <w:sz w:val="21"/>
          <w:szCs w:val="21"/>
        </w:rPr>
        <w:t>s</w:t>
      </w:r>
      <w:r w:rsidR="0079725D">
        <w:rPr>
          <w:rFonts w:asciiTheme="majorHAnsi" w:hAnsiTheme="majorHAnsi" w:cstheme="majorHAnsi"/>
          <w:bCs/>
          <w:sz w:val="21"/>
          <w:szCs w:val="21"/>
        </w:rPr>
        <w:t xml:space="preserve">. Casey </w:t>
      </w:r>
      <w:r w:rsidR="00D70EC3">
        <w:rPr>
          <w:rFonts w:asciiTheme="majorHAnsi" w:hAnsiTheme="majorHAnsi" w:cstheme="majorHAnsi"/>
          <w:bCs/>
          <w:sz w:val="21"/>
          <w:szCs w:val="21"/>
        </w:rPr>
        <w:t xml:space="preserve">and Gillibrand </w:t>
      </w:r>
      <w:r w:rsidR="0079725D">
        <w:rPr>
          <w:rFonts w:asciiTheme="majorHAnsi" w:hAnsiTheme="majorHAnsi" w:cstheme="majorHAnsi"/>
          <w:bCs/>
          <w:sz w:val="21"/>
          <w:szCs w:val="21"/>
        </w:rPr>
        <w:t>added to this question that more food assistance, like the recent EO gives, is necessary</w:t>
      </w:r>
      <w:r w:rsidR="00B74F78">
        <w:rPr>
          <w:rFonts w:asciiTheme="majorHAnsi" w:hAnsiTheme="majorHAnsi" w:cstheme="majorHAnsi"/>
          <w:bCs/>
          <w:sz w:val="21"/>
          <w:szCs w:val="21"/>
        </w:rPr>
        <w:t>,</w:t>
      </w:r>
      <w:r w:rsidR="0079725D">
        <w:rPr>
          <w:rFonts w:asciiTheme="majorHAnsi" w:hAnsiTheme="majorHAnsi" w:cstheme="majorHAnsi"/>
          <w:bCs/>
          <w:sz w:val="21"/>
          <w:szCs w:val="21"/>
        </w:rPr>
        <w:t xml:space="preserve"> and the witness agreed there is a need for expanded access and increased benefits. Sen. Leahy mentioned that the Farm to Family boxes are helpful but would be more beneficial if they utilized local foods and commodities for rural areas.</w:t>
      </w:r>
    </w:p>
    <w:p w14:paraId="26079786" w14:textId="5D2402DF" w:rsidR="00D32DE2" w:rsidRPr="005F7F4D" w:rsidRDefault="00D32DE2" w:rsidP="00D70EC3">
      <w:pPr>
        <w:spacing w:after="0"/>
        <w:rPr>
          <w:rFonts w:asciiTheme="majorHAnsi" w:hAnsiTheme="majorHAnsi" w:cstheme="majorHAnsi"/>
          <w:bCs/>
          <w:sz w:val="21"/>
          <w:szCs w:val="21"/>
          <w:u w:val="single"/>
        </w:rPr>
      </w:pPr>
    </w:p>
    <w:p w14:paraId="74A48552" w14:textId="7E8C653C" w:rsidR="008D0606" w:rsidRDefault="008D0606" w:rsidP="00D70EC3">
      <w:pPr>
        <w:spacing w:after="0"/>
        <w:rPr>
          <w:rFonts w:asciiTheme="majorHAnsi" w:hAnsiTheme="majorHAnsi" w:cstheme="majorHAnsi"/>
          <w:bCs/>
          <w:sz w:val="21"/>
          <w:szCs w:val="21"/>
          <w:u w:val="single"/>
        </w:rPr>
      </w:pPr>
      <w:r>
        <w:rPr>
          <w:rFonts w:asciiTheme="majorHAnsi" w:hAnsiTheme="majorHAnsi" w:cstheme="majorHAnsi"/>
          <w:bCs/>
          <w:sz w:val="21"/>
          <w:szCs w:val="21"/>
          <w:u w:val="single"/>
        </w:rPr>
        <w:t>USDA Programs</w:t>
      </w:r>
    </w:p>
    <w:p w14:paraId="6B149C31" w14:textId="5A1C6820" w:rsidR="00FE1DDE" w:rsidRDefault="00D32DE2" w:rsidP="00D70EC3">
      <w:pPr>
        <w:spacing w:after="0"/>
        <w:rPr>
          <w:rFonts w:asciiTheme="majorHAnsi" w:hAnsiTheme="majorHAnsi" w:cstheme="majorHAnsi"/>
          <w:bCs/>
          <w:sz w:val="21"/>
          <w:szCs w:val="21"/>
        </w:rPr>
      </w:pPr>
      <w:r>
        <w:rPr>
          <w:rFonts w:asciiTheme="majorHAnsi" w:hAnsiTheme="majorHAnsi" w:cstheme="majorHAnsi"/>
          <w:bCs/>
          <w:sz w:val="21"/>
          <w:szCs w:val="21"/>
        </w:rPr>
        <w:lastRenderedPageBreak/>
        <w:t xml:space="preserve">Sen. Hoeven pointed out the importance of the Quality Loss Assurance (QLA), Wildfire and Hurricane Indemnity Program Plus (WHIP+), and Rural Innovation Stronger Economy (RISE) programs in helping farmers. </w:t>
      </w:r>
      <w:r w:rsidR="0079725D">
        <w:rPr>
          <w:rFonts w:asciiTheme="majorHAnsi" w:hAnsiTheme="majorHAnsi" w:cstheme="majorHAnsi"/>
          <w:bCs/>
          <w:sz w:val="21"/>
          <w:szCs w:val="21"/>
        </w:rPr>
        <w:t xml:space="preserve">Sen. Bennet talked about rural issues in infrastructure and beyond and asked how the witness would make rural options easier, to which the Hon. Vilsack spoke about increasing technological access and technical assistance to let people know how and what is available to use. </w:t>
      </w:r>
      <w:r w:rsidR="005F7F4D">
        <w:rPr>
          <w:rFonts w:asciiTheme="majorHAnsi" w:hAnsiTheme="majorHAnsi" w:cstheme="majorHAnsi"/>
          <w:bCs/>
          <w:sz w:val="21"/>
          <w:szCs w:val="21"/>
        </w:rPr>
        <w:t xml:space="preserve">Sen. Smith and the Hon. Vilsack emphasized the importance of </w:t>
      </w:r>
      <w:r w:rsidR="00BA2A5A">
        <w:rPr>
          <w:rFonts w:asciiTheme="majorHAnsi" w:hAnsiTheme="majorHAnsi" w:cstheme="majorHAnsi"/>
          <w:bCs/>
          <w:sz w:val="21"/>
          <w:szCs w:val="21"/>
        </w:rPr>
        <w:t xml:space="preserve">equity in USDA programs and that a deeper dive is needed to identify barriers and inequity within programs to ensure a diverse workforce and equal access to programs for all. </w:t>
      </w:r>
    </w:p>
    <w:p w14:paraId="73610419" w14:textId="77777777" w:rsidR="00D32DE2" w:rsidRPr="00D32DE2" w:rsidRDefault="00D32DE2" w:rsidP="00D70EC3">
      <w:pPr>
        <w:spacing w:after="0"/>
        <w:rPr>
          <w:rFonts w:asciiTheme="majorHAnsi" w:hAnsiTheme="majorHAnsi" w:cstheme="majorHAnsi"/>
          <w:bCs/>
          <w:sz w:val="21"/>
          <w:szCs w:val="21"/>
        </w:rPr>
      </w:pPr>
    </w:p>
    <w:p w14:paraId="203B2165" w14:textId="58EBD67C" w:rsidR="00FE1DDE" w:rsidRDefault="00FE1DDE" w:rsidP="00D70EC3">
      <w:pPr>
        <w:spacing w:after="0"/>
        <w:rPr>
          <w:rFonts w:asciiTheme="majorHAnsi" w:hAnsiTheme="majorHAnsi" w:cstheme="majorHAnsi"/>
          <w:bCs/>
          <w:sz w:val="21"/>
          <w:szCs w:val="21"/>
          <w:u w:val="single"/>
        </w:rPr>
      </w:pPr>
      <w:r>
        <w:rPr>
          <w:rFonts w:asciiTheme="majorHAnsi" w:hAnsiTheme="majorHAnsi" w:cstheme="majorHAnsi"/>
          <w:bCs/>
          <w:sz w:val="21"/>
          <w:szCs w:val="21"/>
          <w:u w:val="single"/>
        </w:rPr>
        <w:t>Research</w:t>
      </w:r>
    </w:p>
    <w:p w14:paraId="6A903FEA" w14:textId="0D267E81" w:rsidR="00FE1DDE" w:rsidRPr="00FE1DDE" w:rsidRDefault="00FE1DDE" w:rsidP="00D70EC3">
      <w:pPr>
        <w:spacing w:after="0"/>
        <w:rPr>
          <w:rFonts w:asciiTheme="majorHAnsi" w:hAnsiTheme="majorHAnsi" w:cstheme="majorHAnsi"/>
          <w:bCs/>
          <w:sz w:val="21"/>
          <w:szCs w:val="21"/>
        </w:rPr>
      </w:pPr>
      <w:r>
        <w:rPr>
          <w:rFonts w:asciiTheme="majorHAnsi" w:hAnsiTheme="majorHAnsi" w:cstheme="majorHAnsi"/>
          <w:bCs/>
          <w:sz w:val="21"/>
          <w:szCs w:val="21"/>
        </w:rPr>
        <w:t xml:space="preserve">The Hon. Vilsack believes the need for research on carbon sequestration, increased productivity, and more are </w:t>
      </w:r>
      <w:r w:rsidR="00B74F78">
        <w:rPr>
          <w:rFonts w:asciiTheme="majorHAnsi" w:hAnsiTheme="majorHAnsi" w:cstheme="majorHAnsi"/>
          <w:bCs/>
          <w:sz w:val="21"/>
          <w:szCs w:val="21"/>
        </w:rPr>
        <w:t>vital</w:t>
      </w:r>
      <w:r>
        <w:rPr>
          <w:rFonts w:asciiTheme="majorHAnsi" w:hAnsiTheme="majorHAnsi" w:cstheme="majorHAnsi"/>
          <w:bCs/>
          <w:sz w:val="21"/>
          <w:szCs w:val="21"/>
        </w:rPr>
        <w:t xml:space="preserve"> to solving many agricultural issues. Land-grant universities are a gift and </w:t>
      </w:r>
      <w:r w:rsidR="00B74F78">
        <w:rPr>
          <w:rFonts w:asciiTheme="majorHAnsi" w:hAnsiTheme="majorHAnsi" w:cstheme="majorHAnsi"/>
          <w:bCs/>
          <w:sz w:val="21"/>
          <w:szCs w:val="21"/>
        </w:rPr>
        <w:t>deserve full utilization</w:t>
      </w:r>
      <w:r>
        <w:rPr>
          <w:rFonts w:asciiTheme="majorHAnsi" w:hAnsiTheme="majorHAnsi" w:cstheme="majorHAnsi"/>
          <w:bCs/>
          <w:sz w:val="21"/>
          <w:szCs w:val="21"/>
        </w:rPr>
        <w:t xml:space="preserve">. </w:t>
      </w:r>
      <w:r w:rsidR="00D32DE2">
        <w:rPr>
          <w:rFonts w:asciiTheme="majorHAnsi" w:hAnsiTheme="majorHAnsi" w:cstheme="majorHAnsi"/>
          <w:bCs/>
          <w:sz w:val="21"/>
          <w:szCs w:val="21"/>
        </w:rPr>
        <w:t xml:space="preserve">Sens. Stabenow, Klobuchar, and Fischer agree that data and research are </w:t>
      </w:r>
      <w:r w:rsidR="00B74F78">
        <w:rPr>
          <w:rFonts w:asciiTheme="majorHAnsi" w:hAnsiTheme="majorHAnsi" w:cstheme="majorHAnsi"/>
          <w:bCs/>
          <w:sz w:val="21"/>
          <w:szCs w:val="21"/>
        </w:rPr>
        <w:t>critical</w:t>
      </w:r>
      <w:r w:rsidR="00D32DE2">
        <w:rPr>
          <w:rFonts w:asciiTheme="majorHAnsi" w:hAnsiTheme="majorHAnsi" w:cstheme="majorHAnsi"/>
          <w:bCs/>
          <w:sz w:val="21"/>
          <w:szCs w:val="21"/>
        </w:rPr>
        <w:t xml:space="preserve">. </w:t>
      </w:r>
      <w:r>
        <w:rPr>
          <w:rFonts w:asciiTheme="majorHAnsi" w:hAnsiTheme="majorHAnsi" w:cstheme="majorHAnsi"/>
          <w:bCs/>
          <w:sz w:val="21"/>
          <w:szCs w:val="21"/>
        </w:rPr>
        <w:t xml:space="preserve"> </w:t>
      </w:r>
      <w:r w:rsidR="00D22D77">
        <w:rPr>
          <w:rFonts w:asciiTheme="majorHAnsi" w:hAnsiTheme="majorHAnsi" w:cstheme="majorHAnsi"/>
          <w:bCs/>
          <w:sz w:val="21"/>
          <w:szCs w:val="21"/>
        </w:rPr>
        <w:t>Sen. Klobuchar mentioned a 2018 farm bill provision related to animal vaccine and vet countermeasures vaccine bank and the importance o</w:t>
      </w:r>
      <w:r w:rsidR="00B74F78">
        <w:rPr>
          <w:rFonts w:asciiTheme="majorHAnsi" w:hAnsiTheme="majorHAnsi" w:cstheme="majorHAnsi"/>
          <w:bCs/>
          <w:sz w:val="21"/>
          <w:szCs w:val="21"/>
        </w:rPr>
        <w:t>f</w:t>
      </w:r>
      <w:r w:rsidR="00D22D77">
        <w:rPr>
          <w:rFonts w:asciiTheme="majorHAnsi" w:hAnsiTheme="majorHAnsi" w:cstheme="majorHAnsi"/>
          <w:bCs/>
          <w:sz w:val="21"/>
          <w:szCs w:val="21"/>
        </w:rPr>
        <w:t xml:space="preserve"> capacity and research to detect and beat future diseases. </w:t>
      </w:r>
      <w:r w:rsidR="00D70EC3">
        <w:rPr>
          <w:rFonts w:asciiTheme="majorHAnsi" w:hAnsiTheme="majorHAnsi" w:cstheme="majorHAnsi"/>
          <w:bCs/>
          <w:sz w:val="21"/>
          <w:szCs w:val="21"/>
        </w:rPr>
        <w:t xml:space="preserve">Sen. Fisher and the witness also agreed that innovation is critically important from competitive and safety standpoints. </w:t>
      </w:r>
    </w:p>
    <w:p w14:paraId="44956D75" w14:textId="33950802" w:rsidR="008D0606" w:rsidRDefault="008D0606" w:rsidP="00032A32">
      <w:pPr>
        <w:rPr>
          <w:rFonts w:asciiTheme="majorHAnsi" w:hAnsiTheme="majorHAnsi" w:cstheme="majorHAnsi"/>
          <w:bCs/>
          <w:sz w:val="21"/>
          <w:szCs w:val="21"/>
          <w:u w:val="single"/>
        </w:rPr>
      </w:pPr>
    </w:p>
    <w:p w14:paraId="28548C12" w14:textId="77777777" w:rsidR="008D0606" w:rsidRPr="008D0606" w:rsidRDefault="008D0606" w:rsidP="00032A32">
      <w:pPr>
        <w:rPr>
          <w:rFonts w:asciiTheme="majorHAnsi" w:hAnsiTheme="majorHAnsi" w:cstheme="majorHAnsi"/>
          <w:bCs/>
          <w:sz w:val="21"/>
          <w:szCs w:val="21"/>
        </w:rPr>
      </w:pPr>
    </w:p>
    <w:sectPr w:rsidR="008D0606" w:rsidRPr="008D0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81BD8"/>
    <w:multiLevelType w:val="hybridMultilevel"/>
    <w:tmpl w:val="D7E6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2MzAzsDS0MDQ3tDBQ0lEKTi0uzszPAykwrgUAF7FWXywAAAA="/>
  </w:docVars>
  <w:rsids>
    <w:rsidRoot w:val="00032A32"/>
    <w:rsid w:val="0001572F"/>
    <w:rsid w:val="00032A32"/>
    <w:rsid w:val="00062D64"/>
    <w:rsid w:val="0009102E"/>
    <w:rsid w:val="00100B8A"/>
    <w:rsid w:val="001A75BA"/>
    <w:rsid w:val="00207B0E"/>
    <w:rsid w:val="002F2767"/>
    <w:rsid w:val="003125C4"/>
    <w:rsid w:val="0036221C"/>
    <w:rsid w:val="005F7F4D"/>
    <w:rsid w:val="0067086F"/>
    <w:rsid w:val="006770A6"/>
    <w:rsid w:val="006D4C9E"/>
    <w:rsid w:val="006D7A87"/>
    <w:rsid w:val="0079725D"/>
    <w:rsid w:val="008D0606"/>
    <w:rsid w:val="00962A57"/>
    <w:rsid w:val="00980840"/>
    <w:rsid w:val="00A43477"/>
    <w:rsid w:val="00B74F78"/>
    <w:rsid w:val="00B84A3E"/>
    <w:rsid w:val="00BA2A5A"/>
    <w:rsid w:val="00CD0640"/>
    <w:rsid w:val="00D22D77"/>
    <w:rsid w:val="00D32DE2"/>
    <w:rsid w:val="00D70EC3"/>
    <w:rsid w:val="00D97979"/>
    <w:rsid w:val="00E14C37"/>
    <w:rsid w:val="00FE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9743"/>
  <w15:chartTrackingRefBased/>
  <w15:docId w15:val="{8AA23FED-21C2-4A00-A202-E16335AD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A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32"/>
    <w:pPr>
      <w:ind w:left="720"/>
      <w:contextualSpacing/>
    </w:pPr>
  </w:style>
  <w:style w:type="character" w:styleId="Hyperlink">
    <w:name w:val="Hyperlink"/>
    <w:basedOn w:val="DefaultParagraphFont"/>
    <w:uiPriority w:val="99"/>
    <w:unhideWhenUsed/>
    <w:rsid w:val="001A75BA"/>
    <w:rPr>
      <w:color w:val="0563C1" w:themeColor="hyperlink"/>
      <w:u w:val="single"/>
    </w:rPr>
  </w:style>
  <w:style w:type="character" w:styleId="UnresolvedMention">
    <w:name w:val="Unresolved Mention"/>
    <w:basedOn w:val="DefaultParagraphFont"/>
    <w:uiPriority w:val="99"/>
    <w:semiHidden/>
    <w:unhideWhenUsed/>
    <w:rsid w:val="001A7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Barnett</dc:creator>
  <cp:keywords/>
  <dc:description/>
  <cp:lastModifiedBy>Brandon Barnett</cp:lastModifiedBy>
  <cp:revision>2</cp:revision>
  <dcterms:created xsi:type="dcterms:W3CDTF">2021-02-02T20:56:00Z</dcterms:created>
  <dcterms:modified xsi:type="dcterms:W3CDTF">2021-02-02T20:56:00Z</dcterms:modified>
</cp:coreProperties>
</file>