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13851" w14:textId="79C6F263" w:rsidR="00535C8E" w:rsidRPr="00D51B2D" w:rsidRDefault="00D51B2D" w:rsidP="00D51B2D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="Arial"/>
          <w:color w:val="008000"/>
          <w:sz w:val="36"/>
          <w:szCs w:val="36"/>
        </w:rPr>
      </w:pPr>
      <w:r w:rsidRPr="00D51B2D">
        <w:rPr>
          <w:rFonts w:asciiTheme="minorHAnsi" w:eastAsia="Times New Roman" w:hAnsiTheme="minorHAnsi" w:cs="Arial"/>
          <w:color w:val="008000"/>
          <w:sz w:val="36"/>
          <w:szCs w:val="36"/>
        </w:rPr>
        <w:t>ANNUAL GIVING CAMPAIGN DEMYSTIFIED</w:t>
      </w:r>
    </w:p>
    <w:p w14:paraId="75CAA272" w14:textId="7C0E864A" w:rsidR="00D51B2D" w:rsidRDefault="00D51B2D" w:rsidP="00D51B2D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="Arial"/>
          <w:color w:val="008000"/>
          <w:sz w:val="22"/>
          <w:szCs w:val="22"/>
        </w:rPr>
      </w:pPr>
      <w:r>
        <w:rPr>
          <w:rFonts w:asciiTheme="minorHAnsi" w:eastAsia="Times New Roman" w:hAnsiTheme="minorHAnsi" w:cs="Arial"/>
          <w:color w:val="008000"/>
          <w:sz w:val="22"/>
          <w:szCs w:val="22"/>
        </w:rPr>
        <w:t>Prepared by the Interim Development Committee</w:t>
      </w:r>
    </w:p>
    <w:p w14:paraId="7169FEAB" w14:textId="77777777" w:rsidR="00D51B2D" w:rsidRDefault="00D51B2D" w:rsidP="00D51B2D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="Arial"/>
          <w:color w:val="008000"/>
          <w:sz w:val="22"/>
          <w:szCs w:val="22"/>
        </w:rPr>
      </w:pPr>
    </w:p>
    <w:p w14:paraId="7746C7C0" w14:textId="77777777" w:rsidR="00D51B2D" w:rsidRPr="00D51B2D" w:rsidRDefault="00D51B2D" w:rsidP="00D51B2D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="Arial"/>
          <w:color w:val="008000"/>
          <w:sz w:val="22"/>
          <w:szCs w:val="22"/>
        </w:rPr>
      </w:pPr>
    </w:p>
    <w:p w14:paraId="0DCC3512" w14:textId="5C909281" w:rsidR="00053155" w:rsidRPr="00822CE9" w:rsidRDefault="00053155" w:rsidP="001A25AF">
      <w:pPr>
        <w:pStyle w:val="Heading3"/>
        <w:spacing w:before="30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  <w:r w:rsidRPr="00822CE9">
        <w:rPr>
          <w:rFonts w:asciiTheme="minorHAnsi" w:eastAsia="Times New Roman" w:hAnsiTheme="minorHAnsi" w:cs="Arial"/>
          <w:color w:val="008000"/>
          <w:sz w:val="24"/>
          <w:szCs w:val="24"/>
        </w:rPr>
        <w:t>What is the Annual Giving Campaign?</w:t>
      </w:r>
    </w:p>
    <w:p w14:paraId="58915FB1" w14:textId="4CC20BC7" w:rsidR="00053155" w:rsidRDefault="00053155" w:rsidP="00272C54">
      <w:pPr>
        <w:pStyle w:val="NormalWeb"/>
        <w:spacing w:before="150" w:beforeAutospacing="0" w:after="150" w:afterAutospacing="0"/>
        <w:jc w:val="both"/>
        <w:rPr>
          <w:rFonts w:asciiTheme="minorHAnsi" w:hAnsiTheme="minorHAnsi" w:cs="Arial"/>
          <w:sz w:val="24"/>
          <w:szCs w:val="24"/>
        </w:rPr>
      </w:pPr>
      <w:r w:rsidRPr="00822CE9">
        <w:rPr>
          <w:rFonts w:asciiTheme="minorHAnsi" w:hAnsiTheme="minorHAnsi" w:cs="Arial"/>
          <w:sz w:val="24"/>
          <w:szCs w:val="24"/>
        </w:rPr>
        <w:t>The Annual Giving Campaign is a yearly appeal to board members, parents, grandparents, alumni parents, alumni, faculty, staff, family, and friend</w:t>
      </w:r>
      <w:r w:rsidR="00272C54">
        <w:rPr>
          <w:rFonts w:asciiTheme="minorHAnsi" w:hAnsiTheme="minorHAnsi" w:cs="Arial"/>
          <w:sz w:val="24"/>
          <w:szCs w:val="24"/>
        </w:rPr>
        <w:t>s for financial contributions to support</w:t>
      </w:r>
      <w:r w:rsidRPr="00822CE9">
        <w:rPr>
          <w:rFonts w:asciiTheme="minorHAnsi" w:hAnsiTheme="minorHAnsi" w:cs="Arial"/>
          <w:sz w:val="24"/>
          <w:szCs w:val="24"/>
        </w:rPr>
        <w:t xml:space="preserve"> the school’s </w:t>
      </w:r>
      <w:r w:rsidR="004A6A53" w:rsidRPr="00822CE9">
        <w:rPr>
          <w:rFonts w:asciiTheme="minorHAnsi" w:hAnsiTheme="minorHAnsi" w:cs="Arial"/>
          <w:sz w:val="24"/>
          <w:szCs w:val="24"/>
        </w:rPr>
        <w:t>operati</w:t>
      </w:r>
      <w:r w:rsidRPr="00822CE9">
        <w:rPr>
          <w:rFonts w:asciiTheme="minorHAnsi" w:hAnsiTheme="minorHAnsi" w:cs="Arial"/>
          <w:sz w:val="24"/>
          <w:szCs w:val="24"/>
        </w:rPr>
        <w:t xml:space="preserve">ng expenses and </w:t>
      </w:r>
      <w:r w:rsidR="004366A4" w:rsidRPr="00822CE9">
        <w:rPr>
          <w:rFonts w:asciiTheme="minorHAnsi" w:hAnsiTheme="minorHAnsi" w:cs="Arial"/>
          <w:sz w:val="24"/>
          <w:szCs w:val="24"/>
        </w:rPr>
        <w:t>tuition assistance program</w:t>
      </w:r>
      <w:r w:rsidRPr="00822CE9">
        <w:rPr>
          <w:rFonts w:asciiTheme="minorHAnsi" w:hAnsiTheme="minorHAnsi" w:cs="Arial"/>
          <w:sz w:val="24"/>
          <w:szCs w:val="24"/>
        </w:rPr>
        <w:t>.</w:t>
      </w:r>
      <w:r w:rsidR="004A6A53" w:rsidRPr="00822CE9">
        <w:rPr>
          <w:rFonts w:asciiTheme="minorHAnsi" w:hAnsiTheme="minorHAnsi" w:cs="Arial"/>
          <w:sz w:val="24"/>
          <w:szCs w:val="24"/>
        </w:rPr>
        <w:t xml:space="preserve">  This year</w:t>
      </w:r>
      <w:r w:rsidR="00272C54">
        <w:rPr>
          <w:rFonts w:asciiTheme="minorHAnsi" w:hAnsiTheme="minorHAnsi" w:cs="Arial"/>
          <w:sz w:val="24"/>
          <w:szCs w:val="24"/>
        </w:rPr>
        <w:t>,</w:t>
      </w:r>
      <w:r w:rsidR="004A6A53" w:rsidRPr="00822CE9">
        <w:rPr>
          <w:rFonts w:asciiTheme="minorHAnsi" w:hAnsiTheme="minorHAnsi" w:cs="Arial"/>
          <w:sz w:val="24"/>
          <w:szCs w:val="24"/>
        </w:rPr>
        <w:t xml:space="preserve"> Mountain Laurel</w:t>
      </w:r>
      <w:r w:rsidR="00272C54">
        <w:rPr>
          <w:rFonts w:asciiTheme="minorHAnsi" w:hAnsiTheme="minorHAnsi" w:cs="Arial"/>
          <w:sz w:val="24"/>
          <w:szCs w:val="24"/>
        </w:rPr>
        <w:t xml:space="preserve"> Waldorf School</w:t>
      </w:r>
      <w:r w:rsidR="004A6A53" w:rsidRPr="00822CE9">
        <w:rPr>
          <w:rFonts w:asciiTheme="minorHAnsi" w:hAnsiTheme="minorHAnsi" w:cs="Arial"/>
          <w:sz w:val="24"/>
          <w:szCs w:val="24"/>
        </w:rPr>
        <w:t>’s A</w:t>
      </w:r>
      <w:r w:rsidR="00C135E0">
        <w:rPr>
          <w:rFonts w:asciiTheme="minorHAnsi" w:hAnsiTheme="minorHAnsi" w:cs="Arial"/>
          <w:sz w:val="24"/>
          <w:szCs w:val="24"/>
        </w:rPr>
        <w:t>nnual Giving Campaign goal is $2</w:t>
      </w:r>
      <w:r w:rsidR="004A6A53" w:rsidRPr="00822CE9">
        <w:rPr>
          <w:rFonts w:asciiTheme="minorHAnsi" w:hAnsiTheme="minorHAnsi" w:cs="Arial"/>
          <w:sz w:val="24"/>
          <w:szCs w:val="24"/>
        </w:rPr>
        <w:t xml:space="preserve">0,000.  </w:t>
      </w:r>
    </w:p>
    <w:p w14:paraId="6D90D9EB" w14:textId="77777777" w:rsidR="001A25AF" w:rsidRPr="00822CE9" w:rsidRDefault="001A25AF" w:rsidP="00535C8E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</w:p>
    <w:p w14:paraId="79E593AB" w14:textId="43DF7BE8" w:rsidR="001A25AF" w:rsidRDefault="00053155" w:rsidP="00535C8E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  <w:r w:rsidRPr="00822CE9">
        <w:rPr>
          <w:rFonts w:asciiTheme="minorHAnsi" w:eastAsia="Times New Roman" w:hAnsiTheme="minorHAnsi" w:cs="Arial"/>
          <w:color w:val="008000"/>
          <w:sz w:val="24"/>
          <w:szCs w:val="24"/>
        </w:rPr>
        <w:t>Why is the Annual Giving Campaign necessary?</w:t>
      </w:r>
    </w:p>
    <w:p w14:paraId="6FA15EBA" w14:textId="77777777" w:rsidR="001A25AF" w:rsidRPr="001A25AF" w:rsidRDefault="001A25AF" w:rsidP="001A25AF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</w:p>
    <w:p w14:paraId="37FFED2C" w14:textId="55B1BDBD" w:rsidR="004A6A53" w:rsidRDefault="004A6A53" w:rsidP="00272C54">
      <w:pPr>
        <w:shd w:val="clear" w:color="auto" w:fill="FFFFFF"/>
        <w:spacing w:line="315" w:lineRule="atLeast"/>
        <w:jc w:val="both"/>
      </w:pPr>
      <w:r w:rsidRPr="00822CE9">
        <w:t>MLWS families already make a significant financial contribution to the school by paying tuition. However, there is a gap between tuition income and MLWS’s annual operating budget.  Mount</w:t>
      </w:r>
      <w:r w:rsidR="00272C54">
        <w:t xml:space="preserve">ain Laurel is not alone in this; </w:t>
      </w:r>
      <w:r w:rsidR="007144E8">
        <w:t>many</w:t>
      </w:r>
      <w:r w:rsidRPr="00822CE9">
        <w:t xml:space="preserve"> Waldorf schools and independent schools ask their communities to support them in this </w:t>
      </w:r>
      <w:r w:rsidR="00272C54">
        <w:t xml:space="preserve">way. </w:t>
      </w:r>
      <w:r w:rsidRPr="00822CE9">
        <w:t xml:space="preserve">We are sustained by the collective generosity of parents, grandparents, and friends who make </w:t>
      </w:r>
      <w:r w:rsidR="00272C54">
        <w:t xml:space="preserve">tax-deductible </w:t>
      </w:r>
      <w:r w:rsidRPr="00822CE9">
        <w:t xml:space="preserve">gifts of all sizes, each year, through Annual Giving.  </w:t>
      </w:r>
    </w:p>
    <w:p w14:paraId="6904FBF0" w14:textId="77777777" w:rsidR="001A25AF" w:rsidRPr="00822CE9" w:rsidRDefault="001A25AF" w:rsidP="001A25AF">
      <w:pPr>
        <w:shd w:val="clear" w:color="auto" w:fill="FFFFFF"/>
        <w:spacing w:line="315" w:lineRule="atLeast"/>
      </w:pPr>
    </w:p>
    <w:p w14:paraId="3C9274A1" w14:textId="26578C65" w:rsidR="00053155" w:rsidRDefault="00053155" w:rsidP="00535C8E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  <w:r w:rsidRPr="00822CE9">
        <w:rPr>
          <w:rFonts w:asciiTheme="minorHAnsi" w:eastAsia="Times New Roman" w:hAnsiTheme="minorHAnsi" w:cs="Arial"/>
          <w:color w:val="008000"/>
          <w:sz w:val="24"/>
          <w:szCs w:val="24"/>
        </w:rPr>
        <w:t>How does Mountain Laurel raise money besides the Annual Giving Campaign?</w:t>
      </w:r>
    </w:p>
    <w:p w14:paraId="3E385DB1" w14:textId="77777777" w:rsidR="001A25AF" w:rsidRPr="00822CE9" w:rsidRDefault="001A25AF" w:rsidP="001A25AF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</w:p>
    <w:p w14:paraId="7F4211DB" w14:textId="1B348FD8" w:rsidR="001A25AF" w:rsidRDefault="007A3609" w:rsidP="00272C5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>In addition to t</w:t>
      </w:r>
      <w:r w:rsidR="00053155" w:rsidRPr="004366A4">
        <w:rPr>
          <w:rFonts w:asciiTheme="minorHAnsi" w:hAnsiTheme="minorHAnsi" w:cs="Arial"/>
          <w:color w:val="333333"/>
          <w:sz w:val="24"/>
          <w:szCs w:val="24"/>
        </w:rPr>
        <w:t>he Annual Giving Campaign</w:t>
      </w:r>
      <w:r w:rsidR="00272C54">
        <w:rPr>
          <w:rFonts w:asciiTheme="minorHAnsi" w:hAnsiTheme="minorHAnsi" w:cs="Arial"/>
          <w:color w:val="333333"/>
          <w:sz w:val="24"/>
          <w:szCs w:val="24"/>
        </w:rPr>
        <w:t>,</w:t>
      </w:r>
      <w:r w:rsidR="00053155" w:rsidRPr="004366A4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>
        <w:rPr>
          <w:rFonts w:asciiTheme="minorHAnsi" w:hAnsiTheme="minorHAnsi" w:cs="Arial"/>
          <w:color w:val="333333"/>
          <w:sz w:val="24"/>
          <w:szCs w:val="24"/>
        </w:rPr>
        <w:t>Mountain Laurel depends on fundraisers (includi</w:t>
      </w:r>
      <w:r w:rsidR="007144E8">
        <w:rPr>
          <w:rFonts w:asciiTheme="minorHAnsi" w:hAnsiTheme="minorHAnsi" w:cs="Arial"/>
          <w:color w:val="333333"/>
          <w:sz w:val="24"/>
          <w:szCs w:val="24"/>
        </w:rPr>
        <w:t>ng the annual Winter Fair</w:t>
      </w:r>
      <w:r w:rsidR="00272C54">
        <w:rPr>
          <w:rFonts w:asciiTheme="minorHAnsi" w:hAnsiTheme="minorHAnsi" w:cs="Arial"/>
          <w:color w:val="333333"/>
          <w:sz w:val="24"/>
          <w:szCs w:val="24"/>
        </w:rPr>
        <w:t>e</w:t>
      </w:r>
      <w:r w:rsidR="007144E8">
        <w:rPr>
          <w:rFonts w:asciiTheme="minorHAnsi" w:hAnsiTheme="minorHAnsi" w:cs="Arial"/>
          <w:color w:val="333333"/>
          <w:sz w:val="24"/>
          <w:szCs w:val="24"/>
        </w:rPr>
        <w:t>) and g</w:t>
      </w:r>
      <w:r>
        <w:rPr>
          <w:rFonts w:asciiTheme="minorHAnsi" w:hAnsiTheme="minorHAnsi" w:cs="Arial"/>
          <w:color w:val="333333"/>
          <w:sz w:val="24"/>
          <w:szCs w:val="24"/>
        </w:rPr>
        <w:t xml:space="preserve">rants to raise money. </w:t>
      </w:r>
    </w:p>
    <w:p w14:paraId="4EE002F2" w14:textId="77777777" w:rsidR="001A25AF" w:rsidRPr="004366A4" w:rsidRDefault="001A25AF" w:rsidP="001A25AF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4"/>
          <w:szCs w:val="24"/>
        </w:rPr>
      </w:pPr>
    </w:p>
    <w:p w14:paraId="7A791AC3" w14:textId="77777777" w:rsidR="00053155" w:rsidRPr="00822CE9" w:rsidRDefault="00053155" w:rsidP="00535C8E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  <w:r w:rsidRPr="00822CE9">
        <w:rPr>
          <w:rFonts w:asciiTheme="minorHAnsi" w:eastAsia="Times New Roman" w:hAnsiTheme="minorHAnsi" w:cs="Arial"/>
          <w:color w:val="008000"/>
          <w:sz w:val="24"/>
          <w:szCs w:val="24"/>
        </w:rPr>
        <w:t>Why is participation important?</w:t>
      </w:r>
    </w:p>
    <w:p w14:paraId="485350F1" w14:textId="067F9BE2" w:rsidR="004A6A53" w:rsidRPr="004366A4" w:rsidRDefault="004A6A53" w:rsidP="00605C99">
      <w:pPr>
        <w:pStyle w:val="NormalWeb"/>
        <w:spacing w:before="150" w:beforeAutospacing="0" w:after="150" w:afterAutospacing="0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4366A4">
        <w:rPr>
          <w:rFonts w:asciiTheme="minorHAnsi" w:hAnsiTheme="minorHAnsi" w:cs="Arial"/>
          <w:color w:val="333333"/>
          <w:sz w:val="24"/>
          <w:szCs w:val="24"/>
        </w:rPr>
        <w:t>The school’s fi</w:t>
      </w:r>
      <w:r w:rsidR="00605C99">
        <w:rPr>
          <w:rFonts w:asciiTheme="minorHAnsi" w:hAnsiTheme="minorHAnsi" w:cs="Arial"/>
          <w:color w:val="333333"/>
          <w:sz w:val="24"/>
          <w:szCs w:val="24"/>
        </w:rPr>
        <w:t xml:space="preserve">nancial strength is dependent </w:t>
      </w:r>
      <w:r w:rsidRPr="004366A4">
        <w:rPr>
          <w:rFonts w:asciiTheme="minorHAnsi" w:hAnsiTheme="minorHAnsi" w:cs="Arial"/>
          <w:color w:val="333333"/>
          <w:sz w:val="24"/>
          <w:szCs w:val="24"/>
        </w:rPr>
        <w:t>on the participation of all members of its constituency. Your participation generates enthusiasm a</w:t>
      </w:r>
      <w:r w:rsidR="00605C99">
        <w:rPr>
          <w:rFonts w:asciiTheme="minorHAnsi" w:hAnsiTheme="minorHAnsi" w:cs="Arial"/>
          <w:color w:val="333333"/>
          <w:sz w:val="24"/>
          <w:szCs w:val="24"/>
        </w:rPr>
        <w:t>nd encourages others to join</w:t>
      </w:r>
      <w:r w:rsidRPr="004366A4">
        <w:rPr>
          <w:rFonts w:asciiTheme="minorHAnsi" w:hAnsiTheme="minorHAnsi" w:cs="Arial"/>
          <w:color w:val="333333"/>
          <w:sz w:val="24"/>
          <w:szCs w:val="24"/>
        </w:rPr>
        <w:t xml:space="preserve"> in supporting the school, and it is a key indicator to prospective foundation and corporate donors that we have consistent support from those we serve, both past and present.  </w:t>
      </w:r>
    </w:p>
    <w:p w14:paraId="02DDEA44" w14:textId="2E781002" w:rsidR="001A25AF" w:rsidRDefault="007A3609" w:rsidP="00605C99">
      <w:pPr>
        <w:pStyle w:val="NormalWeb"/>
        <w:spacing w:before="150" w:beforeAutospacing="0" w:after="150" w:afterAutospacing="0"/>
        <w:jc w:val="both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</w:rPr>
        <w:t>By way of example, t</w:t>
      </w:r>
      <w:r w:rsidR="004A6A53" w:rsidRPr="004366A4">
        <w:rPr>
          <w:rFonts w:asciiTheme="minorHAnsi" w:hAnsiTheme="minorHAnsi" w:cs="Arial"/>
          <w:color w:val="333333"/>
          <w:sz w:val="24"/>
          <w:szCs w:val="24"/>
        </w:rPr>
        <w:t>he Rudolf Steiner School of Ann Arbor received a grant notification letter from the Waldorf Schools Fund President Gloria Kemp.  She wrote: “It is indeed a pleasure to support an initiative at schools where the enormous success of the Annual Fund Appeal speaks of the high degree of commitment and support coming from the school community.”</w:t>
      </w:r>
    </w:p>
    <w:p w14:paraId="4F0AF6CA" w14:textId="77777777" w:rsidR="001A25AF" w:rsidRPr="000C387D" w:rsidRDefault="001A25AF" w:rsidP="00535C8E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4"/>
          <w:szCs w:val="24"/>
        </w:rPr>
      </w:pPr>
    </w:p>
    <w:p w14:paraId="33764A17" w14:textId="77777777" w:rsidR="00053155" w:rsidRPr="00822CE9" w:rsidRDefault="00053155" w:rsidP="001A25AF">
      <w:pPr>
        <w:pStyle w:val="Heading3"/>
        <w:spacing w:before="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  <w:r w:rsidRPr="00822CE9">
        <w:rPr>
          <w:rFonts w:asciiTheme="minorHAnsi" w:eastAsia="Times New Roman" w:hAnsiTheme="minorHAnsi" w:cs="Arial"/>
          <w:color w:val="008000"/>
          <w:sz w:val="24"/>
          <w:szCs w:val="24"/>
        </w:rPr>
        <w:t>How much should I give?</w:t>
      </w:r>
    </w:p>
    <w:p w14:paraId="23E4C472" w14:textId="688BF328" w:rsidR="004A6A53" w:rsidRPr="004366A4" w:rsidRDefault="00053155" w:rsidP="00605C99">
      <w:pPr>
        <w:pStyle w:val="NormalWeb"/>
        <w:spacing w:before="150" w:beforeAutospacing="0" w:after="150" w:afterAutospacing="0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4366A4">
        <w:rPr>
          <w:rFonts w:asciiTheme="minorHAnsi" w:hAnsiTheme="minorHAnsi" w:cs="Arial"/>
          <w:color w:val="333333"/>
          <w:sz w:val="24"/>
          <w:szCs w:val="24"/>
        </w:rPr>
        <w:t xml:space="preserve">You are the only one who knows how much you are able to give. One hundred percent of </w:t>
      </w:r>
      <w:r w:rsidR="004A6A53" w:rsidRPr="004366A4">
        <w:rPr>
          <w:rFonts w:asciiTheme="minorHAnsi" w:hAnsiTheme="minorHAnsi" w:cs="Arial"/>
          <w:color w:val="333333"/>
          <w:sz w:val="24"/>
          <w:szCs w:val="24"/>
        </w:rPr>
        <w:t>Mountain Laurel’s</w:t>
      </w:r>
      <w:r w:rsidRPr="004366A4">
        <w:rPr>
          <w:rFonts w:asciiTheme="minorHAnsi" w:hAnsiTheme="minorHAnsi" w:cs="Arial"/>
          <w:color w:val="333333"/>
          <w:sz w:val="24"/>
          <w:szCs w:val="24"/>
        </w:rPr>
        <w:t xml:space="preserve"> Board members give to the Annual Fund, and we count on every </w:t>
      </w:r>
      <w:r w:rsidR="004A6A53" w:rsidRPr="004366A4">
        <w:rPr>
          <w:rFonts w:asciiTheme="minorHAnsi" w:hAnsiTheme="minorHAnsi" w:cs="Arial"/>
          <w:color w:val="333333"/>
          <w:sz w:val="24"/>
          <w:szCs w:val="24"/>
        </w:rPr>
        <w:t>MLWS</w:t>
      </w:r>
      <w:r w:rsidRPr="004366A4">
        <w:rPr>
          <w:rFonts w:asciiTheme="minorHAnsi" w:hAnsiTheme="minorHAnsi" w:cs="Arial"/>
          <w:color w:val="333333"/>
          <w:sz w:val="24"/>
          <w:szCs w:val="24"/>
        </w:rPr>
        <w:t xml:space="preserve"> family to do the same. What matters most is your participation. Each gift, no ma</w:t>
      </w:r>
      <w:r w:rsidR="007144E8">
        <w:rPr>
          <w:rFonts w:asciiTheme="minorHAnsi" w:hAnsiTheme="minorHAnsi" w:cs="Arial"/>
          <w:color w:val="333333"/>
          <w:sz w:val="24"/>
          <w:szCs w:val="24"/>
        </w:rPr>
        <w:t>tter the size, makes an impact</w:t>
      </w:r>
      <w:r w:rsidR="00605C99">
        <w:rPr>
          <w:rFonts w:asciiTheme="minorHAnsi" w:hAnsiTheme="minorHAnsi" w:cs="Arial"/>
          <w:color w:val="333333"/>
          <w:sz w:val="24"/>
          <w:szCs w:val="24"/>
        </w:rPr>
        <w:t>.</w:t>
      </w:r>
    </w:p>
    <w:p w14:paraId="72725B1D" w14:textId="563BB0F3" w:rsidR="004A6A53" w:rsidRPr="004366A4" w:rsidRDefault="004A6A53" w:rsidP="00605C99">
      <w:pPr>
        <w:jc w:val="both"/>
      </w:pPr>
      <w:r w:rsidRPr="004366A4">
        <w:t xml:space="preserve">Please consider encouraging </w:t>
      </w:r>
      <w:r w:rsidR="00605C99">
        <w:t xml:space="preserve">your </w:t>
      </w:r>
      <w:r w:rsidRPr="004366A4">
        <w:t>family and friends to support your commitment to your child’s education at Mountain Laurel</w:t>
      </w:r>
      <w:r w:rsidR="00605C99">
        <w:t xml:space="preserve"> as well</w:t>
      </w:r>
      <w:r w:rsidRPr="004366A4">
        <w:t>. We have a sample let</w:t>
      </w:r>
      <w:r w:rsidR="00605C99">
        <w:t>ter that you can send them, which is</w:t>
      </w:r>
      <w:r w:rsidRPr="004366A4">
        <w:t xml:space="preserve"> available on</w:t>
      </w:r>
      <w:r w:rsidR="00605C99">
        <w:t xml:space="preserve"> our website in electronic form.  It i</w:t>
      </w:r>
      <w:r w:rsidRPr="004366A4">
        <w:t xml:space="preserve">s </w:t>
      </w:r>
      <w:r w:rsidR="00605C99">
        <w:t>wonderful</w:t>
      </w:r>
      <w:r w:rsidRPr="004366A4">
        <w:t xml:space="preserve"> if you can personalize this letter with something specific about your child’s experience</w:t>
      </w:r>
      <w:r w:rsidR="00605C99">
        <w:t>,</w:t>
      </w:r>
      <w:r w:rsidRPr="004366A4">
        <w:t xml:space="preserve"> to enhance its power to motivate their support. </w:t>
      </w:r>
    </w:p>
    <w:p w14:paraId="281E5322" w14:textId="77777777" w:rsidR="004A6A53" w:rsidRPr="004366A4" w:rsidRDefault="004A6A53" w:rsidP="001A25AF"/>
    <w:p w14:paraId="5E0058DF" w14:textId="29B036CA" w:rsidR="00535C8E" w:rsidRPr="00605C99" w:rsidRDefault="00605C99" w:rsidP="00605C99">
      <w:r>
        <w:t>Another possible resource is</w:t>
      </w:r>
      <w:r w:rsidR="004A6A53" w:rsidRPr="004366A4">
        <w:t xml:space="preserve"> employers who are willing to match an employee’s contribution.  If you think </w:t>
      </w:r>
      <w:r>
        <w:t>this might apply to you</w:t>
      </w:r>
      <w:r w:rsidR="004A6A53" w:rsidRPr="004366A4">
        <w:t xml:space="preserve">, please </w:t>
      </w:r>
      <w:r w:rsidR="00077EC4">
        <w:t>ask</w:t>
      </w:r>
      <w:r w:rsidR="004A6A53" w:rsidRPr="004366A4">
        <w:t xml:space="preserve"> your emp</w:t>
      </w:r>
      <w:r>
        <w:t>loyer if that is an option.</w:t>
      </w:r>
    </w:p>
    <w:p w14:paraId="4E5E4671" w14:textId="77777777" w:rsidR="00535C8E" w:rsidRDefault="00535C8E" w:rsidP="001A25AF">
      <w:pPr>
        <w:pStyle w:val="Heading3"/>
        <w:spacing w:before="30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</w:p>
    <w:p w14:paraId="631C4836" w14:textId="79CDB8CD" w:rsidR="007144E8" w:rsidRPr="00822CE9" w:rsidRDefault="007144E8" w:rsidP="001A25AF">
      <w:pPr>
        <w:pStyle w:val="Heading3"/>
        <w:spacing w:before="300" w:beforeAutospacing="0" w:after="0" w:afterAutospacing="0"/>
        <w:rPr>
          <w:rFonts w:asciiTheme="minorHAnsi" w:eastAsia="Times New Roman" w:hAnsiTheme="minorHAnsi" w:cs="Arial"/>
          <w:color w:val="008000"/>
          <w:sz w:val="24"/>
          <w:szCs w:val="24"/>
        </w:rPr>
      </w:pPr>
      <w:r w:rsidRPr="00822CE9">
        <w:rPr>
          <w:rFonts w:asciiTheme="minorHAnsi" w:eastAsia="Times New Roman" w:hAnsiTheme="minorHAnsi" w:cs="Arial"/>
          <w:color w:val="008000"/>
          <w:sz w:val="24"/>
          <w:szCs w:val="24"/>
        </w:rPr>
        <w:t xml:space="preserve">How </w:t>
      </w:r>
      <w:r>
        <w:rPr>
          <w:rFonts w:asciiTheme="minorHAnsi" w:eastAsia="Times New Roman" w:hAnsiTheme="minorHAnsi" w:cs="Arial"/>
          <w:color w:val="008000"/>
          <w:sz w:val="24"/>
          <w:szCs w:val="24"/>
        </w:rPr>
        <w:t>do I give</w:t>
      </w:r>
      <w:r w:rsidRPr="00822CE9">
        <w:rPr>
          <w:rFonts w:asciiTheme="minorHAnsi" w:eastAsia="Times New Roman" w:hAnsiTheme="minorHAnsi" w:cs="Arial"/>
          <w:color w:val="008000"/>
          <w:sz w:val="24"/>
          <w:szCs w:val="24"/>
        </w:rPr>
        <w:t>?</w:t>
      </w:r>
    </w:p>
    <w:p w14:paraId="07E41324" w14:textId="77777777" w:rsidR="007144E8" w:rsidRPr="004366A4" w:rsidRDefault="007144E8" w:rsidP="001A25AF"/>
    <w:p w14:paraId="441A2D4E" w14:textId="060745EB" w:rsidR="006A0897" w:rsidRDefault="007144E8" w:rsidP="001A25AF">
      <w:r>
        <w:t>There are three ways to give your contribution:</w:t>
      </w:r>
    </w:p>
    <w:p w14:paraId="643779D2" w14:textId="02D5CBF6" w:rsidR="007144E8" w:rsidRDefault="007144E8" w:rsidP="001A25AF">
      <w:pPr>
        <w:pStyle w:val="ListParagraph"/>
        <w:numPr>
          <w:ilvl w:val="0"/>
          <w:numId w:val="2"/>
        </w:numPr>
        <w:ind w:firstLine="0"/>
      </w:pPr>
      <w:r>
        <w:t xml:space="preserve">Go to </w:t>
      </w:r>
      <w:hyperlink r:id="rId6" w:history="1">
        <w:r w:rsidRPr="008111FE">
          <w:rPr>
            <w:rStyle w:val="Hyperlink"/>
          </w:rPr>
          <w:t>www.mountainlaurel.org</w:t>
        </w:r>
      </w:hyperlink>
      <w:r>
        <w:t xml:space="preserve"> and click on Donate;</w:t>
      </w:r>
    </w:p>
    <w:p w14:paraId="702C578D" w14:textId="19262AD6" w:rsidR="007144E8" w:rsidRDefault="004B52DC" w:rsidP="001A25AF">
      <w:pPr>
        <w:pStyle w:val="ListParagraph"/>
        <w:numPr>
          <w:ilvl w:val="0"/>
          <w:numId w:val="2"/>
        </w:numPr>
        <w:ind w:firstLine="0"/>
      </w:pPr>
      <w:r>
        <w:t>M</w:t>
      </w:r>
      <w:r w:rsidR="007144E8">
        <w:t>ail your contribution</w:t>
      </w:r>
      <w:r>
        <w:t xml:space="preserve"> to Mountain Laurel</w:t>
      </w:r>
      <w:r w:rsidR="007144E8">
        <w:t>; or</w:t>
      </w:r>
    </w:p>
    <w:p w14:paraId="3E7AB1C5" w14:textId="3FB0D979" w:rsidR="007144E8" w:rsidRDefault="007144E8" w:rsidP="001A25AF">
      <w:pPr>
        <w:pStyle w:val="ListParagraph"/>
        <w:numPr>
          <w:ilvl w:val="0"/>
          <w:numId w:val="2"/>
        </w:numPr>
        <w:ind w:firstLine="0"/>
      </w:pPr>
      <w:r>
        <w:t>Hand-deliver your donation to the office at Mountain Laurel.</w:t>
      </w:r>
    </w:p>
    <w:p w14:paraId="5EE93761" w14:textId="77777777" w:rsidR="007144E8" w:rsidRPr="004366A4" w:rsidRDefault="007144E8" w:rsidP="001A25AF"/>
    <w:p w14:paraId="319DC288" w14:textId="638C8A20" w:rsidR="004A6A53" w:rsidRPr="004366A4" w:rsidRDefault="004B52DC" w:rsidP="001A25AF">
      <w:r>
        <w:t>We wi</w:t>
      </w:r>
      <w:r w:rsidR="004A6A53" w:rsidRPr="004366A4">
        <w:t xml:space="preserve">ll keep you updated on the progress of the campaign through the </w:t>
      </w:r>
      <w:r w:rsidR="00853114">
        <w:t xml:space="preserve">Parent Council Newsletter, </w:t>
      </w:r>
      <w:r w:rsidR="004A6A53" w:rsidRPr="004366A4">
        <w:t xml:space="preserve">the website, and </w:t>
      </w:r>
      <w:r w:rsidR="00853114">
        <w:t>the school’s bulletin board.</w:t>
      </w:r>
    </w:p>
    <w:p w14:paraId="0C3CB087" w14:textId="77777777" w:rsidR="004A6A53" w:rsidRPr="004366A4" w:rsidRDefault="004A6A53" w:rsidP="001A25AF"/>
    <w:p w14:paraId="21183413" w14:textId="2C6BF38A" w:rsidR="00D14EFF" w:rsidRDefault="004B52DC" w:rsidP="001A25AF">
      <w:r>
        <w:t>With deep appreciation for your contributions and support,</w:t>
      </w:r>
    </w:p>
    <w:p w14:paraId="446ACF32" w14:textId="509B97BD" w:rsidR="004B52DC" w:rsidRPr="004366A4" w:rsidRDefault="004B52DC" w:rsidP="001A25AF">
      <w:r>
        <w:t>The Interim Development Committee</w:t>
      </w:r>
      <w:bookmarkStart w:id="0" w:name="_GoBack"/>
      <w:bookmarkEnd w:id="0"/>
    </w:p>
    <w:p w14:paraId="410164A9" w14:textId="77777777" w:rsidR="00D14EFF" w:rsidRPr="004366A4" w:rsidRDefault="00D14EFF" w:rsidP="001A25AF"/>
    <w:p w14:paraId="7AB59122" w14:textId="77777777" w:rsidR="00D14EFF" w:rsidRPr="004366A4" w:rsidRDefault="00D14EFF" w:rsidP="001A25AF"/>
    <w:p w14:paraId="3C688A60" w14:textId="77777777" w:rsidR="00A510D6" w:rsidRPr="004366A4" w:rsidRDefault="00A510D6" w:rsidP="001A25AF">
      <w:pPr>
        <w:spacing w:line="480" w:lineRule="auto"/>
      </w:pPr>
    </w:p>
    <w:sectPr w:rsidR="00A510D6" w:rsidRPr="004366A4" w:rsidSect="00272C5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3C47"/>
    <w:multiLevelType w:val="hybridMultilevel"/>
    <w:tmpl w:val="5B24F360"/>
    <w:lvl w:ilvl="0" w:tplc="EF3085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398B"/>
    <w:multiLevelType w:val="hybridMultilevel"/>
    <w:tmpl w:val="B4E65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6"/>
    <w:rsid w:val="00053155"/>
    <w:rsid w:val="00077EC4"/>
    <w:rsid w:val="00084A5A"/>
    <w:rsid w:val="000C387D"/>
    <w:rsid w:val="001A25AF"/>
    <w:rsid w:val="00272C54"/>
    <w:rsid w:val="003C4FFC"/>
    <w:rsid w:val="004366A4"/>
    <w:rsid w:val="004A6A53"/>
    <w:rsid w:val="004B52DC"/>
    <w:rsid w:val="00535C8E"/>
    <w:rsid w:val="005954AC"/>
    <w:rsid w:val="00605C99"/>
    <w:rsid w:val="00651336"/>
    <w:rsid w:val="006A0897"/>
    <w:rsid w:val="006C151C"/>
    <w:rsid w:val="007144E8"/>
    <w:rsid w:val="007A3609"/>
    <w:rsid w:val="00822CE9"/>
    <w:rsid w:val="00853114"/>
    <w:rsid w:val="00881DEA"/>
    <w:rsid w:val="00A510D6"/>
    <w:rsid w:val="00B3748C"/>
    <w:rsid w:val="00C135E0"/>
    <w:rsid w:val="00C514FB"/>
    <w:rsid w:val="00D14EFF"/>
    <w:rsid w:val="00D31C78"/>
    <w:rsid w:val="00D51B2D"/>
    <w:rsid w:val="00F6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41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54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E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54A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5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54AC"/>
  </w:style>
  <w:style w:type="character" w:styleId="Strong">
    <w:name w:val="Strong"/>
    <w:basedOn w:val="DefaultParagraphFont"/>
    <w:uiPriority w:val="22"/>
    <w:qFormat/>
    <w:rsid w:val="005954AC"/>
    <w:rPr>
      <w:b/>
      <w:bCs/>
    </w:rPr>
  </w:style>
  <w:style w:type="paragraph" w:styleId="ListParagraph">
    <w:name w:val="List Paragraph"/>
    <w:basedOn w:val="Normal"/>
    <w:uiPriority w:val="34"/>
    <w:qFormat/>
    <w:rsid w:val="0071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54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E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54A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5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54AC"/>
  </w:style>
  <w:style w:type="character" w:styleId="Strong">
    <w:name w:val="Strong"/>
    <w:basedOn w:val="DefaultParagraphFont"/>
    <w:uiPriority w:val="22"/>
    <w:qFormat/>
    <w:rsid w:val="005954AC"/>
    <w:rPr>
      <w:b/>
      <w:bCs/>
    </w:rPr>
  </w:style>
  <w:style w:type="paragraph" w:styleId="ListParagraph">
    <w:name w:val="List Paragraph"/>
    <w:basedOn w:val="Normal"/>
    <w:uiPriority w:val="34"/>
    <w:qFormat/>
    <w:rsid w:val="0071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untainlaure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Jacobson</dc:creator>
  <cp:keywords/>
  <dc:description/>
  <cp:lastModifiedBy>Dana Rudikoff, Esq.</cp:lastModifiedBy>
  <cp:revision>20</cp:revision>
  <cp:lastPrinted>2017-05-09T01:36:00Z</cp:lastPrinted>
  <dcterms:created xsi:type="dcterms:W3CDTF">2017-05-06T17:10:00Z</dcterms:created>
  <dcterms:modified xsi:type="dcterms:W3CDTF">2017-05-23T19:43:00Z</dcterms:modified>
</cp:coreProperties>
</file>