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A48C" w14:textId="77777777" w:rsidR="000B6615" w:rsidRDefault="000B6615"/>
    <w:p w14:paraId="7DF2174C" w14:textId="77777777" w:rsidR="00D11752" w:rsidRPr="00C8250D" w:rsidRDefault="00D11752" w:rsidP="00D11752">
      <w:pPr>
        <w:pStyle w:val="NormalWeb"/>
        <w:rPr>
          <w:rFonts w:ascii="Arial" w:hAnsi="Arial" w:cs="Arial"/>
          <w:color w:val="004F88"/>
        </w:rPr>
      </w:pPr>
      <w:r w:rsidRPr="00C8250D">
        <w:rPr>
          <w:rStyle w:val="Strong"/>
          <w:rFonts w:ascii="Arial" w:eastAsiaTheme="majorEastAsia" w:hAnsi="Arial" w:cs="Arial"/>
          <w:color w:val="004F88"/>
        </w:rPr>
        <w:t>Welcome to the Latest CLAPW Newsletter!</w:t>
      </w:r>
    </w:p>
    <w:p w14:paraId="05F00E18" w14:textId="61CC2A05" w:rsidR="00563F3E" w:rsidRPr="00C8250D" w:rsidRDefault="00563F3E" w:rsidP="00D11752">
      <w:pPr>
        <w:pStyle w:val="NormalWeb"/>
        <w:rPr>
          <w:rFonts w:ascii="Arial" w:hAnsi="Arial" w:cs="Arial"/>
          <w:color w:val="004F88"/>
        </w:rPr>
      </w:pPr>
      <w:r w:rsidRPr="00C8250D">
        <w:rPr>
          <w:rFonts w:ascii="Arial" w:hAnsi="Arial" w:cs="Arial"/>
          <w:color w:val="004F88"/>
        </w:rPr>
        <w:t>Before we dive into the holiday season, we wanted to share an update on what’s been happening at CLAPW. It’s hard to believe we’ll soon be gathering with family and friends to celebrate, but as they say, time marches on.</w:t>
      </w:r>
    </w:p>
    <w:p w14:paraId="57283623" w14:textId="694FC1C9" w:rsidR="00D11752" w:rsidRPr="00C8250D" w:rsidRDefault="00D11752" w:rsidP="00D11752">
      <w:pPr>
        <w:pStyle w:val="NormalWeb"/>
        <w:rPr>
          <w:rFonts w:ascii="Arial" w:hAnsi="Arial" w:cs="Arial"/>
          <w:color w:val="004F88"/>
        </w:rPr>
      </w:pPr>
      <w:r w:rsidRPr="00C8250D">
        <w:rPr>
          <w:rFonts w:ascii="Arial" w:hAnsi="Arial" w:cs="Arial"/>
          <w:color w:val="004F88"/>
        </w:rPr>
        <w:t>Our annual Holiday Party at the Ajax Convention Centre was a huge success, filled with laughter, good food, and great company. A heartfelt thank you to our generous sponsors: Pickering Honda, Durham Region Police Services Board,</w:t>
      </w:r>
      <w:r w:rsidR="00740B2D" w:rsidRPr="00C8250D">
        <w:rPr>
          <w:rFonts w:ascii="Arial" w:hAnsi="Arial" w:cs="Arial"/>
          <w:color w:val="004F88"/>
        </w:rPr>
        <w:t xml:space="preserve"> </w:t>
      </w:r>
      <w:r w:rsidR="00740B2D" w:rsidRPr="00C8250D">
        <w:rPr>
          <w:rFonts w:ascii="Arial" w:hAnsi="Arial" w:cs="Arial"/>
          <w:color w:val="004F88"/>
          <w:lang w:val="en-US"/>
        </w:rPr>
        <w:t xml:space="preserve">McLellan Contracting, </w:t>
      </w:r>
      <w:r w:rsidRPr="00C8250D">
        <w:rPr>
          <w:rFonts w:ascii="Arial" w:hAnsi="Arial" w:cs="Arial"/>
          <w:color w:val="004F88"/>
        </w:rPr>
        <w:t>CSN Bongard Collision Ajax, Axis Family Footcare, Steve and Amanda’s No Frills</w:t>
      </w:r>
      <w:r w:rsidR="00740B2D" w:rsidRPr="00C8250D">
        <w:rPr>
          <w:rFonts w:ascii="Arial" w:hAnsi="Arial" w:cs="Arial"/>
          <w:color w:val="004F88"/>
        </w:rPr>
        <w:t>, Hub International, SP Cleaning, Buchwald Services Contracting, Jenkins Business Equipment, Fix Auto, Alliance</w:t>
      </w:r>
      <w:r w:rsidR="00026286" w:rsidRPr="00C8250D">
        <w:rPr>
          <w:rFonts w:ascii="Arial" w:hAnsi="Arial" w:cs="Arial"/>
          <w:color w:val="004F88"/>
        </w:rPr>
        <w:t xml:space="preserve"> Collision</w:t>
      </w:r>
      <w:r w:rsidR="00740B2D" w:rsidRPr="00C8250D">
        <w:rPr>
          <w:rFonts w:ascii="Arial" w:hAnsi="Arial" w:cs="Arial"/>
          <w:color w:val="004F88"/>
        </w:rPr>
        <w:t xml:space="preserve"> and Wendy Odell.</w:t>
      </w:r>
    </w:p>
    <w:p w14:paraId="3CB1B3C8" w14:textId="77777777" w:rsidR="00D11752" w:rsidRPr="00C8250D" w:rsidRDefault="00D11752" w:rsidP="00D11752">
      <w:pPr>
        <w:pStyle w:val="NormalWeb"/>
        <w:rPr>
          <w:rFonts w:ascii="Arial" w:hAnsi="Arial" w:cs="Arial"/>
          <w:color w:val="004F88"/>
        </w:rPr>
      </w:pPr>
      <w:r w:rsidRPr="00C8250D">
        <w:rPr>
          <w:rFonts w:ascii="Arial" w:hAnsi="Arial" w:cs="Arial"/>
          <w:color w:val="004F88"/>
        </w:rPr>
        <w:t xml:space="preserve">And of course, this wonderful event wouldn’t happen without the dedication and energy of our dynamic volunteer duo, </w:t>
      </w:r>
      <w:r w:rsidRPr="00C8250D">
        <w:rPr>
          <w:rStyle w:val="Strong"/>
          <w:rFonts w:ascii="Arial" w:eastAsiaTheme="majorEastAsia" w:hAnsi="Arial" w:cs="Arial"/>
          <w:b w:val="0"/>
          <w:bCs w:val="0"/>
          <w:color w:val="004F88"/>
        </w:rPr>
        <w:t>Sylvia Thornton</w:t>
      </w:r>
      <w:r w:rsidRPr="00C8250D">
        <w:rPr>
          <w:rFonts w:ascii="Arial" w:hAnsi="Arial" w:cs="Arial"/>
          <w:b/>
          <w:bCs/>
          <w:color w:val="004F88"/>
        </w:rPr>
        <w:t xml:space="preserve"> </w:t>
      </w:r>
      <w:r w:rsidRPr="00C8250D">
        <w:rPr>
          <w:rFonts w:ascii="Arial" w:hAnsi="Arial" w:cs="Arial"/>
          <w:color w:val="004F88"/>
        </w:rPr>
        <w:t>and</w:t>
      </w:r>
      <w:r w:rsidRPr="00C8250D">
        <w:rPr>
          <w:rFonts w:ascii="Arial" w:hAnsi="Arial" w:cs="Arial"/>
          <w:b/>
          <w:bCs/>
          <w:color w:val="004F88"/>
        </w:rPr>
        <w:t xml:space="preserve"> </w:t>
      </w:r>
      <w:r w:rsidRPr="00C8250D">
        <w:rPr>
          <w:rStyle w:val="Strong"/>
          <w:rFonts w:ascii="Arial" w:eastAsiaTheme="majorEastAsia" w:hAnsi="Arial" w:cs="Arial"/>
          <w:b w:val="0"/>
          <w:bCs w:val="0"/>
          <w:color w:val="004F88"/>
        </w:rPr>
        <w:t>Janice Rintoul</w:t>
      </w:r>
      <w:r w:rsidRPr="00C8250D">
        <w:rPr>
          <w:rFonts w:ascii="Arial" w:hAnsi="Arial" w:cs="Arial"/>
          <w:color w:val="004F88"/>
        </w:rPr>
        <w:t xml:space="preserve"> — thank you both for all that you do!</w:t>
      </w:r>
    </w:p>
    <w:p w14:paraId="084ADC0C" w14:textId="77777777" w:rsidR="00D11752" w:rsidRPr="00C8250D" w:rsidRDefault="00D11752" w:rsidP="00D11752">
      <w:pPr>
        <w:pStyle w:val="NormalWeb"/>
        <w:rPr>
          <w:rFonts w:ascii="Arial" w:hAnsi="Arial" w:cs="Arial"/>
          <w:color w:val="004F88"/>
        </w:rPr>
      </w:pPr>
      <w:r w:rsidRPr="00C8250D">
        <w:rPr>
          <w:rFonts w:ascii="Arial" w:hAnsi="Arial" w:cs="Arial"/>
          <w:color w:val="004F88"/>
        </w:rPr>
        <w:t xml:space="preserve">Be sure to mark your calendars for </w:t>
      </w:r>
      <w:r w:rsidRPr="00C8250D">
        <w:rPr>
          <w:rStyle w:val="Strong"/>
          <w:rFonts w:ascii="Arial" w:eastAsiaTheme="majorEastAsia" w:hAnsi="Arial" w:cs="Arial"/>
          <w:b w:val="0"/>
          <w:bCs w:val="0"/>
          <w:color w:val="004F88"/>
        </w:rPr>
        <w:t>November 29th</w:t>
      </w:r>
      <w:r w:rsidRPr="00C8250D">
        <w:rPr>
          <w:rFonts w:ascii="Arial" w:hAnsi="Arial" w:cs="Arial"/>
          <w:color w:val="004F88"/>
        </w:rPr>
        <w:t xml:space="preserve"> — the </w:t>
      </w:r>
      <w:r w:rsidRPr="00C8250D">
        <w:rPr>
          <w:rStyle w:val="Strong"/>
          <w:rFonts w:ascii="Arial" w:eastAsiaTheme="majorEastAsia" w:hAnsi="Arial" w:cs="Arial"/>
          <w:b w:val="0"/>
          <w:bCs w:val="0"/>
          <w:color w:val="004F88"/>
        </w:rPr>
        <w:t>Advocates Alliance Group</w:t>
      </w:r>
      <w:r w:rsidRPr="00C8250D">
        <w:rPr>
          <w:rFonts w:ascii="Arial" w:hAnsi="Arial" w:cs="Arial"/>
          <w:color w:val="004F88"/>
        </w:rPr>
        <w:t xml:space="preserve"> will be hosting a </w:t>
      </w:r>
      <w:r w:rsidRPr="00C8250D">
        <w:rPr>
          <w:rStyle w:val="Strong"/>
          <w:rFonts w:ascii="Arial" w:eastAsiaTheme="majorEastAsia" w:hAnsi="Arial" w:cs="Arial"/>
          <w:b w:val="0"/>
          <w:bCs w:val="0"/>
          <w:color w:val="004F88"/>
        </w:rPr>
        <w:t>Maker’s Market at Dowty</w:t>
      </w:r>
      <w:r w:rsidRPr="00C8250D">
        <w:rPr>
          <w:rFonts w:ascii="Arial" w:hAnsi="Arial" w:cs="Arial"/>
          <w:color w:val="004F88"/>
        </w:rPr>
        <w:t xml:space="preserve"> from 9:00 a.m. to 3:00 p.m. Santa himself will be dropping by for photos from 11:00 to 1:00!</w:t>
      </w:r>
    </w:p>
    <w:p w14:paraId="3AE86A6A" w14:textId="77777777" w:rsidR="00D11752" w:rsidRPr="00C8250D" w:rsidRDefault="00D11752" w:rsidP="00D11752">
      <w:pPr>
        <w:pStyle w:val="NormalWeb"/>
        <w:rPr>
          <w:rFonts w:ascii="Arial" w:hAnsi="Arial" w:cs="Arial"/>
          <w:b/>
          <w:bCs/>
          <w:color w:val="004F88"/>
        </w:rPr>
      </w:pPr>
      <w:r w:rsidRPr="00C8250D">
        <w:rPr>
          <w:rFonts w:ascii="Arial" w:hAnsi="Arial" w:cs="Arial"/>
          <w:color w:val="004F88"/>
        </w:rPr>
        <w:t xml:space="preserve">At our </w:t>
      </w:r>
      <w:r w:rsidRPr="00C8250D">
        <w:rPr>
          <w:rStyle w:val="Strong"/>
          <w:rFonts w:ascii="Arial" w:eastAsiaTheme="majorEastAsia" w:hAnsi="Arial" w:cs="Arial"/>
          <w:b w:val="0"/>
          <w:bCs w:val="0"/>
          <w:color w:val="004F88"/>
        </w:rPr>
        <w:t>Annual General Meeting</w:t>
      </w:r>
      <w:r w:rsidRPr="00C8250D">
        <w:rPr>
          <w:rFonts w:ascii="Arial" w:hAnsi="Arial" w:cs="Arial"/>
          <w:color w:val="004F88"/>
        </w:rPr>
        <w:t xml:space="preserve"> in September, we were pleased to welcome </w:t>
      </w:r>
      <w:r w:rsidRPr="00C8250D">
        <w:rPr>
          <w:rStyle w:val="Strong"/>
          <w:rFonts w:ascii="Arial" w:eastAsiaTheme="majorEastAsia" w:hAnsi="Arial" w:cs="Arial"/>
          <w:b w:val="0"/>
          <w:bCs w:val="0"/>
          <w:color w:val="004F88"/>
        </w:rPr>
        <w:t>Dr. Karen Dockrill</w:t>
      </w:r>
      <w:r w:rsidRPr="00C8250D">
        <w:rPr>
          <w:rFonts w:ascii="Arial" w:hAnsi="Arial" w:cs="Arial"/>
          <w:color w:val="004F88"/>
        </w:rPr>
        <w:t xml:space="preserve"> to our Board of Directors. She will also be lending her expertise as a member of the </w:t>
      </w:r>
      <w:r w:rsidRPr="00C8250D">
        <w:rPr>
          <w:rStyle w:val="Strong"/>
          <w:rFonts w:ascii="Arial" w:eastAsiaTheme="majorEastAsia" w:hAnsi="Arial" w:cs="Arial"/>
          <w:b w:val="0"/>
          <w:bCs w:val="0"/>
          <w:color w:val="004F88"/>
        </w:rPr>
        <w:t>Governance Committee</w:t>
      </w:r>
      <w:r w:rsidRPr="00C8250D">
        <w:rPr>
          <w:rFonts w:ascii="Arial" w:hAnsi="Arial" w:cs="Arial"/>
          <w:b/>
          <w:bCs/>
          <w:color w:val="004F88"/>
        </w:rPr>
        <w:t>.</w:t>
      </w:r>
    </w:p>
    <w:p w14:paraId="27DE53F4" w14:textId="354A4B2E" w:rsidR="006201C3" w:rsidRPr="00C8250D" w:rsidRDefault="00D11752" w:rsidP="00D11752">
      <w:pPr>
        <w:pStyle w:val="NormalWeb"/>
        <w:rPr>
          <w:rFonts w:ascii="Arial" w:hAnsi="Arial" w:cs="Arial"/>
          <w:color w:val="004F88"/>
        </w:rPr>
      </w:pPr>
      <w:r w:rsidRPr="00C8250D">
        <w:rPr>
          <w:rFonts w:ascii="Arial" w:hAnsi="Arial" w:cs="Arial"/>
          <w:color w:val="004F88"/>
        </w:rPr>
        <w:t xml:space="preserve">We’ve made tremendous progress on our </w:t>
      </w:r>
      <w:r w:rsidRPr="00C8250D">
        <w:rPr>
          <w:rStyle w:val="Strong"/>
          <w:rFonts w:ascii="Arial" w:eastAsiaTheme="majorEastAsia" w:hAnsi="Arial" w:cs="Arial"/>
          <w:b w:val="0"/>
          <w:bCs w:val="0"/>
          <w:color w:val="004F88"/>
        </w:rPr>
        <w:t>Strategic Plan</w:t>
      </w:r>
      <w:r w:rsidRPr="00C8250D">
        <w:rPr>
          <w:rFonts w:ascii="Arial" w:hAnsi="Arial" w:cs="Arial"/>
          <w:color w:val="004F88"/>
        </w:rPr>
        <w:t xml:space="preserve"> this year, and I’m so proud of the work being done across CLAPW.</w:t>
      </w:r>
      <w:r w:rsidR="006201C3" w:rsidRPr="00C8250D">
        <w:rPr>
          <w:rFonts w:ascii="Arial" w:hAnsi="Arial" w:cs="Arial"/>
          <w:color w:val="004F88"/>
        </w:rPr>
        <w:t xml:space="preserve"> We also just completed our annual compliance review with MCCSS.  To quote the compliance officer from the ministry “You guys are rocking it!”  We had an excellent review thanks to our hardworking staff members and outstanding leadership team.  </w:t>
      </w:r>
    </w:p>
    <w:p w14:paraId="6664D3D9" w14:textId="77777777" w:rsidR="006A2B56" w:rsidRPr="00C8250D" w:rsidRDefault="006A2B56" w:rsidP="006A2B56">
      <w:pPr>
        <w:pStyle w:val="NormalWeb"/>
        <w:rPr>
          <w:rFonts w:ascii="Arial" w:hAnsi="Arial" w:cs="Arial"/>
          <w:color w:val="004F88"/>
        </w:rPr>
      </w:pPr>
      <w:r w:rsidRPr="00C8250D">
        <w:rPr>
          <w:rFonts w:ascii="Arial" w:hAnsi="Arial" w:cs="Arial"/>
          <w:color w:val="004F88"/>
        </w:rPr>
        <w:t>We’re pleased to share that several generous partners have stepped up to support our work in meaningful ways.</w:t>
      </w:r>
    </w:p>
    <w:p w14:paraId="452028F6" w14:textId="77777777" w:rsidR="006A2B56" w:rsidRPr="00C8250D" w:rsidRDefault="006A2B56" w:rsidP="006A2B56">
      <w:pPr>
        <w:pStyle w:val="NormalWeb"/>
        <w:rPr>
          <w:rFonts w:ascii="Arial" w:hAnsi="Arial" w:cs="Arial"/>
          <w:color w:val="004F88"/>
        </w:rPr>
      </w:pPr>
      <w:r w:rsidRPr="00C8250D">
        <w:rPr>
          <w:rFonts w:ascii="Arial" w:hAnsi="Arial" w:cs="Arial"/>
          <w:color w:val="004F88"/>
        </w:rPr>
        <w:t xml:space="preserve">Ontario Power Generation has committed a multi-year grant that will keep our much-loved Drama Group at Dowty thriving for the next three years. The Durham Community Foundation has, once again, invested in our Advocates Alliance Group, ensuring that our rights and abuse-prevention training </w:t>
      </w:r>
      <w:proofErr w:type="gramStart"/>
      <w:r w:rsidRPr="00C8250D">
        <w:rPr>
          <w:rFonts w:ascii="Arial" w:hAnsi="Arial" w:cs="Arial"/>
          <w:color w:val="004F88"/>
        </w:rPr>
        <w:t>continues</w:t>
      </w:r>
      <w:proofErr w:type="gramEnd"/>
      <w:r w:rsidRPr="00C8250D">
        <w:rPr>
          <w:rFonts w:ascii="Arial" w:hAnsi="Arial" w:cs="Arial"/>
          <w:color w:val="004F88"/>
        </w:rPr>
        <w:t xml:space="preserve"> to be developed and delivered </w:t>
      </w:r>
      <w:r w:rsidRPr="00C8250D">
        <w:rPr>
          <w:rStyle w:val="Emphasis"/>
          <w:rFonts w:ascii="Arial" w:eastAsiaTheme="majorEastAsia" w:hAnsi="Arial" w:cs="Arial"/>
          <w:color w:val="004F88"/>
        </w:rPr>
        <w:t>by</w:t>
      </w:r>
      <w:r w:rsidRPr="00C8250D">
        <w:rPr>
          <w:rFonts w:ascii="Arial" w:hAnsi="Arial" w:cs="Arial"/>
          <w:color w:val="004F88"/>
        </w:rPr>
        <w:t xml:space="preserve"> people with lived experience—and that they are paid for their expertise.</w:t>
      </w:r>
    </w:p>
    <w:p w14:paraId="7DD04C3E" w14:textId="77777777" w:rsidR="006A2B56" w:rsidRPr="00C8250D" w:rsidRDefault="006A2B56" w:rsidP="006A2B56">
      <w:pPr>
        <w:pStyle w:val="NormalWeb"/>
        <w:rPr>
          <w:rFonts w:ascii="Arial" w:hAnsi="Arial" w:cs="Arial"/>
          <w:color w:val="004F88"/>
        </w:rPr>
      </w:pPr>
      <w:r w:rsidRPr="00C8250D">
        <w:rPr>
          <w:rFonts w:ascii="Arial" w:hAnsi="Arial" w:cs="Arial"/>
          <w:color w:val="004F88"/>
        </w:rPr>
        <w:t xml:space="preserve">We’re also delighted to welcome a new supporter, the Canadian Progress Club of South Durham. Their contribution will help sustain our Hearty and Healthy Meal Service throughout the winter for people in our Supported Independent Living program. </w:t>
      </w:r>
      <w:r w:rsidRPr="00C8250D">
        <w:rPr>
          <w:rFonts w:ascii="Arial" w:hAnsi="Arial" w:cs="Arial"/>
          <w:color w:val="004F88"/>
        </w:rPr>
        <w:lastRenderedPageBreak/>
        <w:t>Together with an anonymous $1,000 gift, this will guarantee that everyone in SIL enjoys a full, traditional turkey Christmas dinner.</w:t>
      </w:r>
    </w:p>
    <w:p w14:paraId="3B09CF6C" w14:textId="77777777" w:rsidR="006A2B56" w:rsidRPr="00C8250D" w:rsidRDefault="006A2B56" w:rsidP="006A2B56">
      <w:pPr>
        <w:pStyle w:val="NormalWeb"/>
        <w:rPr>
          <w:rFonts w:ascii="Arial" w:hAnsi="Arial" w:cs="Arial"/>
          <w:color w:val="004F88"/>
        </w:rPr>
      </w:pPr>
      <w:r w:rsidRPr="00C8250D">
        <w:rPr>
          <w:rFonts w:ascii="Arial" w:hAnsi="Arial" w:cs="Arial"/>
          <w:color w:val="004F88"/>
        </w:rPr>
        <w:t>And finally, heartfelt thanks to Gary Armstrong, whose steady generosity continues to make a real difference—most recently through a $2,000 donation.</w:t>
      </w:r>
    </w:p>
    <w:p w14:paraId="6D5FFF2D" w14:textId="588C4CFA" w:rsidR="006A2B56" w:rsidRPr="00C8250D" w:rsidRDefault="006A2B56" w:rsidP="00D11752">
      <w:pPr>
        <w:pStyle w:val="NormalWeb"/>
        <w:rPr>
          <w:rFonts w:ascii="Arial" w:hAnsi="Arial" w:cs="Arial"/>
          <w:color w:val="004F88"/>
        </w:rPr>
      </w:pPr>
      <w:r w:rsidRPr="00C8250D">
        <w:rPr>
          <w:rFonts w:ascii="Arial" w:hAnsi="Arial" w:cs="Arial"/>
          <w:color w:val="004F88"/>
        </w:rPr>
        <w:t>Every contribution, large or small, helps drive our mission forward and strengthens the supports we provide across our community.</w:t>
      </w:r>
    </w:p>
    <w:p w14:paraId="014724E0" w14:textId="0003D392" w:rsidR="00D11752" w:rsidRPr="00C8250D" w:rsidRDefault="00D11752" w:rsidP="00D11752">
      <w:pPr>
        <w:pStyle w:val="NormalWeb"/>
        <w:rPr>
          <w:rFonts w:ascii="Arial" w:hAnsi="Arial" w:cs="Arial"/>
          <w:color w:val="004F88"/>
        </w:rPr>
      </w:pPr>
      <w:r w:rsidRPr="00C8250D">
        <w:rPr>
          <w:rFonts w:ascii="Arial" w:hAnsi="Arial" w:cs="Arial"/>
          <w:color w:val="004F88"/>
        </w:rPr>
        <w:t>As we move into the holiday season, I want to extend my sincere thanks to all  the dedicated employees who will be working throughout the holidays to ensure the people we support enjoy a special Christmas and New Year. Your commitment does not go unnoticed.</w:t>
      </w:r>
    </w:p>
    <w:p w14:paraId="215E59FA" w14:textId="73F34613" w:rsidR="00D11752" w:rsidRPr="00C8250D" w:rsidRDefault="00D11752" w:rsidP="00D11752">
      <w:pPr>
        <w:pStyle w:val="NormalWeb"/>
        <w:rPr>
          <w:rFonts w:ascii="Arial" w:hAnsi="Arial" w:cs="Arial"/>
          <w:color w:val="004F88"/>
        </w:rPr>
      </w:pPr>
      <w:r w:rsidRPr="00C8250D">
        <w:rPr>
          <w:rFonts w:ascii="Arial" w:hAnsi="Arial" w:cs="Arial"/>
          <w:color w:val="004F88"/>
        </w:rPr>
        <w:t>As we look ahead to 202</w:t>
      </w:r>
      <w:r w:rsidR="006201C3" w:rsidRPr="00C8250D">
        <w:rPr>
          <w:rFonts w:ascii="Arial" w:hAnsi="Arial" w:cs="Arial"/>
          <w:color w:val="004F88"/>
        </w:rPr>
        <w:t>6</w:t>
      </w:r>
      <w:r w:rsidRPr="00C8250D">
        <w:rPr>
          <w:rFonts w:ascii="Arial" w:hAnsi="Arial" w:cs="Arial"/>
          <w:color w:val="004F88"/>
        </w:rPr>
        <w:t xml:space="preserve">, I’m filled with excitement for what’s to come. We have new initiatives in motion and continue to grow our </w:t>
      </w:r>
      <w:r w:rsidR="007E099F" w:rsidRPr="00C8250D">
        <w:rPr>
          <w:rFonts w:ascii="Arial" w:hAnsi="Arial" w:cs="Arial"/>
          <w:color w:val="004F88"/>
        </w:rPr>
        <w:t>services</w:t>
      </w:r>
      <w:r w:rsidRPr="00C8250D">
        <w:rPr>
          <w:rFonts w:ascii="Arial" w:hAnsi="Arial" w:cs="Arial"/>
          <w:color w:val="004F88"/>
        </w:rPr>
        <w:t xml:space="preserve"> and impact.</w:t>
      </w:r>
    </w:p>
    <w:p w14:paraId="3BAE92EE" w14:textId="77777777" w:rsidR="00D11752" w:rsidRPr="00C8250D" w:rsidRDefault="00D11752" w:rsidP="00D11752">
      <w:pPr>
        <w:pStyle w:val="NormalWeb"/>
        <w:rPr>
          <w:rFonts w:ascii="Arial" w:hAnsi="Arial" w:cs="Arial"/>
          <w:color w:val="004F88"/>
        </w:rPr>
      </w:pPr>
      <w:r w:rsidRPr="00C8250D">
        <w:rPr>
          <w:rFonts w:ascii="Arial" w:hAnsi="Arial" w:cs="Arial"/>
          <w:color w:val="004F88"/>
        </w:rPr>
        <w:t>Wishing you a joyful holiday season filled with warmth, good health, and a touch of adventure.</w:t>
      </w:r>
    </w:p>
    <w:p w14:paraId="334781E7" w14:textId="77777777" w:rsidR="00D11752" w:rsidRPr="00C8250D" w:rsidRDefault="00D11752" w:rsidP="00D11752">
      <w:pPr>
        <w:pStyle w:val="NormalWeb"/>
        <w:rPr>
          <w:rFonts w:ascii="Arial" w:hAnsi="Arial" w:cs="Arial"/>
          <w:color w:val="004F88"/>
        </w:rPr>
      </w:pPr>
      <w:r w:rsidRPr="00C8250D">
        <w:rPr>
          <w:rFonts w:ascii="Arial" w:hAnsi="Arial" w:cs="Arial"/>
          <w:color w:val="004F88"/>
        </w:rPr>
        <w:t xml:space="preserve">~ </w:t>
      </w:r>
      <w:r w:rsidRPr="00C8250D">
        <w:rPr>
          <w:rStyle w:val="Strong"/>
          <w:rFonts w:ascii="Arial" w:eastAsiaTheme="majorEastAsia" w:hAnsi="Arial" w:cs="Arial"/>
          <w:color w:val="004F88"/>
        </w:rPr>
        <w:t>Lisa McNee-Baker</w:t>
      </w:r>
      <w:r w:rsidRPr="00C8250D">
        <w:rPr>
          <w:rFonts w:ascii="Arial" w:hAnsi="Arial" w:cs="Arial"/>
          <w:color w:val="004F88"/>
        </w:rPr>
        <w:br/>
      </w:r>
      <w:r w:rsidRPr="00C8250D">
        <w:rPr>
          <w:rStyle w:val="Emphasis"/>
          <w:rFonts w:ascii="Arial" w:eastAsiaTheme="majorEastAsia" w:hAnsi="Arial" w:cs="Arial"/>
          <w:color w:val="004F88"/>
        </w:rPr>
        <w:t>Executive Director</w:t>
      </w:r>
    </w:p>
    <w:p w14:paraId="6A03ED0C" w14:textId="77777777" w:rsidR="00D11752" w:rsidRPr="00C8250D" w:rsidRDefault="00D11752">
      <w:pPr>
        <w:rPr>
          <w:rFonts w:ascii="Arial" w:hAnsi="Arial" w:cs="Arial"/>
          <w:color w:val="004F88"/>
        </w:rPr>
      </w:pPr>
    </w:p>
    <w:p w14:paraId="7F8AB0F2" w14:textId="6934AE54" w:rsidR="00740B2D" w:rsidRDefault="00740B2D" w:rsidP="00740B2D">
      <w:pPr>
        <w:rPr>
          <w:lang w:val="en-US"/>
        </w:rPr>
      </w:pPr>
    </w:p>
    <w:p w14:paraId="2A0B03D2" w14:textId="77777777" w:rsidR="00740B2D" w:rsidRDefault="00740B2D"/>
    <w:p w14:paraId="4D145C9C" w14:textId="77777777" w:rsidR="00D11752" w:rsidRDefault="00D11752"/>
    <w:sectPr w:rsidR="00D117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52"/>
    <w:rsid w:val="00026286"/>
    <w:rsid w:val="00092329"/>
    <w:rsid w:val="000B6615"/>
    <w:rsid w:val="00113742"/>
    <w:rsid w:val="00151291"/>
    <w:rsid w:val="00184A60"/>
    <w:rsid w:val="001D649B"/>
    <w:rsid w:val="002F14D0"/>
    <w:rsid w:val="003102C8"/>
    <w:rsid w:val="003A1383"/>
    <w:rsid w:val="004A569D"/>
    <w:rsid w:val="004D6C74"/>
    <w:rsid w:val="00533169"/>
    <w:rsid w:val="00563F3E"/>
    <w:rsid w:val="005752E2"/>
    <w:rsid w:val="006201C3"/>
    <w:rsid w:val="00660D01"/>
    <w:rsid w:val="006A2B56"/>
    <w:rsid w:val="006F3185"/>
    <w:rsid w:val="00740B2D"/>
    <w:rsid w:val="007E099F"/>
    <w:rsid w:val="008D53BE"/>
    <w:rsid w:val="00905392"/>
    <w:rsid w:val="00945E4C"/>
    <w:rsid w:val="00A86B2E"/>
    <w:rsid w:val="00C31F40"/>
    <w:rsid w:val="00C35A4E"/>
    <w:rsid w:val="00C4047F"/>
    <w:rsid w:val="00C8250D"/>
    <w:rsid w:val="00CC7106"/>
    <w:rsid w:val="00D11752"/>
    <w:rsid w:val="00D270D3"/>
    <w:rsid w:val="00D46871"/>
    <w:rsid w:val="00DF2230"/>
    <w:rsid w:val="00E23AEB"/>
    <w:rsid w:val="00EB19C5"/>
    <w:rsid w:val="00ED4193"/>
    <w:rsid w:val="00F015BF"/>
    <w:rsid w:val="00FF2D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0E1F"/>
  <w15:chartTrackingRefBased/>
  <w15:docId w15:val="{1E300E25-374D-4884-BAEC-7ABCF92C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7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7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7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7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7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7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7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7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7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7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7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7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7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752"/>
    <w:rPr>
      <w:rFonts w:eastAsiaTheme="majorEastAsia" w:cstheme="majorBidi"/>
      <w:color w:val="272727" w:themeColor="text1" w:themeTint="D8"/>
    </w:rPr>
  </w:style>
  <w:style w:type="paragraph" w:styleId="Title">
    <w:name w:val="Title"/>
    <w:basedOn w:val="Normal"/>
    <w:next w:val="Normal"/>
    <w:link w:val="TitleChar"/>
    <w:uiPriority w:val="10"/>
    <w:qFormat/>
    <w:rsid w:val="00D1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7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7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752"/>
    <w:pPr>
      <w:spacing w:before="160"/>
      <w:jc w:val="center"/>
    </w:pPr>
    <w:rPr>
      <w:i/>
      <w:iCs/>
      <w:color w:val="404040" w:themeColor="text1" w:themeTint="BF"/>
    </w:rPr>
  </w:style>
  <w:style w:type="character" w:customStyle="1" w:styleId="QuoteChar">
    <w:name w:val="Quote Char"/>
    <w:basedOn w:val="DefaultParagraphFont"/>
    <w:link w:val="Quote"/>
    <w:uiPriority w:val="29"/>
    <w:rsid w:val="00D11752"/>
    <w:rPr>
      <w:i/>
      <w:iCs/>
      <w:color w:val="404040" w:themeColor="text1" w:themeTint="BF"/>
    </w:rPr>
  </w:style>
  <w:style w:type="paragraph" w:styleId="ListParagraph">
    <w:name w:val="List Paragraph"/>
    <w:basedOn w:val="Normal"/>
    <w:uiPriority w:val="34"/>
    <w:qFormat/>
    <w:rsid w:val="00D11752"/>
    <w:pPr>
      <w:ind w:left="720"/>
      <w:contextualSpacing/>
    </w:pPr>
  </w:style>
  <w:style w:type="character" w:styleId="IntenseEmphasis">
    <w:name w:val="Intense Emphasis"/>
    <w:basedOn w:val="DefaultParagraphFont"/>
    <w:uiPriority w:val="21"/>
    <w:qFormat/>
    <w:rsid w:val="00D11752"/>
    <w:rPr>
      <w:i/>
      <w:iCs/>
      <w:color w:val="0F4761" w:themeColor="accent1" w:themeShade="BF"/>
    </w:rPr>
  </w:style>
  <w:style w:type="paragraph" w:styleId="IntenseQuote">
    <w:name w:val="Intense Quote"/>
    <w:basedOn w:val="Normal"/>
    <w:next w:val="Normal"/>
    <w:link w:val="IntenseQuoteChar"/>
    <w:uiPriority w:val="30"/>
    <w:qFormat/>
    <w:rsid w:val="00D1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752"/>
    <w:rPr>
      <w:i/>
      <w:iCs/>
      <w:color w:val="0F4761" w:themeColor="accent1" w:themeShade="BF"/>
    </w:rPr>
  </w:style>
  <w:style w:type="character" w:styleId="IntenseReference">
    <w:name w:val="Intense Reference"/>
    <w:basedOn w:val="DefaultParagraphFont"/>
    <w:uiPriority w:val="32"/>
    <w:qFormat/>
    <w:rsid w:val="00D11752"/>
    <w:rPr>
      <w:b/>
      <w:bCs/>
      <w:smallCaps/>
      <w:color w:val="0F4761" w:themeColor="accent1" w:themeShade="BF"/>
      <w:spacing w:val="5"/>
    </w:rPr>
  </w:style>
  <w:style w:type="paragraph" w:styleId="NormalWeb">
    <w:name w:val="Normal (Web)"/>
    <w:basedOn w:val="Normal"/>
    <w:uiPriority w:val="99"/>
    <w:semiHidden/>
    <w:unhideWhenUsed/>
    <w:rsid w:val="00D1175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D11752"/>
    <w:rPr>
      <w:b/>
      <w:bCs/>
    </w:rPr>
  </w:style>
  <w:style w:type="character" w:styleId="Emphasis">
    <w:name w:val="Emphasis"/>
    <w:basedOn w:val="DefaultParagraphFont"/>
    <w:uiPriority w:val="20"/>
    <w:qFormat/>
    <w:rsid w:val="00D117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McNee-Baker</dc:creator>
  <cp:keywords/>
  <dc:description/>
  <cp:lastModifiedBy>Dana Sullivan</cp:lastModifiedBy>
  <cp:revision>29</cp:revision>
  <dcterms:created xsi:type="dcterms:W3CDTF">2025-11-05T13:26:00Z</dcterms:created>
  <dcterms:modified xsi:type="dcterms:W3CDTF">2025-11-24T18:38:00Z</dcterms:modified>
</cp:coreProperties>
</file>