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B9A4D" w14:textId="46A0F6C0" w:rsidR="006A53D3" w:rsidRPr="00783FE4" w:rsidRDefault="00783FE4" w:rsidP="006A53D3">
      <w:pPr>
        <w:pStyle w:val="NoSpacing"/>
        <w:jc w:val="center"/>
        <w:rPr>
          <w:rFonts w:ascii="Georgia" w:hAnsi="Georgia"/>
          <w:b/>
          <w:sz w:val="48"/>
          <w:szCs w:val="48"/>
        </w:rPr>
      </w:pPr>
      <w:r w:rsidRPr="00783FE4">
        <w:rPr>
          <w:rFonts w:ascii="Georgia" w:hAnsi="Georgia"/>
          <w:b/>
          <w:sz w:val="48"/>
          <w:szCs w:val="48"/>
        </w:rPr>
        <w:t>VACANCY ANNOUNCEMENTS</w:t>
      </w:r>
    </w:p>
    <w:p w14:paraId="6CD9B3F0" w14:textId="2AB68A56" w:rsidR="005A7353" w:rsidRDefault="00783FE4" w:rsidP="006A53D3">
      <w:pPr>
        <w:pStyle w:val="NoSpacing"/>
        <w:jc w:val="center"/>
        <w:rPr>
          <w:rFonts w:ascii="Georgia" w:hAnsi="Georgia"/>
          <w:b/>
          <w:bCs/>
          <w:sz w:val="28"/>
          <w:szCs w:val="28"/>
        </w:rPr>
      </w:pPr>
      <w:r>
        <w:rPr>
          <w:noProof/>
        </w:rPr>
        <w:drawing>
          <wp:inline distT="0" distB="0" distL="0" distR="0" wp14:anchorId="37E5C9F4" wp14:editId="75847A7B">
            <wp:extent cx="5943600" cy="2021840"/>
            <wp:effectExtent l="0" t="0" r="0" b="0"/>
            <wp:docPr id="24118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84862" name=""/>
                    <pic:cNvPicPr/>
                  </pic:nvPicPr>
                  <pic:blipFill>
                    <a:blip r:embed="rId11"/>
                    <a:stretch>
                      <a:fillRect/>
                    </a:stretch>
                  </pic:blipFill>
                  <pic:spPr>
                    <a:xfrm>
                      <a:off x="0" y="0"/>
                      <a:ext cx="5943600" cy="2021840"/>
                    </a:xfrm>
                    <a:prstGeom prst="rect">
                      <a:avLst/>
                    </a:prstGeom>
                  </pic:spPr>
                </pic:pic>
              </a:graphicData>
            </a:graphic>
          </wp:inline>
        </w:drawing>
      </w:r>
    </w:p>
    <w:p w14:paraId="56EB4B7C" w14:textId="77777777" w:rsidR="00491FE7" w:rsidRDefault="00491FE7" w:rsidP="00783FE4">
      <w:pPr>
        <w:widowControl w:val="0"/>
        <w:spacing w:before="0" w:after="0"/>
        <w:ind w:right="-360"/>
        <w:rPr>
          <w:rFonts w:ascii="Georgia" w:hAnsi="Georgia"/>
        </w:rPr>
      </w:pPr>
    </w:p>
    <w:p w14:paraId="3E9D60AD" w14:textId="2DB7179E" w:rsidR="001562D3" w:rsidRDefault="00012BF7" w:rsidP="00E0202F">
      <w:pPr>
        <w:widowControl w:val="0"/>
        <w:spacing w:before="0" w:after="0"/>
        <w:ind w:left="-90" w:right="-360"/>
        <w:rPr>
          <w:rFonts w:ascii="Georgia" w:hAnsi="Georgia"/>
        </w:rPr>
      </w:pPr>
      <w:r w:rsidRPr="00491FE7">
        <w:rPr>
          <w:rFonts w:ascii="Georgia" w:hAnsi="Georgia"/>
        </w:rPr>
        <w:t xml:space="preserve">The </w:t>
      </w:r>
      <w:r w:rsidRPr="00ED5B22">
        <w:rPr>
          <w:rFonts w:ascii="Georgia" w:hAnsi="Georgia"/>
          <w:b/>
          <w:bCs/>
        </w:rPr>
        <w:t>Superior National Forest</w:t>
      </w:r>
      <w:r w:rsidRPr="00491FE7">
        <w:rPr>
          <w:rFonts w:ascii="Georgia" w:hAnsi="Georgia"/>
        </w:rPr>
        <w:t xml:space="preserve"> </w:t>
      </w:r>
      <w:r w:rsidR="004C0A3A" w:rsidRPr="00491FE7">
        <w:rPr>
          <w:rFonts w:ascii="Georgia" w:hAnsi="Georgia"/>
        </w:rPr>
        <w:t>is</w:t>
      </w:r>
      <w:r w:rsidRPr="00491FE7">
        <w:rPr>
          <w:rFonts w:ascii="Georgia" w:hAnsi="Georgia"/>
        </w:rPr>
        <w:t xml:space="preserve"> advertising to </w:t>
      </w:r>
      <w:r w:rsidRPr="00ED5B22">
        <w:rPr>
          <w:rFonts w:ascii="Georgia" w:hAnsi="Georgia"/>
          <w:b/>
          <w:bCs/>
        </w:rPr>
        <w:t xml:space="preserve">fill </w:t>
      </w:r>
      <w:r w:rsidR="00ED5B22" w:rsidRPr="00ED5B22">
        <w:rPr>
          <w:rFonts w:ascii="Georgia" w:hAnsi="Georgia"/>
          <w:b/>
          <w:bCs/>
        </w:rPr>
        <w:t xml:space="preserve">four </w:t>
      </w:r>
      <w:r w:rsidR="001E651E" w:rsidRPr="00ED5B22">
        <w:rPr>
          <w:rFonts w:ascii="Georgia" w:hAnsi="Georgia"/>
          <w:b/>
          <w:bCs/>
        </w:rPr>
        <w:t xml:space="preserve">fire </w:t>
      </w:r>
      <w:r w:rsidRPr="00491FE7">
        <w:rPr>
          <w:rFonts w:ascii="Georgia" w:hAnsi="Georgia"/>
        </w:rPr>
        <w:t>position</w:t>
      </w:r>
      <w:r w:rsidR="00F71452" w:rsidRPr="00491FE7">
        <w:rPr>
          <w:rFonts w:ascii="Georgia" w:hAnsi="Georgia"/>
        </w:rPr>
        <w:t>s</w:t>
      </w:r>
      <w:r w:rsidR="00926A83">
        <w:rPr>
          <w:rFonts w:ascii="Georgia" w:hAnsi="Georgia"/>
        </w:rPr>
        <w:t xml:space="preserve">; located </w:t>
      </w:r>
      <w:r w:rsidR="00491FE7">
        <w:rPr>
          <w:rFonts w:ascii="Georgia" w:hAnsi="Georgia"/>
        </w:rPr>
        <w:t>in Grand Marais</w:t>
      </w:r>
      <w:r w:rsidR="00E0202F">
        <w:rPr>
          <w:rFonts w:ascii="Georgia" w:hAnsi="Georgia"/>
        </w:rPr>
        <w:t xml:space="preserve"> and</w:t>
      </w:r>
      <w:r w:rsidR="001E651E">
        <w:rPr>
          <w:rFonts w:ascii="Georgia" w:hAnsi="Georgia"/>
        </w:rPr>
        <w:t xml:space="preserve"> Tofte</w:t>
      </w:r>
      <w:r w:rsidR="00E0202F">
        <w:rPr>
          <w:rFonts w:ascii="Georgia" w:hAnsi="Georgia"/>
        </w:rPr>
        <w:t>,</w:t>
      </w:r>
      <w:r w:rsidR="001E651E">
        <w:rPr>
          <w:rFonts w:ascii="Georgia" w:hAnsi="Georgia"/>
        </w:rPr>
        <w:t xml:space="preserve"> Minnesota</w:t>
      </w:r>
      <w:r w:rsidR="00491FE7">
        <w:rPr>
          <w:rFonts w:ascii="Georgia" w:hAnsi="Georgia"/>
        </w:rPr>
        <w:t xml:space="preserve">.  </w:t>
      </w:r>
      <w:r w:rsidR="00E0202F">
        <w:rPr>
          <w:rFonts w:ascii="Georgia" w:hAnsi="Georgia"/>
        </w:rPr>
        <w:t xml:space="preserve">  These openings are varying grade and experience levels from engine crew to assistant engine captain.  Please view the announcements for qualifications and apply through USAJOBS.</w:t>
      </w:r>
      <w:r w:rsidR="00ED5B22">
        <w:rPr>
          <w:rFonts w:ascii="Georgia" w:hAnsi="Georgia"/>
        </w:rPr>
        <w:t xml:space="preserve">   These positions are all permanent, full time (year-round) positions.</w:t>
      </w:r>
    </w:p>
    <w:p w14:paraId="2DDCF689" w14:textId="77777777" w:rsidR="00926A83" w:rsidRDefault="00926A83" w:rsidP="00E0202F">
      <w:pPr>
        <w:widowControl w:val="0"/>
        <w:spacing w:before="0" w:after="0"/>
        <w:ind w:left="-90" w:right="-360"/>
        <w:rPr>
          <w:rFonts w:ascii="Georgia" w:hAnsi="Georgia"/>
        </w:rPr>
      </w:pPr>
    </w:p>
    <w:p w14:paraId="6E6E4593" w14:textId="77777777" w:rsidR="00ED5B22" w:rsidRDefault="00926A83" w:rsidP="00E0202F">
      <w:pPr>
        <w:widowControl w:val="0"/>
        <w:spacing w:before="0" w:after="0"/>
        <w:ind w:left="-90" w:right="-360"/>
        <w:jc w:val="center"/>
        <w:rPr>
          <w:rFonts w:ascii="Georgia" w:hAnsi="Georgia"/>
        </w:rPr>
      </w:pPr>
      <w:r>
        <w:rPr>
          <w:rFonts w:ascii="Georgia" w:hAnsi="Georgia"/>
        </w:rPr>
        <w:t xml:space="preserve">These positions </w:t>
      </w:r>
      <w:r w:rsidR="00ED5B22">
        <w:rPr>
          <w:rFonts w:ascii="Georgia" w:hAnsi="Georgia"/>
        </w:rPr>
        <w:t xml:space="preserve">will </w:t>
      </w:r>
      <w:r>
        <w:rPr>
          <w:rFonts w:ascii="Georgia" w:hAnsi="Georgia"/>
        </w:rPr>
        <w:t xml:space="preserve">open in USAJOBS on </w:t>
      </w:r>
    </w:p>
    <w:p w14:paraId="0AE25C22" w14:textId="77777777" w:rsidR="00ED5B22" w:rsidRDefault="00ED5B22" w:rsidP="00E0202F">
      <w:pPr>
        <w:widowControl w:val="0"/>
        <w:spacing w:before="0" w:after="0"/>
        <w:ind w:left="-90" w:right="-360"/>
        <w:jc w:val="center"/>
        <w:rPr>
          <w:rFonts w:ascii="Georgia" w:hAnsi="Georgia"/>
          <w:b/>
          <w:bCs/>
        </w:rPr>
      </w:pPr>
    </w:p>
    <w:p w14:paraId="145068B0" w14:textId="132844C1" w:rsidR="00926A83" w:rsidRDefault="00926A83" w:rsidP="00E0202F">
      <w:pPr>
        <w:widowControl w:val="0"/>
        <w:spacing w:before="0" w:after="0"/>
        <w:ind w:left="-90" w:right="-360"/>
        <w:jc w:val="center"/>
        <w:rPr>
          <w:rFonts w:ascii="Georgia" w:hAnsi="Georgia"/>
        </w:rPr>
      </w:pPr>
      <w:r w:rsidRPr="00926A83">
        <w:rPr>
          <w:rFonts w:ascii="Georgia" w:hAnsi="Georgia"/>
          <w:b/>
          <w:bCs/>
        </w:rPr>
        <w:t>February 7 and are open until February 16, 2024.</w:t>
      </w:r>
    </w:p>
    <w:p w14:paraId="40DA5629" w14:textId="77777777" w:rsidR="00ED5B22" w:rsidRDefault="00ED5B22" w:rsidP="00E0202F">
      <w:pPr>
        <w:widowControl w:val="0"/>
        <w:spacing w:before="0" w:after="0"/>
        <w:ind w:left="-90" w:right="-360"/>
        <w:jc w:val="center"/>
        <w:rPr>
          <w:rFonts w:ascii="Georgia" w:hAnsi="Georgia"/>
        </w:rPr>
      </w:pPr>
    </w:p>
    <w:p w14:paraId="10C869CF" w14:textId="17700E1E" w:rsidR="00926A83" w:rsidRDefault="00926A83" w:rsidP="00E0202F">
      <w:pPr>
        <w:widowControl w:val="0"/>
        <w:spacing w:before="0" w:after="0"/>
        <w:ind w:left="-90" w:right="-360"/>
        <w:jc w:val="center"/>
        <w:rPr>
          <w:rFonts w:ascii="Georgia" w:hAnsi="Georgia"/>
        </w:rPr>
      </w:pPr>
      <w:r>
        <w:rPr>
          <w:rFonts w:ascii="Georgia" w:hAnsi="Georgia"/>
        </w:rPr>
        <w:t>Please apply by close of business on February 16, 2024.</w:t>
      </w:r>
    </w:p>
    <w:p w14:paraId="7ADB5C4B" w14:textId="77777777" w:rsidR="00926A83" w:rsidRDefault="00926A83" w:rsidP="00E0202F">
      <w:pPr>
        <w:widowControl w:val="0"/>
        <w:spacing w:before="0" w:after="0"/>
        <w:ind w:left="-90" w:right="-360"/>
        <w:rPr>
          <w:rFonts w:ascii="Georgia" w:hAnsi="Georgia"/>
        </w:rPr>
      </w:pPr>
    </w:p>
    <w:p w14:paraId="35FFEC00" w14:textId="77777777" w:rsidR="004E07D3" w:rsidRDefault="004E07D3" w:rsidP="00E0202F">
      <w:pPr>
        <w:widowControl w:val="0"/>
        <w:spacing w:before="0" w:after="0"/>
        <w:ind w:left="-90" w:right="-360"/>
        <w:jc w:val="center"/>
        <w:rPr>
          <w:rFonts w:ascii="Georgia" w:hAnsi="Georgia"/>
          <w:b/>
          <w:bCs/>
        </w:rPr>
      </w:pPr>
    </w:p>
    <w:p w14:paraId="10E04BA8" w14:textId="0AB58B89" w:rsidR="00B476AF" w:rsidRDefault="00B476AF" w:rsidP="00E0202F">
      <w:pPr>
        <w:widowControl w:val="0"/>
        <w:spacing w:before="0" w:after="0"/>
        <w:ind w:left="-90" w:right="-360"/>
        <w:jc w:val="center"/>
        <w:rPr>
          <w:rFonts w:ascii="Georgia" w:hAnsi="Georgia"/>
          <w:b/>
          <w:bCs/>
        </w:rPr>
      </w:pPr>
      <w:r w:rsidRPr="00E0202F">
        <w:rPr>
          <w:rFonts w:ascii="Georgia" w:hAnsi="Georgia"/>
          <w:b/>
          <w:bCs/>
        </w:rPr>
        <w:t>Forestry Tech</w:t>
      </w:r>
      <w:r w:rsidR="00106203" w:rsidRPr="00E0202F">
        <w:rPr>
          <w:rFonts w:ascii="Georgia" w:hAnsi="Georgia"/>
          <w:b/>
          <w:bCs/>
        </w:rPr>
        <w:t>nician FEO</w:t>
      </w:r>
      <w:r w:rsidRPr="00E0202F">
        <w:rPr>
          <w:rFonts w:ascii="Georgia" w:hAnsi="Georgia"/>
          <w:b/>
          <w:bCs/>
        </w:rPr>
        <w:t xml:space="preserve"> (</w:t>
      </w:r>
      <w:r w:rsidR="00106203" w:rsidRPr="00E0202F">
        <w:rPr>
          <w:rFonts w:ascii="Georgia" w:hAnsi="Georgia"/>
          <w:b/>
          <w:bCs/>
        </w:rPr>
        <w:t xml:space="preserve">Fire </w:t>
      </w:r>
      <w:r w:rsidRPr="00E0202F">
        <w:rPr>
          <w:rFonts w:ascii="Georgia" w:hAnsi="Georgia"/>
          <w:b/>
          <w:bCs/>
        </w:rPr>
        <w:t>Engine Operator) GS-o462-</w:t>
      </w:r>
      <w:r w:rsidR="00106203" w:rsidRPr="00E0202F">
        <w:rPr>
          <w:rFonts w:ascii="Georgia" w:hAnsi="Georgia"/>
          <w:b/>
          <w:bCs/>
        </w:rPr>
        <w:t>06/</w:t>
      </w:r>
      <w:r w:rsidRPr="00E0202F">
        <w:rPr>
          <w:rFonts w:ascii="Georgia" w:hAnsi="Georgia"/>
          <w:b/>
          <w:bCs/>
        </w:rPr>
        <w:t>0</w:t>
      </w:r>
      <w:r w:rsidR="00106203" w:rsidRPr="00E0202F">
        <w:rPr>
          <w:rFonts w:ascii="Georgia" w:hAnsi="Georgia"/>
          <w:b/>
          <w:bCs/>
        </w:rPr>
        <w:t>7</w:t>
      </w:r>
    </w:p>
    <w:p w14:paraId="6542D0F7" w14:textId="77777777" w:rsidR="00ED5B22" w:rsidRPr="00E0202F" w:rsidRDefault="00ED5B22" w:rsidP="00E0202F">
      <w:pPr>
        <w:widowControl w:val="0"/>
        <w:spacing w:before="0" w:after="0"/>
        <w:ind w:left="-90" w:right="-360"/>
        <w:jc w:val="center"/>
        <w:rPr>
          <w:rFonts w:ascii="Georgia" w:hAnsi="Georgia"/>
          <w:b/>
          <w:bCs/>
        </w:rPr>
      </w:pPr>
    </w:p>
    <w:p w14:paraId="1F0A8DE9" w14:textId="77777777" w:rsidR="00106203" w:rsidRPr="00E0202F" w:rsidRDefault="00106203" w:rsidP="00E0202F">
      <w:pPr>
        <w:widowControl w:val="0"/>
        <w:spacing w:before="0" w:after="0"/>
        <w:ind w:left="-90" w:right="-360"/>
        <w:rPr>
          <w:rFonts w:ascii="Georgia" w:hAnsi="Georgia"/>
        </w:rPr>
      </w:pPr>
      <w:r w:rsidRPr="00E0202F">
        <w:rPr>
          <w:rFonts w:ascii="Georgia" w:hAnsi="Georgia"/>
        </w:rPr>
        <w:t>Two Positions:</w:t>
      </w:r>
    </w:p>
    <w:p w14:paraId="5534E2DF" w14:textId="4CD97BA4" w:rsidR="006A53D3" w:rsidRPr="00E0202F" w:rsidRDefault="00106203" w:rsidP="00E0202F">
      <w:pPr>
        <w:widowControl w:val="0"/>
        <w:spacing w:before="0" w:after="0"/>
        <w:ind w:left="-90" w:right="-360"/>
        <w:rPr>
          <w:rFonts w:ascii="Georgia" w:hAnsi="Georgia"/>
        </w:rPr>
      </w:pPr>
      <w:r w:rsidRPr="00E0202F">
        <w:rPr>
          <w:rFonts w:ascii="Georgia" w:hAnsi="Georgia"/>
        </w:rPr>
        <w:t xml:space="preserve">One position </w:t>
      </w:r>
      <w:proofErr w:type="gramStart"/>
      <w:r w:rsidR="00E0202F">
        <w:rPr>
          <w:rFonts w:ascii="Georgia" w:hAnsi="Georgia"/>
        </w:rPr>
        <w:t xml:space="preserve">is </w:t>
      </w:r>
      <w:r w:rsidRPr="00E0202F">
        <w:rPr>
          <w:rFonts w:ascii="Georgia" w:hAnsi="Georgia"/>
        </w:rPr>
        <w:t>located in</w:t>
      </w:r>
      <w:proofErr w:type="gramEnd"/>
      <w:r w:rsidRPr="00E0202F">
        <w:rPr>
          <w:rFonts w:ascii="Georgia" w:hAnsi="Georgia"/>
        </w:rPr>
        <w:t xml:space="preserve"> Grand Marais and </w:t>
      </w:r>
      <w:r w:rsidR="00E0202F">
        <w:rPr>
          <w:rFonts w:ascii="Georgia" w:hAnsi="Georgia"/>
        </w:rPr>
        <w:t xml:space="preserve">one position is </w:t>
      </w:r>
      <w:r w:rsidRPr="00E0202F">
        <w:rPr>
          <w:rFonts w:ascii="Georgia" w:hAnsi="Georgia"/>
        </w:rPr>
        <w:t xml:space="preserve">located at </w:t>
      </w:r>
      <w:r w:rsidR="00E0202F">
        <w:rPr>
          <w:rFonts w:ascii="Georgia" w:hAnsi="Georgia"/>
        </w:rPr>
        <w:t xml:space="preserve">the </w:t>
      </w:r>
      <w:r w:rsidRPr="00E0202F">
        <w:rPr>
          <w:rFonts w:ascii="Georgia" w:hAnsi="Georgia"/>
        </w:rPr>
        <w:t>Seagull Guard Station</w:t>
      </w:r>
      <w:r w:rsidR="00E0202F">
        <w:rPr>
          <w:rFonts w:ascii="Georgia" w:hAnsi="Georgia"/>
        </w:rPr>
        <w:t>.</w:t>
      </w:r>
    </w:p>
    <w:p w14:paraId="55C74BB6" w14:textId="77777777" w:rsidR="00106203" w:rsidRPr="003C2D48" w:rsidRDefault="00106203" w:rsidP="00E0202F">
      <w:pPr>
        <w:widowControl w:val="0"/>
        <w:spacing w:before="0" w:after="0"/>
        <w:ind w:left="-90" w:right="-360"/>
        <w:jc w:val="center"/>
        <w:rPr>
          <w:rFonts w:ascii="Georgia" w:hAnsi="Georgia"/>
          <w:b/>
          <w:bCs/>
          <w:sz w:val="16"/>
          <w:szCs w:val="16"/>
        </w:rPr>
      </w:pPr>
    </w:p>
    <w:p w14:paraId="6DE23170" w14:textId="1B186114" w:rsidR="004E07D3" w:rsidRPr="00E0202F" w:rsidRDefault="006A53D3" w:rsidP="00E0202F">
      <w:pPr>
        <w:widowControl w:val="0"/>
        <w:spacing w:before="0" w:after="0"/>
        <w:ind w:left="-90" w:right="-360"/>
        <w:jc w:val="center"/>
        <w:rPr>
          <w:rFonts w:ascii="Georgia" w:hAnsi="Georgia"/>
        </w:rPr>
      </w:pPr>
      <w:r w:rsidRPr="00E0202F">
        <w:rPr>
          <w:rFonts w:ascii="Georgia" w:hAnsi="Georgia" w:cs="Calibri"/>
          <w:b/>
          <w:bCs/>
        </w:rPr>
        <w:t xml:space="preserve">Vacancy Announcement #:   </w:t>
      </w:r>
      <w:r w:rsidR="00106203" w:rsidRPr="00E0202F">
        <w:rPr>
          <w:rFonts w:ascii="Georgia" w:hAnsi="Georgia" w:cs="Calibri"/>
          <w:b/>
          <w:bCs/>
          <w:color w:val="C00000"/>
        </w:rPr>
        <w:t xml:space="preserve">24-FIRE-P3GVA-FEOH-67DH </w:t>
      </w:r>
    </w:p>
    <w:p w14:paraId="6CBC360A" w14:textId="151FD219" w:rsidR="00ED5B22" w:rsidRPr="003C2D48" w:rsidRDefault="00AD7064" w:rsidP="003C2D48">
      <w:pPr>
        <w:spacing w:before="240"/>
        <w:ind w:left="-90" w:right="-360"/>
        <w:rPr>
          <w:rFonts w:ascii="Georgia" w:hAnsi="Georgia"/>
        </w:rPr>
      </w:pPr>
      <w:r w:rsidRPr="00E0202F">
        <w:rPr>
          <w:rFonts w:ascii="Georgia" w:hAnsi="Georgia"/>
        </w:rPr>
        <w:t xml:space="preserve">This position is categorized as an </w:t>
      </w:r>
      <w:r w:rsidRPr="00ED5B22">
        <w:rPr>
          <w:rFonts w:ascii="Georgia" w:hAnsi="Georgia"/>
          <w:b/>
          <w:bCs/>
        </w:rPr>
        <w:t>Assistant Fire Engine Operator</w:t>
      </w:r>
      <w:r w:rsidRPr="00E0202F">
        <w:rPr>
          <w:rFonts w:ascii="Georgia" w:hAnsi="Georgia"/>
        </w:rPr>
        <w:t xml:space="preserve"> and applicants must meet IFPM qualifications for this position which includes being qualified, as a minimum, FFT1 and additional required training S-290.</w:t>
      </w:r>
      <w:r w:rsidR="00A63722" w:rsidRPr="00E0202F">
        <w:rPr>
          <w:rFonts w:ascii="Georgia" w:hAnsi="Georgia"/>
        </w:rPr>
        <w:t xml:space="preserve">  This position is a lead wildland firefighter on a type 6 engine.</w:t>
      </w:r>
      <w:r w:rsidR="006A53D3" w:rsidRPr="00E0202F">
        <w:rPr>
          <w:rFonts w:ascii="Georgia" w:hAnsi="Georgia"/>
        </w:rPr>
        <w:t xml:space="preserve">  </w:t>
      </w:r>
      <w:r w:rsidR="00E0202F" w:rsidRPr="00E0202F">
        <w:rPr>
          <w:rFonts w:ascii="Georgia" w:hAnsi="Georgia"/>
        </w:rPr>
        <w:t xml:space="preserve">  These positions are target</w:t>
      </w:r>
      <w:r w:rsidR="00ED5B22">
        <w:rPr>
          <w:rFonts w:ascii="Georgia" w:hAnsi="Georgia"/>
        </w:rPr>
        <w:t>-</w:t>
      </w:r>
      <w:r w:rsidR="00E0202F" w:rsidRPr="00E0202F">
        <w:rPr>
          <w:rFonts w:ascii="Georgia" w:hAnsi="Georgia"/>
        </w:rPr>
        <w:t>grade GS-7.</w:t>
      </w:r>
    </w:p>
    <w:p w14:paraId="3088739A" w14:textId="77777777" w:rsidR="00ED5B22" w:rsidRDefault="00ED5B22" w:rsidP="00E0202F">
      <w:pPr>
        <w:widowControl w:val="0"/>
        <w:spacing w:before="0" w:after="0"/>
        <w:ind w:left="-90" w:right="-360"/>
        <w:jc w:val="center"/>
        <w:rPr>
          <w:rFonts w:ascii="Georgia" w:hAnsi="Georgia"/>
          <w:b/>
          <w:bCs/>
        </w:rPr>
      </w:pPr>
    </w:p>
    <w:p w14:paraId="6E2B3B1F" w14:textId="0B720723" w:rsidR="00B476AF" w:rsidRPr="00E0202F" w:rsidRDefault="00B476AF" w:rsidP="00E0202F">
      <w:pPr>
        <w:widowControl w:val="0"/>
        <w:spacing w:before="0" w:after="0"/>
        <w:ind w:left="-90" w:right="-360"/>
        <w:jc w:val="center"/>
        <w:rPr>
          <w:rFonts w:ascii="Georgia" w:hAnsi="Georgia"/>
          <w:b/>
          <w:bCs/>
        </w:rPr>
      </w:pPr>
      <w:r w:rsidRPr="00E0202F">
        <w:rPr>
          <w:rFonts w:ascii="Georgia" w:hAnsi="Georgia"/>
          <w:b/>
          <w:bCs/>
        </w:rPr>
        <w:t>Forestry Technician (Fire) GS-0462-</w:t>
      </w:r>
      <w:r w:rsidR="00106203" w:rsidRPr="00E0202F">
        <w:rPr>
          <w:rFonts w:ascii="Georgia" w:hAnsi="Georgia"/>
          <w:b/>
          <w:bCs/>
        </w:rPr>
        <w:t>03/04/</w:t>
      </w:r>
      <w:r w:rsidRPr="00E0202F">
        <w:rPr>
          <w:rFonts w:ascii="Georgia" w:hAnsi="Georgia"/>
          <w:b/>
          <w:bCs/>
        </w:rPr>
        <w:t xml:space="preserve">05 </w:t>
      </w:r>
      <w:r w:rsidR="00106203" w:rsidRPr="00E0202F">
        <w:rPr>
          <w:rFonts w:ascii="Georgia" w:hAnsi="Georgia"/>
          <w:b/>
          <w:bCs/>
        </w:rPr>
        <w:t>FT</w:t>
      </w:r>
    </w:p>
    <w:p w14:paraId="674A2BC0" w14:textId="77777777" w:rsidR="006A53D3" w:rsidRPr="00E0202F" w:rsidRDefault="006A53D3" w:rsidP="00E0202F">
      <w:pPr>
        <w:widowControl w:val="0"/>
        <w:spacing w:before="0" w:after="0"/>
        <w:ind w:left="-90" w:right="-360"/>
        <w:jc w:val="center"/>
        <w:rPr>
          <w:rFonts w:ascii="Georgia" w:hAnsi="Georgia"/>
          <w:b/>
          <w:bCs/>
        </w:rPr>
      </w:pPr>
    </w:p>
    <w:p w14:paraId="6E5E6367" w14:textId="2F6A4651" w:rsidR="00106203" w:rsidRPr="00E0202F" w:rsidRDefault="006A53D3" w:rsidP="00E0202F">
      <w:pPr>
        <w:spacing w:before="0" w:after="0"/>
        <w:ind w:left="-90"/>
        <w:jc w:val="center"/>
        <w:rPr>
          <w:rFonts w:ascii="Georgia" w:hAnsi="Georgia" w:cs="Calibri"/>
          <w:b/>
          <w:bCs/>
          <w:color w:val="C00000"/>
        </w:rPr>
      </w:pPr>
      <w:r w:rsidRPr="00E0202F">
        <w:rPr>
          <w:rFonts w:ascii="Georgia" w:hAnsi="Georgia" w:cs="Calibri"/>
          <w:b/>
          <w:bCs/>
        </w:rPr>
        <w:t>Vacancy Announcement #:</w:t>
      </w:r>
      <w:r w:rsidRPr="00E0202F">
        <w:rPr>
          <w:rFonts w:ascii="Georgia" w:hAnsi="Georgia" w:cs="Calibri"/>
          <w:b/>
          <w:bCs/>
          <w:color w:val="C00000"/>
        </w:rPr>
        <w:t xml:space="preserve">  </w:t>
      </w:r>
      <w:r w:rsidR="00106203" w:rsidRPr="00E0202F">
        <w:rPr>
          <w:rFonts w:ascii="Georgia" w:hAnsi="Georgia" w:cs="Calibri"/>
          <w:b/>
          <w:bCs/>
          <w:color w:val="C00000"/>
        </w:rPr>
        <w:t xml:space="preserve"> </w:t>
      </w:r>
    </w:p>
    <w:p w14:paraId="44D1A625" w14:textId="68799CC3" w:rsidR="00106203" w:rsidRPr="003C2D48" w:rsidRDefault="00106203" w:rsidP="00E0202F">
      <w:pPr>
        <w:spacing w:before="0" w:after="0"/>
        <w:ind w:left="-90"/>
        <w:jc w:val="center"/>
        <w:rPr>
          <w:b/>
          <w:bCs/>
        </w:rPr>
      </w:pPr>
      <w:r w:rsidRPr="003C2D48">
        <w:rPr>
          <w:b/>
          <w:bCs/>
        </w:rPr>
        <w:t xml:space="preserve">Wildland Fire Apprentice Program:  </w:t>
      </w:r>
      <w:r w:rsidRPr="003C2D48">
        <w:rPr>
          <w:b/>
          <w:bCs/>
          <w:color w:val="C00000"/>
        </w:rPr>
        <w:t>24-FIRE-P3GVA-WFAP-345DH</w:t>
      </w:r>
      <w:r w:rsidR="00926A83" w:rsidRPr="003C2D48">
        <w:rPr>
          <w:b/>
          <w:bCs/>
          <w:color w:val="C00000"/>
        </w:rPr>
        <w:t xml:space="preserve"> </w:t>
      </w:r>
    </w:p>
    <w:p w14:paraId="33746DC5" w14:textId="18B91B65" w:rsidR="00106203" w:rsidRPr="003C2D48" w:rsidRDefault="00106203" w:rsidP="00E0202F">
      <w:pPr>
        <w:spacing w:before="0" w:after="0"/>
        <w:ind w:left="-90"/>
        <w:jc w:val="center"/>
        <w:rPr>
          <w:b/>
          <w:bCs/>
          <w:color w:val="C00000"/>
        </w:rPr>
      </w:pPr>
      <w:r w:rsidRPr="003C2D48">
        <w:rPr>
          <w:b/>
          <w:bCs/>
        </w:rPr>
        <w:t xml:space="preserve">Forestry Technician Senior Fire Fighter:   </w:t>
      </w:r>
      <w:r w:rsidRPr="003C2D48">
        <w:rPr>
          <w:b/>
          <w:bCs/>
          <w:color w:val="C00000"/>
        </w:rPr>
        <w:t>24-FIRE-P3GVA-FFTR-34DH</w:t>
      </w:r>
    </w:p>
    <w:p w14:paraId="06B38BF3" w14:textId="7A6424C1" w:rsidR="003C2D48" w:rsidRPr="003C2D48" w:rsidRDefault="003C2D48" w:rsidP="00E0202F">
      <w:pPr>
        <w:spacing w:before="0" w:after="0"/>
        <w:ind w:left="-90"/>
        <w:jc w:val="center"/>
        <w:rPr>
          <w:b/>
          <w:bCs/>
          <w:color w:val="C00000"/>
        </w:rPr>
      </w:pPr>
      <w:r w:rsidRPr="003C2D48">
        <w:rPr>
          <w:b/>
          <w:bCs/>
        </w:rPr>
        <w:t xml:space="preserve">Forestry Technician (SRFF): </w:t>
      </w:r>
      <w:r w:rsidRPr="003C2D48">
        <w:rPr>
          <w:b/>
          <w:bCs/>
          <w:color w:val="C00000"/>
        </w:rPr>
        <w:t xml:space="preserve"> 24-FIRE-</w:t>
      </w:r>
      <w:r w:rsidR="00A74A47">
        <w:rPr>
          <w:b/>
          <w:bCs/>
          <w:color w:val="C00000"/>
        </w:rPr>
        <w:t>P</w:t>
      </w:r>
      <w:r w:rsidRPr="003C2D48">
        <w:rPr>
          <w:b/>
          <w:bCs/>
          <w:color w:val="C00000"/>
        </w:rPr>
        <w:t>3GVA-ENGSRFF-45DH</w:t>
      </w:r>
    </w:p>
    <w:p w14:paraId="0FF26BC7" w14:textId="77777777" w:rsidR="003C2D48" w:rsidRDefault="003C2D48" w:rsidP="00E0202F">
      <w:pPr>
        <w:spacing w:before="0" w:after="0"/>
        <w:ind w:left="-90"/>
        <w:jc w:val="center"/>
        <w:rPr>
          <w:rFonts w:ascii="Georgia" w:hAnsi="Georgia" w:cs="Arial"/>
          <w:color w:val="C00000"/>
        </w:rPr>
      </w:pPr>
    </w:p>
    <w:p w14:paraId="38F61098" w14:textId="77777777" w:rsidR="003C2D48" w:rsidRPr="00E0202F" w:rsidRDefault="003C2D48" w:rsidP="00E0202F">
      <w:pPr>
        <w:spacing w:before="0" w:after="0"/>
        <w:ind w:left="-90"/>
        <w:jc w:val="center"/>
        <w:rPr>
          <w:rFonts w:ascii="Georgia" w:hAnsi="Georgia" w:cs="Arial"/>
        </w:rPr>
      </w:pPr>
    </w:p>
    <w:p w14:paraId="53DBB98D" w14:textId="77777777" w:rsidR="00926A83" w:rsidRPr="00E0202F" w:rsidRDefault="00926A83" w:rsidP="00E0202F">
      <w:pPr>
        <w:spacing w:before="0" w:after="0"/>
        <w:ind w:left="-90"/>
        <w:jc w:val="center"/>
        <w:rPr>
          <w:rFonts w:ascii="Georgia" w:hAnsi="Georgia" w:cs="Arial"/>
          <w:b/>
          <w:bCs/>
        </w:rPr>
      </w:pPr>
    </w:p>
    <w:p w14:paraId="038A5553" w14:textId="77777777" w:rsidR="00ED5B22" w:rsidRDefault="00E0202F" w:rsidP="00ED5B22">
      <w:pPr>
        <w:ind w:left="-90" w:right="-360"/>
        <w:rPr>
          <w:rFonts w:ascii="Georgia" w:hAnsi="Georgia"/>
        </w:rPr>
      </w:pPr>
      <w:r w:rsidRPr="00E0202F">
        <w:rPr>
          <w:rFonts w:ascii="Georgia" w:hAnsi="Georgia"/>
        </w:rPr>
        <w:t>The position is located on a wildland fire crew</w:t>
      </w:r>
      <w:r>
        <w:rPr>
          <w:rFonts w:ascii="Georgia" w:hAnsi="Georgia"/>
        </w:rPr>
        <w:t>/engine</w:t>
      </w:r>
      <w:r w:rsidRPr="00E0202F">
        <w:rPr>
          <w:rFonts w:ascii="Georgia" w:hAnsi="Georgia"/>
        </w:rPr>
        <w:t>. The primary purpose of this position is to perform wildland firefighting work. The</w:t>
      </w:r>
      <w:r>
        <w:rPr>
          <w:rFonts w:ascii="Georgia" w:hAnsi="Georgia"/>
        </w:rPr>
        <w:t xml:space="preserve"> crew</w:t>
      </w:r>
      <w:r w:rsidRPr="00E0202F">
        <w:rPr>
          <w:rFonts w:ascii="Georgia" w:hAnsi="Georgia"/>
        </w:rPr>
        <w:t xml:space="preserve"> perform</w:t>
      </w:r>
      <w:r>
        <w:rPr>
          <w:rFonts w:ascii="Georgia" w:hAnsi="Georgia"/>
        </w:rPr>
        <w:t>s</w:t>
      </w:r>
      <w:r w:rsidRPr="00E0202F">
        <w:rPr>
          <w:rFonts w:ascii="Georgia" w:hAnsi="Georgia"/>
        </w:rPr>
        <w:t xml:space="preserve"> work directly related to wildland fire suppression and control activities including suppression, preparedness, prevention, monitoring, and hazardous fuels reduction. May also perform duties in other fuels related or ecosystem restoration projects. </w:t>
      </w:r>
    </w:p>
    <w:p w14:paraId="506BECF7" w14:textId="77777777" w:rsidR="00ED5B22" w:rsidRPr="00ED5B22" w:rsidRDefault="00106203" w:rsidP="00ED5B22">
      <w:pPr>
        <w:pStyle w:val="NoSpacing"/>
        <w:rPr>
          <w:rFonts w:ascii="Georgia" w:hAnsi="Georgia"/>
        </w:rPr>
      </w:pPr>
      <w:r w:rsidRPr="00ED5B22">
        <w:rPr>
          <w:rFonts w:ascii="Georgia" w:hAnsi="Georgia"/>
        </w:rPr>
        <w:t>Two positions:</w:t>
      </w:r>
    </w:p>
    <w:p w14:paraId="7776E325" w14:textId="3D3BCC08" w:rsidR="00106203" w:rsidRPr="00ED5B22" w:rsidRDefault="00106203" w:rsidP="00ED5B22">
      <w:pPr>
        <w:pStyle w:val="NoSpacing"/>
        <w:rPr>
          <w:rFonts w:ascii="Georgia" w:hAnsi="Georgia"/>
        </w:rPr>
      </w:pPr>
      <w:r w:rsidRPr="00ED5B22">
        <w:rPr>
          <w:rFonts w:ascii="Georgia" w:hAnsi="Georgia"/>
        </w:rPr>
        <w:t xml:space="preserve">One position is located on the </w:t>
      </w:r>
      <w:r w:rsidR="00ED5B22">
        <w:rPr>
          <w:rFonts w:ascii="Georgia" w:hAnsi="Georgia"/>
        </w:rPr>
        <w:t xml:space="preserve">engine located at the </w:t>
      </w:r>
      <w:r w:rsidRPr="00ED5B22">
        <w:rPr>
          <w:rFonts w:ascii="Georgia" w:hAnsi="Georgia"/>
        </w:rPr>
        <w:t xml:space="preserve">Tofte Ranger District and one position is located on </w:t>
      </w:r>
      <w:r w:rsidR="00E0202F" w:rsidRPr="00ED5B22">
        <w:rPr>
          <w:rFonts w:ascii="Georgia" w:hAnsi="Georgia"/>
        </w:rPr>
        <w:t>the engine located at</w:t>
      </w:r>
      <w:r w:rsidRPr="00ED5B22">
        <w:rPr>
          <w:rFonts w:ascii="Georgia" w:hAnsi="Georgia"/>
        </w:rPr>
        <w:t xml:space="preserve"> Seagull Guard Station </w:t>
      </w:r>
      <w:r w:rsidR="00E0202F" w:rsidRPr="00ED5B22">
        <w:rPr>
          <w:rFonts w:ascii="Georgia" w:hAnsi="Georgia"/>
        </w:rPr>
        <w:t>(</w:t>
      </w:r>
      <w:r w:rsidRPr="00ED5B22">
        <w:rPr>
          <w:rFonts w:ascii="Georgia" w:hAnsi="Georgia"/>
        </w:rPr>
        <w:t>for the summer</w:t>
      </w:r>
      <w:r w:rsidR="00E0202F" w:rsidRPr="00ED5B22">
        <w:rPr>
          <w:rFonts w:ascii="Georgia" w:hAnsi="Georgia"/>
        </w:rPr>
        <w:t>/fall</w:t>
      </w:r>
      <w:r w:rsidRPr="00ED5B22">
        <w:rPr>
          <w:rFonts w:ascii="Georgia" w:hAnsi="Georgia"/>
        </w:rPr>
        <w:t xml:space="preserve"> months</w:t>
      </w:r>
      <w:r w:rsidR="00E0202F" w:rsidRPr="00ED5B22">
        <w:rPr>
          <w:rFonts w:ascii="Georgia" w:hAnsi="Georgia"/>
        </w:rPr>
        <w:t>)</w:t>
      </w:r>
      <w:r w:rsidRPr="00ED5B22">
        <w:rPr>
          <w:rFonts w:ascii="Georgia" w:hAnsi="Georgia"/>
        </w:rPr>
        <w:t xml:space="preserve">.  </w:t>
      </w:r>
    </w:p>
    <w:p w14:paraId="6542C804" w14:textId="77777777" w:rsidR="00106203" w:rsidRPr="00E0202F" w:rsidRDefault="00106203" w:rsidP="00E0202F">
      <w:pPr>
        <w:spacing w:before="0" w:after="0"/>
        <w:ind w:left="-90"/>
        <w:jc w:val="center"/>
        <w:rPr>
          <w:rFonts w:ascii="Georgia" w:hAnsi="Georgia" w:cs="Arial"/>
        </w:rPr>
      </w:pPr>
    </w:p>
    <w:p w14:paraId="70E77BC3" w14:textId="069C28D3" w:rsidR="00106203" w:rsidRPr="00E0202F" w:rsidRDefault="00106203" w:rsidP="00E0202F">
      <w:pPr>
        <w:spacing w:before="0" w:after="0"/>
        <w:ind w:left="-90"/>
        <w:rPr>
          <w:rFonts w:ascii="Georgia" w:hAnsi="Georgia" w:cs="Arial"/>
        </w:rPr>
      </w:pPr>
      <w:r w:rsidRPr="00E0202F">
        <w:rPr>
          <w:rFonts w:ascii="Georgia" w:hAnsi="Georgia" w:cs="Arial"/>
        </w:rPr>
        <w:t xml:space="preserve">These positions are </w:t>
      </w:r>
      <w:r w:rsidR="00ED5B22">
        <w:rPr>
          <w:rFonts w:ascii="Georgia" w:hAnsi="Georgia" w:cs="Arial"/>
        </w:rPr>
        <w:t>target-grade GS-5.   P</w:t>
      </w:r>
      <w:r w:rsidR="00E0202F">
        <w:rPr>
          <w:rFonts w:ascii="Georgia" w:hAnsi="Georgia" w:cs="Arial"/>
        </w:rPr>
        <w:t xml:space="preserve">lease </w:t>
      </w:r>
      <w:r w:rsidRPr="00E0202F">
        <w:rPr>
          <w:rFonts w:ascii="Georgia" w:hAnsi="Georgia" w:cs="Arial"/>
        </w:rPr>
        <w:t xml:space="preserve">read </w:t>
      </w:r>
      <w:r w:rsidR="00E0202F">
        <w:rPr>
          <w:rFonts w:ascii="Georgia" w:hAnsi="Georgia" w:cs="Arial"/>
        </w:rPr>
        <w:t xml:space="preserve">the </w:t>
      </w:r>
      <w:r w:rsidRPr="00E0202F">
        <w:rPr>
          <w:rFonts w:ascii="Georgia" w:hAnsi="Georgia" w:cs="Arial"/>
        </w:rPr>
        <w:t xml:space="preserve">job announcement and apply where you qualify.  If you have no previous firefighting experience, apply to the </w:t>
      </w:r>
      <w:r w:rsidRPr="00E0202F">
        <w:rPr>
          <w:rFonts w:ascii="Georgia" w:hAnsi="Georgia" w:cs="Arial"/>
          <w:b/>
          <w:bCs/>
        </w:rPr>
        <w:t>apprentice</w:t>
      </w:r>
      <w:r w:rsidRPr="00E0202F">
        <w:rPr>
          <w:rFonts w:ascii="Georgia" w:hAnsi="Georgia" w:cs="Arial"/>
        </w:rPr>
        <w:t xml:space="preserve"> announcement.</w:t>
      </w:r>
      <w:r w:rsidR="00E0202F">
        <w:rPr>
          <w:rFonts w:ascii="Georgia" w:hAnsi="Georgia" w:cs="Arial"/>
        </w:rPr>
        <w:t xml:space="preserve">   If you have questions, please contact one of the supervisors listed below for more explanation.  </w:t>
      </w:r>
    </w:p>
    <w:p w14:paraId="61FD46C1" w14:textId="507B6740" w:rsidR="004E07D3" w:rsidRPr="00E0202F" w:rsidRDefault="004E07D3" w:rsidP="00E0202F">
      <w:pPr>
        <w:widowControl w:val="0"/>
        <w:spacing w:before="0" w:after="0"/>
        <w:ind w:left="-90" w:right="-360"/>
        <w:jc w:val="center"/>
        <w:rPr>
          <w:rFonts w:ascii="Georgia" w:hAnsi="Georgia" w:cs="Calibri"/>
          <w:b/>
          <w:bCs/>
          <w:color w:val="C00000"/>
        </w:rPr>
      </w:pPr>
    </w:p>
    <w:p w14:paraId="4AD1590A" w14:textId="3DFA21F6" w:rsidR="00926A83" w:rsidRPr="00E0202F" w:rsidRDefault="006A53D3" w:rsidP="00E0202F">
      <w:pPr>
        <w:spacing w:after="0"/>
        <w:ind w:left="-90" w:right="-360"/>
        <w:rPr>
          <w:rFonts w:ascii="Georgia" w:hAnsi="Georgia"/>
          <w:b/>
          <w:i/>
        </w:rPr>
      </w:pPr>
      <w:r w:rsidRPr="00E0202F">
        <w:rPr>
          <w:rFonts w:ascii="Georgia" w:hAnsi="Georgia"/>
          <w:b/>
          <w:i/>
        </w:rPr>
        <w:t>For more information regarding the</w:t>
      </w:r>
      <w:r w:rsidR="00926A83" w:rsidRPr="00E0202F">
        <w:rPr>
          <w:rFonts w:ascii="Georgia" w:hAnsi="Georgia"/>
          <w:b/>
          <w:i/>
        </w:rPr>
        <w:t xml:space="preserve"> </w:t>
      </w:r>
      <w:r w:rsidRPr="00E0202F">
        <w:rPr>
          <w:rFonts w:ascii="Georgia" w:hAnsi="Georgia"/>
          <w:b/>
          <w:i/>
        </w:rPr>
        <w:t xml:space="preserve">positions:   </w:t>
      </w:r>
    </w:p>
    <w:p w14:paraId="432F3A2F" w14:textId="2334A085" w:rsidR="00926A83" w:rsidRPr="00E0202F" w:rsidRDefault="00926A83" w:rsidP="00ED5B22">
      <w:pPr>
        <w:spacing w:after="0"/>
        <w:ind w:left="630" w:right="-360" w:firstLine="810"/>
        <w:rPr>
          <w:rFonts w:ascii="Georgia" w:hAnsi="Georgia"/>
          <w:b/>
          <w:i/>
        </w:rPr>
      </w:pPr>
      <w:r w:rsidRPr="00E0202F">
        <w:rPr>
          <w:rFonts w:ascii="Georgia" w:hAnsi="Georgia"/>
          <w:b/>
          <w:i/>
        </w:rPr>
        <w:t xml:space="preserve">Grand Marais:   </w:t>
      </w:r>
      <w:r w:rsidRPr="00E0202F">
        <w:rPr>
          <w:rFonts w:ascii="Georgia" w:hAnsi="Georgia"/>
          <w:b/>
          <w:i/>
        </w:rPr>
        <w:tab/>
      </w:r>
      <w:r w:rsidRPr="00E0202F">
        <w:rPr>
          <w:rFonts w:ascii="Georgia" w:hAnsi="Georgia"/>
          <w:b/>
          <w:i/>
        </w:rPr>
        <w:tab/>
      </w:r>
      <w:r w:rsidR="006A53D3" w:rsidRPr="00E0202F">
        <w:rPr>
          <w:rFonts w:ascii="Georgia" w:hAnsi="Georgia"/>
          <w:b/>
          <w:i/>
        </w:rPr>
        <w:t xml:space="preserve">Brandon Rea at </w:t>
      </w:r>
      <w:hyperlink r:id="rId12" w:history="1">
        <w:r w:rsidR="006A53D3" w:rsidRPr="00E0202F">
          <w:rPr>
            <w:rStyle w:val="Hyperlink"/>
            <w:rFonts w:ascii="Georgia" w:hAnsi="Georgia"/>
            <w:b/>
            <w:i/>
          </w:rPr>
          <w:t>brandon.rea@usda.gov</w:t>
        </w:r>
      </w:hyperlink>
      <w:r w:rsidR="006A53D3" w:rsidRPr="00E0202F">
        <w:rPr>
          <w:rFonts w:ascii="Georgia" w:hAnsi="Georgia"/>
          <w:b/>
          <w:i/>
        </w:rPr>
        <w:t xml:space="preserve">  </w:t>
      </w:r>
    </w:p>
    <w:p w14:paraId="50B2F657" w14:textId="311305D9" w:rsidR="006A53D3" w:rsidRPr="00E0202F" w:rsidRDefault="00ED5B22" w:rsidP="00ED5B22">
      <w:pPr>
        <w:spacing w:after="0"/>
        <w:ind w:left="1440" w:right="-360" w:firstLine="810"/>
        <w:rPr>
          <w:rStyle w:val="Hyperlink"/>
          <w:rFonts w:ascii="Georgia" w:hAnsi="Georgia"/>
          <w:b/>
          <w:i/>
        </w:rPr>
      </w:pPr>
      <w:r>
        <w:rPr>
          <w:rFonts w:ascii="Georgia" w:hAnsi="Georgia"/>
          <w:b/>
          <w:i/>
        </w:rPr>
        <w:t xml:space="preserve">    </w:t>
      </w:r>
      <w:r w:rsidR="00926A83" w:rsidRPr="00E0202F">
        <w:rPr>
          <w:rFonts w:ascii="Georgia" w:hAnsi="Georgia"/>
          <w:b/>
          <w:i/>
        </w:rPr>
        <w:t xml:space="preserve">Tofte:    </w:t>
      </w:r>
      <w:r w:rsidR="00926A83" w:rsidRPr="00E0202F">
        <w:rPr>
          <w:rFonts w:ascii="Georgia" w:hAnsi="Georgia"/>
          <w:b/>
          <w:i/>
        </w:rPr>
        <w:tab/>
      </w:r>
      <w:r w:rsidR="00926A83" w:rsidRPr="00E0202F">
        <w:rPr>
          <w:rFonts w:ascii="Georgia" w:hAnsi="Georgia"/>
          <w:b/>
          <w:i/>
        </w:rPr>
        <w:tab/>
      </w:r>
      <w:r w:rsidR="006A53D3" w:rsidRPr="00E0202F">
        <w:rPr>
          <w:rFonts w:ascii="Georgia" w:hAnsi="Georgia"/>
          <w:b/>
          <w:i/>
        </w:rPr>
        <w:t xml:space="preserve">Justin O’Brien at </w:t>
      </w:r>
      <w:hyperlink r:id="rId13" w:history="1">
        <w:r w:rsidR="006A53D3" w:rsidRPr="00E0202F">
          <w:rPr>
            <w:rStyle w:val="Hyperlink"/>
            <w:rFonts w:ascii="Georgia" w:hAnsi="Georgia"/>
            <w:b/>
            <w:i/>
          </w:rPr>
          <w:t>justin.obrien@usda.gov</w:t>
        </w:r>
      </w:hyperlink>
    </w:p>
    <w:p w14:paraId="47A71202" w14:textId="41D41E96" w:rsidR="00926A83" w:rsidRPr="00E0202F" w:rsidRDefault="00ED5B22" w:rsidP="00ED5B22">
      <w:pPr>
        <w:spacing w:after="0"/>
        <w:ind w:right="-360"/>
        <w:rPr>
          <w:rFonts w:ascii="Georgia" w:hAnsi="Georgia"/>
          <w:b/>
          <w:i/>
        </w:rPr>
      </w:pPr>
      <w:r>
        <w:rPr>
          <w:rFonts w:ascii="Georgia" w:hAnsi="Georgia"/>
          <w:b/>
          <w:i/>
        </w:rPr>
        <w:t xml:space="preserve">      </w:t>
      </w:r>
      <w:r w:rsidR="00926A83" w:rsidRPr="00E0202F">
        <w:rPr>
          <w:rFonts w:ascii="Georgia" w:hAnsi="Georgia"/>
          <w:b/>
          <w:i/>
        </w:rPr>
        <w:t xml:space="preserve">Seagull Guard Station:   </w:t>
      </w:r>
      <w:r w:rsidR="00926A83" w:rsidRPr="00E0202F">
        <w:rPr>
          <w:rFonts w:ascii="Georgia" w:hAnsi="Georgia"/>
          <w:b/>
          <w:i/>
        </w:rPr>
        <w:tab/>
      </w:r>
      <w:r>
        <w:rPr>
          <w:rFonts w:ascii="Georgia" w:hAnsi="Georgia"/>
          <w:b/>
          <w:i/>
        </w:rPr>
        <w:tab/>
      </w:r>
      <w:r w:rsidR="00926A83" w:rsidRPr="00E0202F">
        <w:rPr>
          <w:rFonts w:ascii="Georgia" w:hAnsi="Georgia"/>
          <w:b/>
          <w:i/>
        </w:rPr>
        <w:t xml:space="preserve">Darin Smith at </w:t>
      </w:r>
      <w:hyperlink r:id="rId14" w:history="1">
        <w:r w:rsidR="00926A83" w:rsidRPr="00E0202F">
          <w:rPr>
            <w:rStyle w:val="Hyperlink"/>
            <w:rFonts w:ascii="Georgia" w:hAnsi="Georgia"/>
            <w:b/>
            <w:i/>
          </w:rPr>
          <w:t>darin.smith2@usda.gov</w:t>
        </w:r>
      </w:hyperlink>
      <w:r w:rsidR="00926A83" w:rsidRPr="00E0202F">
        <w:rPr>
          <w:rFonts w:ascii="Georgia" w:hAnsi="Georgia"/>
          <w:b/>
          <w:i/>
        </w:rPr>
        <w:t xml:space="preserve"> </w:t>
      </w:r>
    </w:p>
    <w:p w14:paraId="633DA7D9" w14:textId="77777777" w:rsidR="00ED5B22" w:rsidRDefault="00ED5B22" w:rsidP="00E0202F">
      <w:pPr>
        <w:spacing w:after="0"/>
        <w:ind w:left="-90" w:right="-360"/>
        <w:rPr>
          <w:rFonts w:ascii="Georgia" w:hAnsi="Georgia"/>
        </w:rPr>
      </w:pPr>
    </w:p>
    <w:p w14:paraId="79BA91EE" w14:textId="01A648A6" w:rsidR="00926A83" w:rsidRPr="00E0202F" w:rsidRDefault="006A53D3" w:rsidP="00E0202F">
      <w:pPr>
        <w:spacing w:after="0"/>
        <w:ind w:left="-90" w:right="-360"/>
        <w:rPr>
          <w:rFonts w:ascii="Georgia" w:eastAsia="MS Mincho" w:hAnsi="Georgia"/>
        </w:rPr>
      </w:pPr>
      <w:r w:rsidRPr="00E0202F">
        <w:rPr>
          <w:rFonts w:ascii="Georgia" w:hAnsi="Georgia"/>
        </w:rPr>
        <w:t>They wou</w:t>
      </w:r>
      <w:r w:rsidRPr="00E0202F">
        <w:rPr>
          <w:rFonts w:ascii="Georgia" w:eastAsia="MS Mincho" w:hAnsi="Georgia"/>
        </w:rPr>
        <w:t>ld be glad to provide additional information on the positions and the community.  </w:t>
      </w:r>
      <w:r w:rsidRPr="00E0202F">
        <w:rPr>
          <w:rFonts w:ascii="Georgia" w:hAnsi="Georgia"/>
        </w:rPr>
        <w:t xml:space="preserve"> </w:t>
      </w:r>
    </w:p>
    <w:p w14:paraId="339BF1E3" w14:textId="77777777" w:rsidR="00926A83" w:rsidRPr="00E0202F" w:rsidRDefault="00926A83" w:rsidP="00E0202F">
      <w:pPr>
        <w:spacing w:before="0" w:after="0"/>
        <w:ind w:left="-90" w:right="-360"/>
        <w:rPr>
          <w:rFonts w:ascii="Georgia" w:hAnsi="Georgia"/>
        </w:rPr>
      </w:pPr>
    </w:p>
    <w:p w14:paraId="19D4DB3F" w14:textId="77777777" w:rsidR="00926A83" w:rsidRPr="00E0202F" w:rsidRDefault="00926A83" w:rsidP="00E0202F">
      <w:pPr>
        <w:spacing w:before="0" w:after="0"/>
        <w:ind w:left="-90" w:right="-360"/>
        <w:rPr>
          <w:rFonts w:ascii="Georgia" w:hAnsi="Georgia"/>
          <w:b/>
          <w:bCs/>
        </w:rPr>
      </w:pPr>
      <w:r w:rsidRPr="00E0202F">
        <w:rPr>
          <w:rFonts w:ascii="Georgia" w:hAnsi="Georgia"/>
          <w:b/>
          <w:bCs/>
        </w:rPr>
        <w:t xml:space="preserve">This notification is being circulated to inform prospective applicants of this opportunity.  </w:t>
      </w:r>
    </w:p>
    <w:p w14:paraId="15EBD11D" w14:textId="77777777" w:rsidR="00926A83" w:rsidRPr="00E0202F" w:rsidRDefault="00926A83" w:rsidP="00E0202F">
      <w:pPr>
        <w:spacing w:before="0" w:after="0"/>
        <w:ind w:left="-90" w:right="-360"/>
        <w:rPr>
          <w:rFonts w:ascii="Georgia" w:hAnsi="Georgia"/>
          <w:b/>
          <w:bCs/>
        </w:rPr>
      </w:pPr>
    </w:p>
    <w:p w14:paraId="12C1F51E" w14:textId="77777777" w:rsidR="00926A83" w:rsidRPr="00E0202F" w:rsidRDefault="00926A83" w:rsidP="00E0202F">
      <w:pPr>
        <w:spacing w:before="0" w:after="0"/>
        <w:ind w:left="-90" w:right="-360"/>
        <w:rPr>
          <w:rFonts w:ascii="Georgia" w:hAnsi="Georgia"/>
          <w:b/>
          <w:bCs/>
          <w:color w:val="C00000"/>
        </w:rPr>
      </w:pPr>
      <w:r w:rsidRPr="00E0202F">
        <w:rPr>
          <w:rFonts w:ascii="Georgia" w:hAnsi="Georgia"/>
          <w:b/>
          <w:bCs/>
        </w:rPr>
        <w:t xml:space="preserve">You will apply through </w:t>
      </w:r>
      <w:hyperlink r:id="rId15" w:history="1">
        <w:r w:rsidRPr="00E0202F">
          <w:rPr>
            <w:rStyle w:val="Hyperlink"/>
            <w:rFonts w:ascii="Georgia" w:hAnsi="Georgia"/>
          </w:rPr>
          <w:t>USAJOBS.GOV</w:t>
        </w:r>
      </w:hyperlink>
      <w:r w:rsidRPr="00E0202F">
        <w:rPr>
          <w:rFonts w:ascii="Georgia" w:hAnsi="Georgia"/>
        </w:rPr>
        <w:t xml:space="preserve"> </w:t>
      </w:r>
      <w:r w:rsidRPr="00E0202F">
        <w:rPr>
          <w:rFonts w:ascii="Georgia" w:hAnsi="Georgia"/>
          <w:b/>
          <w:bCs/>
        </w:rPr>
        <w:t xml:space="preserve"> to announcement numbers listed above for each position.</w:t>
      </w:r>
    </w:p>
    <w:p w14:paraId="200C7AEF" w14:textId="77777777" w:rsidR="00926A83" w:rsidRPr="00E0202F" w:rsidRDefault="00926A83" w:rsidP="00E0202F">
      <w:pPr>
        <w:spacing w:before="0" w:after="0"/>
        <w:ind w:left="-90" w:right="-360"/>
        <w:rPr>
          <w:rFonts w:ascii="Georgia" w:hAnsi="Georgia"/>
        </w:rPr>
      </w:pPr>
    </w:p>
    <w:p w14:paraId="542AAD82" w14:textId="0A98B961" w:rsidR="00F71452" w:rsidRPr="00E0202F" w:rsidRDefault="006D311C" w:rsidP="00E0202F">
      <w:pPr>
        <w:spacing w:before="0" w:after="0"/>
        <w:ind w:left="-90" w:right="-360"/>
        <w:rPr>
          <w:rFonts w:ascii="Georgia" w:hAnsi="Georgia"/>
        </w:rPr>
      </w:pPr>
      <w:r w:rsidRPr="00E0202F">
        <w:rPr>
          <w:rFonts w:ascii="Georgia" w:hAnsi="Georgia"/>
        </w:rPr>
        <w:t xml:space="preserve">Individuals wishing to apply must first create an on-line profile in USA Jobs and upload a customized resume to ensure proper documentation of duties and accomplishments that are directly related to this position.  You can create a search in USA Jobs that will notify you jobs are posted. </w:t>
      </w:r>
      <w:bookmarkStart w:id="0" w:name="OLE_LINK1"/>
      <w:bookmarkStart w:id="1" w:name="OLE_LINK2"/>
    </w:p>
    <w:bookmarkEnd w:id="0"/>
    <w:bookmarkEnd w:id="1"/>
    <w:p w14:paraId="1ACA1F52" w14:textId="77777777" w:rsidR="00012BF7" w:rsidRPr="00E0202F" w:rsidRDefault="00012BF7" w:rsidP="00E0202F">
      <w:pPr>
        <w:spacing w:before="0" w:after="0"/>
        <w:ind w:left="-90" w:right="-360"/>
        <w:rPr>
          <w:rFonts w:ascii="Georgia" w:hAnsi="Georgia"/>
        </w:rPr>
      </w:pPr>
      <w:r w:rsidRPr="00E0202F">
        <w:rPr>
          <w:rFonts w:ascii="Georgia" w:hAnsi="Georgia"/>
        </w:rPr>
        <w:tab/>
      </w:r>
    </w:p>
    <w:p w14:paraId="574A2579" w14:textId="77777777" w:rsidR="00F71452" w:rsidRPr="00E0202F" w:rsidRDefault="00F71452" w:rsidP="00E0202F">
      <w:pPr>
        <w:spacing w:before="0" w:after="0"/>
        <w:ind w:left="-90" w:right="-360"/>
        <w:rPr>
          <w:rFonts w:ascii="Georgia" w:hAnsi="Georgia"/>
        </w:rPr>
      </w:pPr>
      <w:r w:rsidRPr="00E0202F">
        <w:rPr>
          <w:rFonts w:ascii="Georgia" w:hAnsi="Georgia"/>
        </w:rPr>
        <w:t xml:space="preserve">Tips on writing a </w:t>
      </w:r>
      <w:proofErr w:type="gramStart"/>
      <w:r w:rsidRPr="00E0202F">
        <w:rPr>
          <w:rFonts w:ascii="Georgia" w:hAnsi="Georgia"/>
        </w:rPr>
        <w:t>Federal</w:t>
      </w:r>
      <w:proofErr w:type="gramEnd"/>
      <w:r w:rsidRPr="00E0202F">
        <w:rPr>
          <w:rFonts w:ascii="Georgia" w:hAnsi="Georgia"/>
        </w:rPr>
        <w:t xml:space="preserve"> resume and applying for Federal jobs can be found on the </w:t>
      </w:r>
      <w:hyperlink r:id="rId16" w:history="1">
        <w:r w:rsidRPr="00E0202F">
          <w:rPr>
            <w:rStyle w:val="Hyperlink"/>
            <w:rFonts w:ascii="Georgia" w:hAnsi="Georgia"/>
          </w:rPr>
          <w:t>USAJobs Channel</w:t>
        </w:r>
      </w:hyperlink>
    </w:p>
    <w:p w14:paraId="31990B10" w14:textId="77777777" w:rsidR="00F71452" w:rsidRPr="00E0202F" w:rsidRDefault="00F71452" w:rsidP="00E0202F">
      <w:pPr>
        <w:ind w:left="-90" w:right="-360"/>
        <w:rPr>
          <w:rFonts w:ascii="Georgia" w:eastAsia="MS Mincho" w:hAnsi="Georgia"/>
          <w:b/>
        </w:rPr>
      </w:pPr>
    </w:p>
    <w:p w14:paraId="57205EC2" w14:textId="2A91ACA5" w:rsidR="00012BF7" w:rsidRPr="00E0202F" w:rsidRDefault="00012BF7" w:rsidP="00E0202F">
      <w:pPr>
        <w:ind w:left="-90" w:right="-360"/>
        <w:rPr>
          <w:rFonts w:ascii="Georgia" w:hAnsi="Georgia"/>
        </w:rPr>
      </w:pPr>
      <w:r w:rsidRPr="00E0202F">
        <w:rPr>
          <w:rFonts w:ascii="Georgia" w:eastAsia="MS Mincho" w:hAnsi="Georgia"/>
          <w:b/>
        </w:rPr>
        <w:t>The Superior National Forest</w:t>
      </w:r>
      <w:r w:rsidRPr="00E0202F">
        <w:rPr>
          <w:rFonts w:ascii="Georgia" w:hAnsi="Georgia"/>
        </w:rPr>
        <w:t xml:space="preserve"> </w:t>
      </w:r>
      <w:proofErr w:type="gramStart"/>
      <w:r w:rsidRPr="00E0202F">
        <w:rPr>
          <w:rFonts w:ascii="Georgia" w:hAnsi="Georgia"/>
        </w:rPr>
        <w:t>is located in</w:t>
      </w:r>
      <w:proofErr w:type="gramEnd"/>
      <w:r w:rsidRPr="00E0202F">
        <w:rPr>
          <w:rFonts w:ascii="Georgia" w:hAnsi="Georgia"/>
        </w:rPr>
        <w:t xml:space="preserve"> the northeast tip of Minnesota and is sandwiched between Lake Superior and the Canadian border. One third of its three million acres contains the Boundary Waters Canoe Area Wilderness (BWCAW). The National Forest has over 2,000 lakes, 3,400 miles of streams, hosts 27 Forest Service campgrounds, nine Minnesota DNR campgrounds, 2,200 developed campsites within the BWCAW, and 254 back country campsites outside the Wilderness. These camping areas provide quick access to 354 fishing lakes, 162 public boat landings, 29 picnic areas, 400 miles of designated hiking trails, 450 miles of groomed cross-country ski trails, and over 1500 miles of canoe routes through the BWCAW. </w:t>
      </w:r>
      <w:r w:rsidRPr="00E0202F">
        <w:rPr>
          <w:rFonts w:ascii="Georgia" w:eastAsia="MS Mincho" w:hAnsi="Georgia"/>
        </w:rPr>
        <w:t xml:space="preserve">Additional information regarding the Superior National Forest can be found at:  </w:t>
      </w:r>
      <w:hyperlink r:id="rId17" w:history="1">
        <w:r w:rsidRPr="00E0202F">
          <w:rPr>
            <w:rFonts w:ascii="Georgia" w:hAnsi="Georgia"/>
            <w:color w:val="0000FF"/>
            <w:u w:val="single"/>
          </w:rPr>
          <w:t>http://www.fs.usda.gov/superior/</w:t>
        </w:r>
      </w:hyperlink>
    </w:p>
    <w:p w14:paraId="0FE02DBE" w14:textId="651C0876" w:rsidR="00012BF7" w:rsidRPr="00E0202F" w:rsidRDefault="00012BF7" w:rsidP="00E0202F">
      <w:pPr>
        <w:ind w:left="-90" w:right="-360"/>
        <w:rPr>
          <w:rFonts w:ascii="Georgia" w:hAnsi="Georgia"/>
        </w:rPr>
      </w:pPr>
      <w:r w:rsidRPr="00E0202F">
        <w:rPr>
          <w:rFonts w:ascii="Georgia" w:hAnsi="Georgia"/>
          <w:b/>
        </w:rPr>
        <w:t>Grand Marais</w:t>
      </w:r>
      <w:r w:rsidRPr="00E0202F">
        <w:rPr>
          <w:rFonts w:ascii="Georgia" w:hAnsi="Georgia"/>
        </w:rPr>
        <w:t xml:space="preserve"> is a </w:t>
      </w:r>
      <w:proofErr w:type="gramStart"/>
      <w:r w:rsidRPr="00E0202F">
        <w:rPr>
          <w:rFonts w:ascii="Georgia" w:hAnsi="Georgia"/>
        </w:rPr>
        <w:t>small picturesque</w:t>
      </w:r>
      <w:proofErr w:type="gramEnd"/>
      <w:r w:rsidRPr="00E0202F">
        <w:rPr>
          <w:rFonts w:ascii="Georgia" w:hAnsi="Georgia"/>
        </w:rPr>
        <w:t xml:space="preserve"> town on the shore of Lake Superior, and is on the eastern edge of the Superior National Forest.  It has a year-round population of approximately </w:t>
      </w:r>
      <w:proofErr w:type="gramStart"/>
      <w:r w:rsidRPr="00E0202F">
        <w:rPr>
          <w:rFonts w:ascii="Georgia" w:hAnsi="Georgia"/>
        </w:rPr>
        <w:t>1250, and</w:t>
      </w:r>
      <w:proofErr w:type="gramEnd"/>
      <w:r w:rsidRPr="00E0202F">
        <w:rPr>
          <w:rFonts w:ascii="Georgia" w:hAnsi="Georgia"/>
        </w:rPr>
        <w:t xml:space="preserve"> is the county seat of Cook County.  The town has long been influenced by tourism, being located near the internationally known natural attraction of the largest </w:t>
      </w:r>
      <w:proofErr w:type="gramStart"/>
      <w:r w:rsidRPr="00E0202F">
        <w:rPr>
          <w:rFonts w:ascii="Georgia" w:hAnsi="Georgia"/>
        </w:rPr>
        <w:t>fresh water</w:t>
      </w:r>
      <w:proofErr w:type="gramEnd"/>
      <w:r w:rsidRPr="00E0202F">
        <w:rPr>
          <w:rFonts w:ascii="Georgia" w:hAnsi="Georgia"/>
        </w:rPr>
        <w:t xml:space="preserve"> lake in the world, as well as the BWCAW, which is the most visited wilderness area in the nation.  It is a modern population center with grocery stores, gas stations, restaurants, outfitters, lodging, hardware and variety stores, gift and souvenir shops, library, city and county services, and medical facilities, and to complement the natural </w:t>
      </w:r>
      <w:proofErr w:type="gramStart"/>
      <w:r w:rsidRPr="00E0202F">
        <w:rPr>
          <w:rFonts w:ascii="Georgia" w:hAnsi="Georgia"/>
        </w:rPr>
        <w:t>attractions;</w:t>
      </w:r>
      <w:proofErr w:type="gramEnd"/>
      <w:r w:rsidRPr="00E0202F">
        <w:rPr>
          <w:rFonts w:ascii="Georgia" w:hAnsi="Georgia"/>
        </w:rPr>
        <w:t xml:space="preserve"> a vibrant arts community.  More information on Grand Marais, Minnesota can be found at: </w:t>
      </w:r>
      <w:hyperlink r:id="rId18" w:history="1">
        <w:r w:rsidR="00415F32" w:rsidRPr="00E0202F">
          <w:rPr>
            <w:rStyle w:val="Hyperlink"/>
            <w:rFonts w:ascii="Georgia" w:hAnsi="Georgia"/>
            <w:bCs/>
          </w:rPr>
          <w:t>www.boreal.org/</w:t>
        </w:r>
      </w:hyperlink>
      <w:r w:rsidR="00415F32" w:rsidRPr="00E0202F">
        <w:rPr>
          <w:rFonts w:ascii="Georgia" w:hAnsi="Georgia"/>
          <w:bCs/>
          <w:color w:val="0000FF"/>
        </w:rPr>
        <w:t xml:space="preserve"> </w:t>
      </w:r>
      <w:r w:rsidRPr="00E0202F">
        <w:rPr>
          <w:rFonts w:ascii="Georgia" w:hAnsi="Georgia"/>
          <w:bCs/>
          <w:color w:val="0000FF"/>
        </w:rPr>
        <w:t xml:space="preserve">, </w:t>
      </w:r>
      <w:hyperlink r:id="rId19" w:history="1">
        <w:r w:rsidRPr="00E0202F">
          <w:rPr>
            <w:rFonts w:ascii="Georgia" w:hAnsi="Georgia"/>
            <w:bCs/>
            <w:color w:val="0000FF"/>
          </w:rPr>
          <w:t>www.grandmaraismn.com</w:t>
        </w:r>
      </w:hyperlink>
      <w:r w:rsidRPr="00E0202F">
        <w:rPr>
          <w:rFonts w:ascii="Georgia" w:hAnsi="Georgia"/>
          <w:bCs/>
          <w:color w:val="0000FF"/>
        </w:rPr>
        <w:t xml:space="preserve">, </w:t>
      </w:r>
      <w:hyperlink r:id="rId20" w:history="1">
        <w:r w:rsidRPr="00E0202F">
          <w:rPr>
            <w:rFonts w:ascii="Georgia" w:hAnsi="Georgia"/>
            <w:bCs/>
            <w:color w:val="0000FF"/>
          </w:rPr>
          <w:t>www.silverbay.com</w:t>
        </w:r>
      </w:hyperlink>
      <w:r w:rsidRPr="00E0202F">
        <w:rPr>
          <w:rFonts w:ascii="Georgia" w:hAnsi="Georgia"/>
          <w:bCs/>
          <w:color w:val="0000FF"/>
        </w:rPr>
        <w:t>,</w:t>
      </w:r>
      <w:r w:rsidRPr="00E0202F">
        <w:rPr>
          <w:rFonts w:ascii="Georgia" w:hAnsi="Georgia"/>
        </w:rPr>
        <w:t xml:space="preserve"> </w:t>
      </w:r>
      <w:hyperlink r:id="rId21" w:history="1">
        <w:r w:rsidRPr="00E0202F">
          <w:rPr>
            <w:rFonts w:ascii="Georgia" w:hAnsi="Georgia"/>
            <w:color w:val="0000FF"/>
          </w:rPr>
          <w:t>www.exploreminnesota.com</w:t>
        </w:r>
      </w:hyperlink>
    </w:p>
    <w:p w14:paraId="477C84FC" w14:textId="77777777" w:rsidR="00E0202F" w:rsidRPr="00E0202F" w:rsidRDefault="00E0202F" w:rsidP="00E0202F">
      <w:pPr>
        <w:spacing w:after="0"/>
        <w:ind w:left="-90"/>
        <w:rPr>
          <w:rFonts w:ascii="Georgia" w:hAnsi="Georgia"/>
          <w:bCs/>
          <w:color w:val="0000FF"/>
        </w:rPr>
      </w:pPr>
      <w:r w:rsidRPr="00E0202F">
        <w:rPr>
          <w:rFonts w:ascii="Georgia" w:hAnsi="Georgia"/>
          <w:b/>
        </w:rPr>
        <w:t>Tofte, Minnesota</w:t>
      </w:r>
      <w:r w:rsidRPr="00E0202F">
        <w:rPr>
          <w:rFonts w:ascii="Georgia" w:hAnsi="Georgia"/>
        </w:rPr>
        <w:t xml:space="preserve"> is a small, picturesque town on the shore of Lake Superior with a population of about 200. It is home to a bank, a Lutheran Church, resorts and restaurants, a grocery store, a gas </w:t>
      </w:r>
      <w:proofErr w:type="gramStart"/>
      <w:r w:rsidRPr="00E0202F">
        <w:rPr>
          <w:rFonts w:ascii="Georgia" w:hAnsi="Georgia"/>
        </w:rPr>
        <w:t>station</w:t>
      </w:r>
      <w:proofErr w:type="gramEnd"/>
      <w:r w:rsidRPr="00E0202F">
        <w:rPr>
          <w:rFonts w:ascii="Georgia" w:hAnsi="Georgia"/>
        </w:rPr>
        <w:t xml:space="preserve"> and a couple of gift shops. There is an elementary school (grades 1-5) with the remaining grades at a larger school in Grand Marais. Tofte is located between the communities of Silver Bay and Grand Marais. There are limited opportunities for home purchase or rental. More information on Tofte, Minnesota can be found at: </w:t>
      </w:r>
      <w:hyperlink r:id="rId22" w:history="1">
        <w:r w:rsidRPr="00E0202F">
          <w:rPr>
            <w:rStyle w:val="Hyperlink"/>
            <w:rFonts w:ascii="Georgia" w:hAnsi="Georgia"/>
            <w:bCs/>
          </w:rPr>
          <w:t>www.boreal.org/</w:t>
        </w:r>
      </w:hyperlink>
      <w:r w:rsidRPr="00E0202F">
        <w:rPr>
          <w:rFonts w:ascii="Georgia" w:hAnsi="Georgia"/>
          <w:bCs/>
          <w:color w:val="0000FF"/>
        </w:rPr>
        <w:t xml:space="preserve"> , </w:t>
      </w:r>
      <w:r w:rsidRPr="00E0202F">
        <w:rPr>
          <w:rFonts w:ascii="Georgia" w:hAnsi="Georgia"/>
          <w:bCs/>
          <w:color w:val="0000FF"/>
        </w:rPr>
        <w:tab/>
      </w:r>
      <w:bookmarkStart w:id="2" w:name="_Hlk30572403"/>
      <w:r w:rsidRPr="00E0202F">
        <w:rPr>
          <w:rFonts w:ascii="Georgia" w:hAnsi="Georgia"/>
          <w:bCs/>
          <w:color w:val="0000FF"/>
        </w:rPr>
        <w:fldChar w:fldCharType="begin"/>
      </w:r>
      <w:r w:rsidRPr="00E0202F">
        <w:rPr>
          <w:rFonts w:ascii="Georgia" w:hAnsi="Georgia"/>
          <w:bCs/>
          <w:color w:val="0000FF"/>
        </w:rPr>
        <w:instrText xml:space="preserve"> HYPERLINK "https://www.ci.grand-marais.mn.us/" </w:instrText>
      </w:r>
      <w:r w:rsidRPr="00E0202F">
        <w:rPr>
          <w:rFonts w:ascii="Georgia" w:hAnsi="Georgia"/>
          <w:bCs/>
          <w:color w:val="0000FF"/>
        </w:rPr>
      </w:r>
      <w:r w:rsidRPr="00E0202F">
        <w:rPr>
          <w:rFonts w:ascii="Georgia" w:hAnsi="Georgia"/>
          <w:bCs/>
          <w:color w:val="0000FF"/>
        </w:rPr>
        <w:fldChar w:fldCharType="separate"/>
      </w:r>
      <w:r w:rsidRPr="00E0202F">
        <w:rPr>
          <w:rStyle w:val="Hyperlink"/>
          <w:rFonts w:ascii="Georgia" w:hAnsi="Georgia"/>
          <w:bCs/>
        </w:rPr>
        <w:t>https://www.ci.grand-marais.mn.us/</w:t>
      </w:r>
      <w:r w:rsidRPr="00E0202F">
        <w:rPr>
          <w:rFonts w:ascii="Georgia" w:hAnsi="Georgia"/>
          <w:bCs/>
          <w:color w:val="0000FF"/>
        </w:rPr>
        <w:fldChar w:fldCharType="end"/>
      </w:r>
      <w:bookmarkEnd w:id="2"/>
      <w:r w:rsidRPr="00E0202F">
        <w:rPr>
          <w:rFonts w:ascii="Georgia" w:hAnsi="Georgia"/>
          <w:bCs/>
          <w:color w:val="0000FF"/>
        </w:rPr>
        <w:t xml:space="preserve"> , </w:t>
      </w:r>
      <w:hyperlink r:id="rId23" w:history="1">
        <w:r w:rsidRPr="00E0202F">
          <w:rPr>
            <w:rStyle w:val="Hyperlink"/>
            <w:rFonts w:ascii="Georgia" w:hAnsi="Georgia"/>
            <w:bCs/>
          </w:rPr>
          <w:t>www.silverbay.com/</w:t>
        </w:r>
      </w:hyperlink>
      <w:r w:rsidRPr="00E0202F">
        <w:rPr>
          <w:rFonts w:ascii="Georgia" w:hAnsi="Georgia"/>
          <w:bCs/>
          <w:color w:val="0000FF"/>
        </w:rPr>
        <w:t xml:space="preserve"> , </w:t>
      </w:r>
      <w:hyperlink r:id="rId24" w:history="1">
        <w:r w:rsidRPr="00E0202F">
          <w:rPr>
            <w:rStyle w:val="Hyperlink"/>
            <w:rFonts w:ascii="Georgia" w:hAnsi="Georgia"/>
          </w:rPr>
          <w:t>www.exploreminnesota.com/</w:t>
        </w:r>
      </w:hyperlink>
      <w:r w:rsidRPr="00E0202F">
        <w:rPr>
          <w:rFonts w:ascii="Georgia" w:hAnsi="Georgia"/>
          <w:color w:val="0000FF"/>
        </w:rPr>
        <w:t xml:space="preserve">  </w:t>
      </w:r>
    </w:p>
    <w:p w14:paraId="01C3DDA9" w14:textId="77777777" w:rsidR="00780EF5" w:rsidRPr="00E0202F" w:rsidRDefault="00780EF5" w:rsidP="00E0202F">
      <w:pPr>
        <w:spacing w:after="0"/>
        <w:ind w:left="-90" w:right="-360"/>
        <w:rPr>
          <w:rFonts w:ascii="Georgia" w:hAnsi="Georgia"/>
          <w:b/>
        </w:rPr>
      </w:pPr>
    </w:p>
    <w:p w14:paraId="50C4FF5D" w14:textId="77777777" w:rsidR="00780EF5" w:rsidRPr="00E0202F" w:rsidRDefault="00780EF5" w:rsidP="00ED5B22">
      <w:pPr>
        <w:spacing w:after="0"/>
        <w:ind w:right="-360"/>
        <w:rPr>
          <w:rFonts w:ascii="Georgia" w:hAnsi="Georgia"/>
          <w:b/>
        </w:rPr>
      </w:pPr>
    </w:p>
    <w:p w14:paraId="3192F4A4" w14:textId="7F64956A" w:rsidR="00474569" w:rsidRPr="00E0202F" w:rsidRDefault="00012BF7" w:rsidP="00E0202F">
      <w:pPr>
        <w:spacing w:after="0"/>
        <w:ind w:left="-90" w:right="-360"/>
        <w:rPr>
          <w:rFonts w:ascii="Georgia" w:hAnsi="Georgia"/>
          <w:b/>
        </w:rPr>
      </w:pPr>
      <w:r w:rsidRPr="00E0202F">
        <w:rPr>
          <w:rFonts w:ascii="Georgia" w:hAnsi="Georgia"/>
          <w:b/>
        </w:rPr>
        <w:t>Thank you for your interest.</w:t>
      </w:r>
    </w:p>
    <w:p w14:paraId="6DC005BA" w14:textId="77777777" w:rsidR="00445257" w:rsidRPr="00E0202F" w:rsidRDefault="00445257" w:rsidP="00E0202F">
      <w:pPr>
        <w:keepLines/>
        <w:tabs>
          <w:tab w:val="right" w:pos="2609"/>
        </w:tabs>
        <w:ind w:left="-90" w:right="-360"/>
        <w:rPr>
          <w:rStyle w:val="Strong"/>
          <w:rFonts w:ascii="Georgia" w:hAnsi="Georgia"/>
        </w:rPr>
      </w:pPr>
      <w:r w:rsidRPr="00E0202F">
        <w:rPr>
          <w:rStyle w:val="Strong"/>
          <w:rFonts w:ascii="Georgia" w:hAnsi="Georgia"/>
        </w:rPr>
        <w:t>The USDA is an equal opportunity provider, employer, and lender.</w:t>
      </w:r>
    </w:p>
    <w:p w14:paraId="7AA89BB7" w14:textId="77777777" w:rsidR="00445257" w:rsidRPr="00E0202F" w:rsidRDefault="00445257" w:rsidP="00E0202F">
      <w:pPr>
        <w:spacing w:after="0"/>
        <w:ind w:left="-360" w:right="-360"/>
        <w:rPr>
          <w:rStyle w:val="Strong"/>
          <w:rFonts w:ascii="Georgia" w:hAnsi="Georgia"/>
          <w:bCs w:val="0"/>
          <w:i w:val="0"/>
        </w:rPr>
      </w:pPr>
    </w:p>
    <w:sectPr w:rsidR="00445257" w:rsidRPr="00E0202F" w:rsidSect="00E0202F">
      <w:headerReference w:type="default" r:id="rId25"/>
      <w:footerReference w:type="default" r:id="rId26"/>
      <w:pgSz w:w="12240" w:h="15840"/>
      <w:pgMar w:top="1440" w:right="1440" w:bottom="1440" w:left="1170" w:header="547"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E10F" w14:textId="77777777" w:rsidR="008E1E73" w:rsidRDefault="008E1E73">
      <w:r>
        <w:separator/>
      </w:r>
    </w:p>
  </w:endnote>
  <w:endnote w:type="continuationSeparator" w:id="0">
    <w:p w14:paraId="4B321C9D" w14:textId="77777777" w:rsidR="008E1E73" w:rsidRDefault="008E1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71DF1" w14:textId="77777777" w:rsidR="00AF4F54" w:rsidRPr="00265E1D" w:rsidRDefault="00EB0B7C" w:rsidP="00265E1D">
    <w:pPr>
      <w:pStyle w:val="Footer"/>
    </w:pPr>
    <w:r>
      <w:rPr>
        <w:noProof/>
      </w:rPr>
      <w:drawing>
        <wp:anchor distT="0" distB="0" distL="114300" distR="114300" simplePos="0" relativeHeight="251664384" behindDoc="1" locked="0" layoutInCell="1" allowOverlap="1" wp14:anchorId="51115548" wp14:editId="2101994E">
          <wp:simplePos x="0" y="0"/>
          <wp:positionH relativeFrom="column">
            <wp:posOffset>-460219</wp:posOffset>
          </wp:positionH>
          <wp:positionV relativeFrom="paragraph">
            <wp:posOffset>-160571</wp:posOffset>
          </wp:positionV>
          <wp:extent cx="497205" cy="552450"/>
          <wp:effectExtent l="0" t="0" r="0" b="0"/>
          <wp:wrapThrough wrapText="bothSides">
            <wp:wrapPolygon edited="0">
              <wp:start x="0" y="0"/>
              <wp:lineTo x="0" y="20855"/>
              <wp:lineTo x="20690" y="20855"/>
              <wp:lineTo x="20690" y="0"/>
              <wp:lineTo x="0" y="0"/>
            </wp:wrapPolygon>
          </wp:wrapThrough>
          <wp:docPr id="176089251" name="Picture 176089251" descr="logo for the US Forest Service" title="US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holbrook\Desktop\Desktop\another\WO\shield_b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5562F943" wp14:editId="51015475">
              <wp:simplePos x="0" y="0"/>
              <wp:positionH relativeFrom="column">
                <wp:posOffset>1017917</wp:posOffset>
              </wp:positionH>
              <wp:positionV relativeFrom="paragraph">
                <wp:posOffset>69717</wp:posOffset>
              </wp:positionV>
              <wp:extent cx="5580380" cy="388189"/>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388189"/>
                      </a:xfrm>
                      <a:prstGeom prst="rect">
                        <a:avLst/>
                      </a:prstGeom>
                      <a:noFill/>
                      <a:ln w="6350">
                        <a:noFill/>
                      </a:ln>
                      <a:effectLst/>
                    </wps:spPr>
                    <wps:txbx>
                      <w:txbxContent>
                        <w:p w14:paraId="52022CB9" w14:textId="77777777" w:rsidR="00265E1D" w:rsidRPr="00BA4B9A" w:rsidRDefault="00012BF7" w:rsidP="00BA4B9A">
                          <w:pPr>
                            <w:jc w:val="right"/>
                            <w:rPr>
                              <w:rFonts w:ascii="Helvetica" w:eastAsia="Adobe Fan Heiti Std B" w:hAnsi="Helvetica"/>
                              <w:b/>
                              <w:noProof/>
                              <w:sz w:val="22"/>
                              <w:szCs w:val="22"/>
                            </w:rPr>
                          </w:pPr>
                          <w:r>
                            <w:rPr>
                              <w:rFonts w:ascii="Helvetica" w:eastAsia="Adobe Gothic Std B" w:hAnsi="Helvetica"/>
                              <w:b/>
                              <w:noProof/>
                              <w:sz w:val="22"/>
                              <w:szCs w:val="22"/>
                            </w:rPr>
                            <w:t>Superior National 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2F943" id="_x0000_t202" coordsize="21600,21600" o:spt="202" path="m,l,21600r21600,l21600,xe">
              <v:stroke joinstyle="miter"/>
              <v:path gradientshapeok="t" o:connecttype="rect"/>
            </v:shapetype>
            <v:shape id="Text Box 25" o:spid="_x0000_s1026" type="#_x0000_t202" style="position:absolute;margin-left:80.15pt;margin-top:5.5pt;width:439.4pt;height:3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" filled="f" stroked="f" strokeweight=".5pt">
              <v:textbox>
                <w:txbxContent>
                  <w:p w14:paraId="52022CB9" w14:textId="77777777" w:rsidR="00265E1D" w:rsidRPr="00BA4B9A" w:rsidRDefault="00012BF7" w:rsidP="00BA4B9A">
                    <w:pPr>
                      <w:jc w:val="right"/>
                      <w:rPr>
                        <w:rFonts w:ascii="Helvetica" w:eastAsia="Adobe Fan Heiti Std B" w:hAnsi="Helvetica"/>
                        <w:b/>
                        <w:noProof/>
                        <w:sz w:val="22"/>
                        <w:szCs w:val="22"/>
                      </w:rPr>
                    </w:pPr>
                    <w:r>
                      <w:rPr>
                        <w:rFonts w:ascii="Helvetica" w:eastAsia="Adobe Gothic Std B" w:hAnsi="Helvetica"/>
                        <w:b/>
                        <w:noProof/>
                        <w:sz w:val="22"/>
                        <w:szCs w:val="22"/>
                      </w:rPr>
                      <w:t>Superior National Forest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B11F388" wp14:editId="3AB878E1">
              <wp:simplePos x="0" y="0"/>
              <wp:positionH relativeFrom="column">
                <wp:posOffset>154940</wp:posOffset>
              </wp:positionH>
              <wp:positionV relativeFrom="paragraph">
                <wp:posOffset>8890</wp:posOffset>
              </wp:positionV>
              <wp:extent cx="4767580" cy="379095"/>
              <wp:effectExtent l="0" t="0" r="0" b="19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7580" cy="379095"/>
                      </a:xfrm>
                      <a:prstGeom prst="rect">
                        <a:avLst/>
                      </a:prstGeom>
                      <a:noFill/>
                      <a:ln w="6350">
                        <a:noFill/>
                      </a:ln>
                      <a:effectLst/>
                    </wps:spPr>
                    <wps:txbx>
                      <w:txbxContent>
                        <w:p w14:paraId="5332D57C" w14:textId="77777777"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1F388" id="Text Box 2" o:spid="_x0000_s1027" type="#_x0000_t202" style="position:absolute;margin-left:12.2pt;margin-top:.7pt;width:375.4pt;height:2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" filled="f" stroked="f" strokeweight=".5pt">
              <v:textbox>
                <w:txbxContent>
                  <w:p w14:paraId="5332D57C" w14:textId="77777777"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11D28" w14:textId="77777777" w:rsidR="008E1E73" w:rsidRDefault="008E1E73">
      <w:r>
        <w:separator/>
      </w:r>
    </w:p>
  </w:footnote>
  <w:footnote w:type="continuationSeparator" w:id="0">
    <w:p w14:paraId="631AC9BE" w14:textId="77777777" w:rsidR="008E1E73" w:rsidRDefault="008E1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1831" w14:textId="77777777" w:rsidR="004D371D" w:rsidRDefault="00B43744" w:rsidP="00737103">
    <w:pPr>
      <w:pStyle w:val="Header"/>
      <w:rPr>
        <w:rFonts w:ascii="Arial" w:hAnsi="Arial"/>
        <w:b/>
        <w:sz w:val="18"/>
      </w:rPr>
    </w:pPr>
    <w:r>
      <w:rPr>
        <w:noProof/>
      </w:rPr>
      <mc:AlternateContent>
        <mc:Choice Requires="wps">
          <w:drawing>
            <wp:anchor distT="36576" distB="36576" distL="36576" distR="36576" simplePos="0" relativeHeight="251660288" behindDoc="0" locked="0" layoutInCell="1" allowOverlap="1" wp14:anchorId="3CE9B41A" wp14:editId="6CAF0FBA">
              <wp:simplePos x="0" y="0"/>
              <wp:positionH relativeFrom="column">
                <wp:posOffset>-955040</wp:posOffset>
              </wp:positionH>
              <wp:positionV relativeFrom="paragraph">
                <wp:posOffset>-431800</wp:posOffset>
              </wp:positionV>
              <wp:extent cx="10078085" cy="979170"/>
              <wp:effectExtent l="6985" t="5080" r="11430" b="10160"/>
              <wp:wrapNone/>
              <wp:docPr id="16" name="Rectangle 40" descr="grey box" title="Decorativ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97917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2925A" id="Rectangle 40" o:spid="_x0000_s1026" alt="Title: Decorative box - Description: grey box" style="position:absolute;margin-left:-75.2pt;margin-top:-34pt;width:793.55pt;height:77.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" fillcolor="black" insetpen="t">
              <v:shadow color="#ccc"/>
              <v:textbox inset="2.88pt,2.88pt,2.88pt,2.88pt"/>
            </v:rect>
          </w:pict>
        </mc:Fallback>
      </mc:AlternateContent>
    </w:r>
    <w:r>
      <w:rPr>
        <w:noProof/>
      </w:rPr>
      <w:drawing>
        <wp:anchor distT="36576" distB="36576" distL="36576" distR="36576" simplePos="0" relativeHeight="251662336" behindDoc="0" locked="0" layoutInCell="1" allowOverlap="1" wp14:anchorId="12FB3AF3" wp14:editId="4B1130CD">
          <wp:simplePos x="0" y="0"/>
          <wp:positionH relativeFrom="column">
            <wp:posOffset>-410210</wp:posOffset>
          </wp:positionH>
          <wp:positionV relativeFrom="paragraph">
            <wp:posOffset>-93980</wp:posOffset>
          </wp:positionV>
          <wp:extent cx="3382645" cy="509270"/>
          <wp:effectExtent l="0" t="0" r="8255" b="5080"/>
          <wp:wrapNone/>
          <wp:docPr id="9173699" name="Picture 9173699" descr="logo for USDA, text: Unitied States Department of Agriculture" title="Is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2645"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6D8A0EF9" wp14:editId="646D52E0">
          <wp:simplePos x="0" y="0"/>
          <wp:positionH relativeFrom="column">
            <wp:posOffset>0</wp:posOffset>
          </wp:positionH>
          <wp:positionV relativeFrom="paragraph">
            <wp:posOffset>26670</wp:posOffset>
          </wp:positionV>
          <wp:extent cx="2819400" cy="426085"/>
          <wp:effectExtent l="0" t="0" r="0" b="0"/>
          <wp:wrapNone/>
          <wp:docPr id="935248227" name="Picture 935248227" descr="text" title="United States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0013E" w14:textId="77777777" w:rsidR="004D371D" w:rsidRDefault="004D371D">
    <w:pPr>
      <w:pStyle w:val="Header"/>
      <w:jc w:val="center"/>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E628C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4C03D2"/>
    <w:multiLevelType w:val="hybridMultilevel"/>
    <w:tmpl w:val="E780B6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9914F6"/>
    <w:multiLevelType w:val="hybridMultilevel"/>
    <w:tmpl w:val="B6C40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D377E1"/>
    <w:multiLevelType w:val="hybridMultilevel"/>
    <w:tmpl w:val="A8B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958B6"/>
    <w:multiLevelType w:val="hybridMultilevel"/>
    <w:tmpl w:val="16728A5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2CEB63F2"/>
    <w:multiLevelType w:val="hybridMultilevel"/>
    <w:tmpl w:val="2DFE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2F5D0C"/>
    <w:multiLevelType w:val="hybridMultilevel"/>
    <w:tmpl w:val="BCAE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695019"/>
    <w:multiLevelType w:val="hybridMultilevel"/>
    <w:tmpl w:val="3B1877C4"/>
    <w:lvl w:ilvl="0" w:tplc="E488BEA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7119860">
    <w:abstractNumId w:val="0"/>
  </w:num>
  <w:num w:numId="2" w16cid:durableId="469715463">
    <w:abstractNumId w:val="5"/>
  </w:num>
  <w:num w:numId="3" w16cid:durableId="678235464">
    <w:abstractNumId w:val="6"/>
  </w:num>
  <w:num w:numId="4" w16cid:durableId="428044119">
    <w:abstractNumId w:val="4"/>
  </w:num>
  <w:num w:numId="5" w16cid:durableId="851183028">
    <w:abstractNumId w:val="7"/>
  </w:num>
  <w:num w:numId="6" w16cid:durableId="2044287215">
    <w:abstractNumId w:val="1"/>
  </w:num>
  <w:num w:numId="7" w16cid:durableId="1358433334">
    <w:abstractNumId w:val="3"/>
  </w:num>
  <w:num w:numId="8" w16cid:durableId="484516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FE3"/>
    <w:rsid w:val="00012BF7"/>
    <w:rsid w:val="0001369A"/>
    <w:rsid w:val="00031633"/>
    <w:rsid w:val="00047AC2"/>
    <w:rsid w:val="000616A8"/>
    <w:rsid w:val="000630CE"/>
    <w:rsid w:val="00064771"/>
    <w:rsid w:val="000C6191"/>
    <w:rsid w:val="000D5438"/>
    <w:rsid w:val="000E3DB2"/>
    <w:rsid w:val="00106203"/>
    <w:rsid w:val="001065CA"/>
    <w:rsid w:val="00107419"/>
    <w:rsid w:val="00123125"/>
    <w:rsid w:val="001346BF"/>
    <w:rsid w:val="001562D3"/>
    <w:rsid w:val="00170B79"/>
    <w:rsid w:val="0017177F"/>
    <w:rsid w:val="00177751"/>
    <w:rsid w:val="00190C66"/>
    <w:rsid w:val="001B12DC"/>
    <w:rsid w:val="001C3E6F"/>
    <w:rsid w:val="001C5DBA"/>
    <w:rsid w:val="001D7FC0"/>
    <w:rsid w:val="001E651E"/>
    <w:rsid w:val="00237555"/>
    <w:rsid w:val="00257D04"/>
    <w:rsid w:val="00265E1D"/>
    <w:rsid w:val="00281C52"/>
    <w:rsid w:val="00293BDD"/>
    <w:rsid w:val="002A4842"/>
    <w:rsid w:val="002B209B"/>
    <w:rsid w:val="002C72B9"/>
    <w:rsid w:val="002E4A97"/>
    <w:rsid w:val="0031179A"/>
    <w:rsid w:val="003229B4"/>
    <w:rsid w:val="00336996"/>
    <w:rsid w:val="00343FE3"/>
    <w:rsid w:val="003677E8"/>
    <w:rsid w:val="00392C78"/>
    <w:rsid w:val="003A5F78"/>
    <w:rsid w:val="003B3369"/>
    <w:rsid w:val="003C2D48"/>
    <w:rsid w:val="003E7C3B"/>
    <w:rsid w:val="003F5B16"/>
    <w:rsid w:val="00410ADB"/>
    <w:rsid w:val="004155C4"/>
    <w:rsid w:val="00415F32"/>
    <w:rsid w:val="004258EC"/>
    <w:rsid w:val="00427863"/>
    <w:rsid w:val="00445257"/>
    <w:rsid w:val="004452BD"/>
    <w:rsid w:val="00474569"/>
    <w:rsid w:val="00484594"/>
    <w:rsid w:val="00491FE7"/>
    <w:rsid w:val="00497CE8"/>
    <w:rsid w:val="004B6C69"/>
    <w:rsid w:val="004C01CD"/>
    <w:rsid w:val="004C0A3A"/>
    <w:rsid w:val="004D371D"/>
    <w:rsid w:val="004E07D3"/>
    <w:rsid w:val="004E1642"/>
    <w:rsid w:val="00503F83"/>
    <w:rsid w:val="005064BC"/>
    <w:rsid w:val="005342BF"/>
    <w:rsid w:val="00536E06"/>
    <w:rsid w:val="005559AC"/>
    <w:rsid w:val="00562A72"/>
    <w:rsid w:val="0058625B"/>
    <w:rsid w:val="005A66A2"/>
    <w:rsid w:val="005A7353"/>
    <w:rsid w:val="005B456C"/>
    <w:rsid w:val="005C3DF0"/>
    <w:rsid w:val="005F14BF"/>
    <w:rsid w:val="00613FF8"/>
    <w:rsid w:val="00641FA1"/>
    <w:rsid w:val="00661477"/>
    <w:rsid w:val="006A53D3"/>
    <w:rsid w:val="006D311C"/>
    <w:rsid w:val="006D4933"/>
    <w:rsid w:val="006E3313"/>
    <w:rsid w:val="006F1EDF"/>
    <w:rsid w:val="00716201"/>
    <w:rsid w:val="00717598"/>
    <w:rsid w:val="007221B2"/>
    <w:rsid w:val="007364DC"/>
    <w:rsid w:val="00737103"/>
    <w:rsid w:val="00741881"/>
    <w:rsid w:val="00744506"/>
    <w:rsid w:val="00763687"/>
    <w:rsid w:val="007754ED"/>
    <w:rsid w:val="00780EF5"/>
    <w:rsid w:val="00783637"/>
    <w:rsid w:val="00783FE4"/>
    <w:rsid w:val="0078756F"/>
    <w:rsid w:val="007A43AC"/>
    <w:rsid w:val="007C34FB"/>
    <w:rsid w:val="007C4829"/>
    <w:rsid w:val="007C6915"/>
    <w:rsid w:val="007D10C5"/>
    <w:rsid w:val="007F671A"/>
    <w:rsid w:val="008207A8"/>
    <w:rsid w:val="00826BDC"/>
    <w:rsid w:val="00837116"/>
    <w:rsid w:val="00837A92"/>
    <w:rsid w:val="00847500"/>
    <w:rsid w:val="00857623"/>
    <w:rsid w:val="00857C2E"/>
    <w:rsid w:val="008B3A07"/>
    <w:rsid w:val="008D1684"/>
    <w:rsid w:val="008D71E5"/>
    <w:rsid w:val="008E1E73"/>
    <w:rsid w:val="008E3EF0"/>
    <w:rsid w:val="008F3012"/>
    <w:rsid w:val="009000A9"/>
    <w:rsid w:val="0090747A"/>
    <w:rsid w:val="0092379B"/>
    <w:rsid w:val="00926A83"/>
    <w:rsid w:val="009A23B1"/>
    <w:rsid w:val="00A072B7"/>
    <w:rsid w:val="00A268D1"/>
    <w:rsid w:val="00A543B0"/>
    <w:rsid w:val="00A60A23"/>
    <w:rsid w:val="00A63722"/>
    <w:rsid w:val="00A74A47"/>
    <w:rsid w:val="00A80C0A"/>
    <w:rsid w:val="00A86868"/>
    <w:rsid w:val="00A91974"/>
    <w:rsid w:val="00A96F0A"/>
    <w:rsid w:val="00AA597D"/>
    <w:rsid w:val="00AC668E"/>
    <w:rsid w:val="00AD7064"/>
    <w:rsid w:val="00AF4987"/>
    <w:rsid w:val="00AF4F54"/>
    <w:rsid w:val="00B13F85"/>
    <w:rsid w:val="00B273C4"/>
    <w:rsid w:val="00B367FE"/>
    <w:rsid w:val="00B42DF1"/>
    <w:rsid w:val="00B43744"/>
    <w:rsid w:val="00B476AF"/>
    <w:rsid w:val="00B62C02"/>
    <w:rsid w:val="00B631F3"/>
    <w:rsid w:val="00B778BA"/>
    <w:rsid w:val="00B80342"/>
    <w:rsid w:val="00B836A5"/>
    <w:rsid w:val="00B95DCB"/>
    <w:rsid w:val="00B971D4"/>
    <w:rsid w:val="00BA1306"/>
    <w:rsid w:val="00BA4B9A"/>
    <w:rsid w:val="00BB6078"/>
    <w:rsid w:val="00BC121C"/>
    <w:rsid w:val="00BE0157"/>
    <w:rsid w:val="00BF79AB"/>
    <w:rsid w:val="00C411D2"/>
    <w:rsid w:val="00C73E3C"/>
    <w:rsid w:val="00C7575A"/>
    <w:rsid w:val="00C9003D"/>
    <w:rsid w:val="00CB1333"/>
    <w:rsid w:val="00CB479B"/>
    <w:rsid w:val="00CD37B3"/>
    <w:rsid w:val="00CF436A"/>
    <w:rsid w:val="00D13F63"/>
    <w:rsid w:val="00D14783"/>
    <w:rsid w:val="00D33DE3"/>
    <w:rsid w:val="00D5362C"/>
    <w:rsid w:val="00D57D96"/>
    <w:rsid w:val="00D7174E"/>
    <w:rsid w:val="00D802DD"/>
    <w:rsid w:val="00D87C98"/>
    <w:rsid w:val="00D931CA"/>
    <w:rsid w:val="00DC2BE6"/>
    <w:rsid w:val="00E0202F"/>
    <w:rsid w:val="00E02E9A"/>
    <w:rsid w:val="00E23BE7"/>
    <w:rsid w:val="00E329FA"/>
    <w:rsid w:val="00E41214"/>
    <w:rsid w:val="00E56085"/>
    <w:rsid w:val="00E80C8B"/>
    <w:rsid w:val="00E839D2"/>
    <w:rsid w:val="00EB0B7C"/>
    <w:rsid w:val="00EB270C"/>
    <w:rsid w:val="00EC5231"/>
    <w:rsid w:val="00ED5B22"/>
    <w:rsid w:val="00EF2D2D"/>
    <w:rsid w:val="00F00AEE"/>
    <w:rsid w:val="00F054F1"/>
    <w:rsid w:val="00F23253"/>
    <w:rsid w:val="00F23BC7"/>
    <w:rsid w:val="00F27DE2"/>
    <w:rsid w:val="00F353B8"/>
    <w:rsid w:val="00F37351"/>
    <w:rsid w:val="00F445A0"/>
    <w:rsid w:val="00F71452"/>
    <w:rsid w:val="00F82C57"/>
    <w:rsid w:val="00FA67E0"/>
    <w:rsid w:val="00FC400E"/>
  </w:rsids>
  <m:mathPr>
    <m:mathFont m:val="Cambria Math"/>
    <m:brkBin m:val="before"/>
    <m:brkBinSub m:val="--"/>
    <m:smallFrac m:val="0"/>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1CDE30"/>
  <w15:docId w15:val="{21E7E6A6-E08C-4AC9-BF96-11BBD03F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B7C"/>
    <w:pPr>
      <w:spacing w:before="120" w:after="240"/>
    </w:pPr>
    <w:rPr>
      <w:sz w:val="24"/>
      <w:szCs w:val="24"/>
    </w:rPr>
  </w:style>
  <w:style w:type="paragraph" w:styleId="Heading1">
    <w:name w:val="heading 1"/>
    <w:basedOn w:val="Normal"/>
    <w:next w:val="Normal"/>
    <w:link w:val="Heading1Char"/>
    <w:qFormat/>
    <w:rsid w:val="00857623"/>
    <w:pPr>
      <w:keepNext/>
      <w:keepLines/>
      <w:spacing w:before="360"/>
      <w:outlineLvl w:val="0"/>
    </w:pPr>
    <w:rPr>
      <w:rFonts w:asciiTheme="majorHAnsi" w:eastAsiaTheme="majorEastAsia" w:hAnsiTheme="majorHAnsi"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4D371D"/>
    <w:rPr>
      <w:rFonts w:ascii="Tahoma" w:hAnsi="Tahoma" w:cs="Tahoma"/>
      <w:sz w:val="16"/>
      <w:szCs w:val="16"/>
    </w:rPr>
  </w:style>
  <w:style w:type="paragraph" w:styleId="PlainText">
    <w:name w:val="Plain Text"/>
    <w:basedOn w:val="Normal"/>
    <w:link w:val="PlainTextChar"/>
    <w:uiPriority w:val="99"/>
    <w:unhideWhenUsed/>
    <w:rsid w:val="004155C4"/>
    <w:rPr>
      <w:rFonts w:ascii="Consolas" w:eastAsia="Calibri" w:hAnsi="Consolas"/>
      <w:sz w:val="21"/>
      <w:szCs w:val="21"/>
    </w:rPr>
  </w:style>
  <w:style w:type="character" w:customStyle="1" w:styleId="PlainTextChar">
    <w:name w:val="Plain Text Char"/>
    <w:link w:val="PlainText"/>
    <w:uiPriority w:val="99"/>
    <w:rsid w:val="004155C4"/>
    <w:rPr>
      <w:rFonts w:ascii="Consolas" w:eastAsia="Calibri" w:hAnsi="Consolas"/>
      <w:sz w:val="21"/>
      <w:szCs w:val="21"/>
    </w:rPr>
  </w:style>
  <w:style w:type="character" w:styleId="Hyperlink">
    <w:name w:val="Hyperlink"/>
    <w:basedOn w:val="DefaultParagraphFont"/>
    <w:unhideWhenUsed/>
    <w:rsid w:val="00A60A23"/>
    <w:rPr>
      <w:color w:val="0000FF"/>
      <w:u w:val="single"/>
    </w:rPr>
  </w:style>
  <w:style w:type="character" w:customStyle="1" w:styleId="FooterChar">
    <w:name w:val="Footer Char"/>
    <w:basedOn w:val="DefaultParagraphFont"/>
    <w:link w:val="Footer"/>
    <w:uiPriority w:val="99"/>
    <w:rsid w:val="00C411D2"/>
    <w:rPr>
      <w:sz w:val="24"/>
      <w:szCs w:val="24"/>
    </w:rPr>
  </w:style>
  <w:style w:type="paragraph" w:customStyle="1" w:styleId="Default">
    <w:name w:val="Default"/>
    <w:rsid w:val="001B12DC"/>
    <w:pPr>
      <w:autoSpaceDE w:val="0"/>
      <w:autoSpaceDN w:val="0"/>
      <w:adjustRightInd w:val="0"/>
    </w:pPr>
    <w:rPr>
      <w:color w:val="000000"/>
      <w:sz w:val="24"/>
      <w:szCs w:val="24"/>
    </w:rPr>
  </w:style>
  <w:style w:type="paragraph" w:styleId="BodyText">
    <w:name w:val="Body Text"/>
    <w:basedOn w:val="Normal"/>
    <w:link w:val="BodyTextChar"/>
    <w:rsid w:val="00BC121C"/>
    <w:rPr>
      <w:sz w:val="28"/>
    </w:rPr>
  </w:style>
  <w:style w:type="character" w:customStyle="1" w:styleId="BodyTextChar">
    <w:name w:val="Body Text Char"/>
    <w:basedOn w:val="DefaultParagraphFont"/>
    <w:link w:val="BodyText"/>
    <w:rsid w:val="00BC121C"/>
    <w:rPr>
      <w:sz w:val="28"/>
      <w:szCs w:val="24"/>
    </w:rPr>
  </w:style>
  <w:style w:type="character" w:styleId="PlaceholderText">
    <w:name w:val="Placeholder Text"/>
    <w:basedOn w:val="DefaultParagraphFont"/>
    <w:uiPriority w:val="99"/>
    <w:semiHidden/>
    <w:rsid w:val="00BC121C"/>
    <w:rPr>
      <w:color w:val="808080"/>
    </w:rPr>
  </w:style>
  <w:style w:type="table" w:styleId="TableGrid">
    <w:name w:val="Table Grid"/>
    <w:basedOn w:val="TableNormal"/>
    <w:rsid w:val="0017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6E06"/>
    <w:pPr>
      <w:ind w:left="720"/>
      <w:contextualSpacing/>
    </w:pPr>
  </w:style>
  <w:style w:type="paragraph" w:styleId="Title">
    <w:name w:val="Title"/>
    <w:basedOn w:val="Header"/>
    <w:next w:val="Normal"/>
    <w:link w:val="TitleChar"/>
    <w:qFormat/>
    <w:rsid w:val="00EB0B7C"/>
    <w:pPr>
      <w:jc w:val="center"/>
    </w:pPr>
    <w:rPr>
      <w:rFonts w:ascii="Californian FB" w:hAnsi="Californian FB" w:cs="Arial"/>
      <w:b/>
      <w:bCs/>
      <w:sz w:val="48"/>
      <w:szCs w:val="3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EB0B7C"/>
    <w:rPr>
      <w:rFonts w:ascii="Californian FB" w:hAnsi="Californian FB" w:cs="Arial"/>
      <w:b/>
      <w:bCs/>
      <w:sz w:val="48"/>
      <w:szCs w:val="36"/>
      <w14:shadow w14:blurRad="50800" w14:dist="38100" w14:dir="2700000" w14:sx="100000" w14:sy="100000" w14:kx="0" w14:ky="0" w14:algn="tl">
        <w14:srgbClr w14:val="000000">
          <w14:alpha w14:val="60000"/>
        </w14:srgbClr>
      </w14:shadow>
    </w:rPr>
  </w:style>
  <w:style w:type="character" w:styleId="Strong">
    <w:name w:val="Strong"/>
    <w:basedOn w:val="DefaultParagraphFont"/>
    <w:qFormat/>
    <w:rsid w:val="00237555"/>
    <w:rPr>
      <w:rFonts w:asciiTheme="minorHAnsi" w:hAnsiTheme="minorHAnsi"/>
      <w:b/>
      <w:bCs/>
      <w:i/>
      <w:sz w:val="24"/>
    </w:rPr>
  </w:style>
  <w:style w:type="character" w:customStyle="1" w:styleId="Heading1Char">
    <w:name w:val="Heading 1 Char"/>
    <w:basedOn w:val="DefaultParagraphFont"/>
    <w:link w:val="Heading1"/>
    <w:rsid w:val="00857623"/>
    <w:rPr>
      <w:rFonts w:asciiTheme="majorHAnsi" w:eastAsiaTheme="majorEastAsia" w:hAnsiTheme="majorHAnsi" w:cstheme="majorBidi"/>
      <w:sz w:val="32"/>
      <w:szCs w:val="32"/>
    </w:rPr>
  </w:style>
  <w:style w:type="paragraph" w:styleId="Subtitle">
    <w:name w:val="Subtitle"/>
    <w:basedOn w:val="Normal"/>
    <w:next w:val="Normal"/>
    <w:link w:val="SubtitleChar"/>
    <w:qFormat/>
    <w:rsid w:val="00237555"/>
    <w:pPr>
      <w:numPr>
        <w:ilvl w:val="1"/>
      </w:numPr>
      <w:spacing w:before="360" w:after="160"/>
    </w:pPr>
    <w:rPr>
      <w:rFonts w:asciiTheme="minorHAnsi" w:eastAsiaTheme="minorEastAsia" w:hAnsiTheme="minorHAnsi" w:cstheme="minorBidi"/>
      <w:b/>
      <w:spacing w:val="15"/>
      <w:sz w:val="28"/>
      <w:szCs w:val="22"/>
    </w:rPr>
  </w:style>
  <w:style w:type="character" w:customStyle="1" w:styleId="SubtitleChar">
    <w:name w:val="Subtitle Char"/>
    <w:basedOn w:val="DefaultParagraphFont"/>
    <w:link w:val="Subtitle"/>
    <w:rsid w:val="00237555"/>
    <w:rPr>
      <w:rFonts w:asciiTheme="minorHAnsi" w:eastAsiaTheme="minorEastAsia" w:hAnsiTheme="minorHAnsi" w:cstheme="minorBidi"/>
      <w:b/>
      <w:spacing w:val="15"/>
      <w:sz w:val="28"/>
      <w:szCs w:val="22"/>
    </w:rPr>
  </w:style>
  <w:style w:type="character" w:styleId="Emphasis">
    <w:name w:val="Emphasis"/>
    <w:basedOn w:val="DefaultParagraphFont"/>
    <w:qFormat/>
    <w:rsid w:val="00CF436A"/>
    <w:rPr>
      <w:i/>
      <w:iCs/>
    </w:rPr>
  </w:style>
  <w:style w:type="paragraph" w:styleId="NormalWeb">
    <w:name w:val="Normal (Web)"/>
    <w:basedOn w:val="Normal"/>
    <w:uiPriority w:val="99"/>
    <w:unhideWhenUsed/>
    <w:rsid w:val="00717598"/>
    <w:pPr>
      <w:spacing w:before="100" w:beforeAutospacing="1" w:after="100" w:afterAutospacing="1"/>
    </w:pPr>
  </w:style>
  <w:style w:type="character" w:customStyle="1" w:styleId="Style1">
    <w:name w:val="Style1"/>
    <w:basedOn w:val="DefaultParagraphFont"/>
    <w:uiPriority w:val="1"/>
    <w:rsid w:val="00CB479B"/>
    <w:rPr>
      <w:rFonts w:ascii="Times New Roman" w:hAnsi="Times New Roman"/>
      <w:b/>
      <w:color w:val="C00000"/>
      <w:sz w:val="24"/>
    </w:rPr>
  </w:style>
  <w:style w:type="character" w:customStyle="1" w:styleId="Style2">
    <w:name w:val="Style2"/>
    <w:basedOn w:val="DefaultParagraphFont"/>
    <w:uiPriority w:val="1"/>
    <w:rsid w:val="006F1EDF"/>
    <w:rPr>
      <w:rFonts w:ascii="Times New Roman" w:hAnsi="Times New Roman"/>
      <w:b/>
      <w:color w:val="C00000"/>
      <w:sz w:val="24"/>
    </w:rPr>
  </w:style>
  <w:style w:type="character" w:customStyle="1" w:styleId="Style3">
    <w:name w:val="Style3"/>
    <w:basedOn w:val="DefaultParagraphFont"/>
    <w:uiPriority w:val="1"/>
    <w:rsid w:val="006F1EDF"/>
    <w:rPr>
      <w:rFonts w:ascii="Times New Roman" w:hAnsi="Times New Roman"/>
      <w:b/>
      <w:color w:val="4F6228" w:themeColor="accent3" w:themeShade="80"/>
      <w:sz w:val="28"/>
    </w:rPr>
  </w:style>
  <w:style w:type="character" w:customStyle="1" w:styleId="Style4">
    <w:name w:val="Style4"/>
    <w:basedOn w:val="DefaultParagraphFont"/>
    <w:uiPriority w:val="1"/>
    <w:rsid w:val="006F1EDF"/>
    <w:rPr>
      <w:rFonts w:ascii="Times New Roman" w:hAnsi="Times New Roman"/>
      <w:b/>
      <w:color w:val="000000" w:themeColor="text1"/>
      <w:sz w:val="28"/>
    </w:rPr>
  </w:style>
  <w:style w:type="character" w:styleId="UnresolvedMention">
    <w:name w:val="Unresolved Mention"/>
    <w:basedOn w:val="DefaultParagraphFont"/>
    <w:uiPriority w:val="99"/>
    <w:semiHidden/>
    <w:unhideWhenUsed/>
    <w:rsid w:val="00415F32"/>
    <w:rPr>
      <w:color w:val="605E5C"/>
      <w:shd w:val="clear" w:color="auto" w:fill="E1DFDD"/>
    </w:rPr>
  </w:style>
  <w:style w:type="paragraph" w:styleId="NoSpacing">
    <w:name w:val="No Spacing"/>
    <w:uiPriority w:val="1"/>
    <w:qFormat/>
    <w:rsid w:val="006A53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57454">
      <w:bodyDiv w:val="1"/>
      <w:marLeft w:val="0"/>
      <w:marRight w:val="0"/>
      <w:marTop w:val="0"/>
      <w:marBottom w:val="0"/>
      <w:divBdr>
        <w:top w:val="none" w:sz="0" w:space="0" w:color="auto"/>
        <w:left w:val="none" w:sz="0" w:space="0" w:color="auto"/>
        <w:bottom w:val="none" w:sz="0" w:space="0" w:color="auto"/>
        <w:right w:val="none" w:sz="0" w:space="0" w:color="auto"/>
      </w:divBdr>
    </w:div>
    <w:div w:id="188759565">
      <w:bodyDiv w:val="1"/>
      <w:marLeft w:val="0"/>
      <w:marRight w:val="0"/>
      <w:marTop w:val="0"/>
      <w:marBottom w:val="0"/>
      <w:divBdr>
        <w:top w:val="none" w:sz="0" w:space="0" w:color="auto"/>
        <w:left w:val="none" w:sz="0" w:space="0" w:color="auto"/>
        <w:bottom w:val="none" w:sz="0" w:space="0" w:color="auto"/>
        <w:right w:val="none" w:sz="0" w:space="0" w:color="auto"/>
      </w:divBdr>
    </w:div>
    <w:div w:id="406804797">
      <w:bodyDiv w:val="1"/>
      <w:marLeft w:val="0"/>
      <w:marRight w:val="0"/>
      <w:marTop w:val="0"/>
      <w:marBottom w:val="0"/>
      <w:divBdr>
        <w:top w:val="none" w:sz="0" w:space="0" w:color="auto"/>
        <w:left w:val="none" w:sz="0" w:space="0" w:color="auto"/>
        <w:bottom w:val="none" w:sz="0" w:space="0" w:color="auto"/>
        <w:right w:val="none" w:sz="0" w:space="0" w:color="auto"/>
      </w:divBdr>
    </w:div>
    <w:div w:id="474446936">
      <w:bodyDiv w:val="1"/>
      <w:marLeft w:val="0"/>
      <w:marRight w:val="0"/>
      <w:marTop w:val="0"/>
      <w:marBottom w:val="0"/>
      <w:divBdr>
        <w:top w:val="none" w:sz="0" w:space="0" w:color="auto"/>
        <w:left w:val="none" w:sz="0" w:space="0" w:color="auto"/>
        <w:bottom w:val="none" w:sz="0" w:space="0" w:color="auto"/>
        <w:right w:val="none" w:sz="0" w:space="0" w:color="auto"/>
      </w:divBdr>
    </w:div>
    <w:div w:id="745373345">
      <w:bodyDiv w:val="1"/>
      <w:marLeft w:val="0"/>
      <w:marRight w:val="0"/>
      <w:marTop w:val="0"/>
      <w:marBottom w:val="0"/>
      <w:divBdr>
        <w:top w:val="none" w:sz="0" w:space="0" w:color="auto"/>
        <w:left w:val="none" w:sz="0" w:space="0" w:color="auto"/>
        <w:bottom w:val="none" w:sz="0" w:space="0" w:color="auto"/>
        <w:right w:val="none" w:sz="0" w:space="0" w:color="auto"/>
      </w:divBdr>
    </w:div>
    <w:div w:id="758723046">
      <w:bodyDiv w:val="1"/>
      <w:marLeft w:val="0"/>
      <w:marRight w:val="0"/>
      <w:marTop w:val="0"/>
      <w:marBottom w:val="0"/>
      <w:divBdr>
        <w:top w:val="none" w:sz="0" w:space="0" w:color="auto"/>
        <w:left w:val="none" w:sz="0" w:space="0" w:color="auto"/>
        <w:bottom w:val="none" w:sz="0" w:space="0" w:color="auto"/>
        <w:right w:val="none" w:sz="0" w:space="0" w:color="auto"/>
      </w:divBdr>
    </w:div>
    <w:div w:id="918633665">
      <w:bodyDiv w:val="1"/>
      <w:marLeft w:val="0"/>
      <w:marRight w:val="0"/>
      <w:marTop w:val="0"/>
      <w:marBottom w:val="0"/>
      <w:divBdr>
        <w:top w:val="none" w:sz="0" w:space="0" w:color="auto"/>
        <w:left w:val="none" w:sz="0" w:space="0" w:color="auto"/>
        <w:bottom w:val="none" w:sz="0" w:space="0" w:color="auto"/>
        <w:right w:val="none" w:sz="0" w:space="0" w:color="auto"/>
      </w:divBdr>
    </w:div>
    <w:div w:id="1033307375">
      <w:bodyDiv w:val="1"/>
      <w:marLeft w:val="0"/>
      <w:marRight w:val="0"/>
      <w:marTop w:val="0"/>
      <w:marBottom w:val="0"/>
      <w:divBdr>
        <w:top w:val="none" w:sz="0" w:space="0" w:color="auto"/>
        <w:left w:val="none" w:sz="0" w:space="0" w:color="auto"/>
        <w:bottom w:val="none" w:sz="0" w:space="0" w:color="auto"/>
        <w:right w:val="none" w:sz="0" w:space="0" w:color="auto"/>
      </w:divBdr>
    </w:div>
    <w:div w:id="1241939398">
      <w:bodyDiv w:val="1"/>
      <w:marLeft w:val="0"/>
      <w:marRight w:val="0"/>
      <w:marTop w:val="0"/>
      <w:marBottom w:val="0"/>
      <w:divBdr>
        <w:top w:val="none" w:sz="0" w:space="0" w:color="auto"/>
        <w:left w:val="none" w:sz="0" w:space="0" w:color="auto"/>
        <w:bottom w:val="none" w:sz="0" w:space="0" w:color="auto"/>
        <w:right w:val="none" w:sz="0" w:space="0" w:color="auto"/>
      </w:divBdr>
    </w:div>
    <w:div w:id="1503816016">
      <w:bodyDiv w:val="1"/>
      <w:marLeft w:val="0"/>
      <w:marRight w:val="0"/>
      <w:marTop w:val="0"/>
      <w:marBottom w:val="0"/>
      <w:divBdr>
        <w:top w:val="none" w:sz="0" w:space="0" w:color="auto"/>
        <w:left w:val="none" w:sz="0" w:space="0" w:color="auto"/>
        <w:bottom w:val="none" w:sz="0" w:space="0" w:color="auto"/>
        <w:right w:val="none" w:sz="0" w:space="0" w:color="auto"/>
      </w:divBdr>
    </w:div>
    <w:div w:id="1590697815">
      <w:bodyDiv w:val="1"/>
      <w:marLeft w:val="0"/>
      <w:marRight w:val="0"/>
      <w:marTop w:val="0"/>
      <w:marBottom w:val="0"/>
      <w:divBdr>
        <w:top w:val="none" w:sz="0" w:space="0" w:color="auto"/>
        <w:left w:val="none" w:sz="0" w:space="0" w:color="auto"/>
        <w:bottom w:val="none" w:sz="0" w:space="0" w:color="auto"/>
        <w:right w:val="none" w:sz="0" w:space="0" w:color="auto"/>
      </w:divBdr>
    </w:div>
    <w:div w:id="1603493906">
      <w:bodyDiv w:val="1"/>
      <w:marLeft w:val="0"/>
      <w:marRight w:val="0"/>
      <w:marTop w:val="0"/>
      <w:marBottom w:val="0"/>
      <w:divBdr>
        <w:top w:val="none" w:sz="0" w:space="0" w:color="auto"/>
        <w:left w:val="none" w:sz="0" w:space="0" w:color="auto"/>
        <w:bottom w:val="none" w:sz="0" w:space="0" w:color="auto"/>
        <w:right w:val="none" w:sz="0" w:space="0" w:color="auto"/>
      </w:divBdr>
    </w:div>
    <w:div w:id="1628928667">
      <w:bodyDiv w:val="1"/>
      <w:marLeft w:val="0"/>
      <w:marRight w:val="0"/>
      <w:marTop w:val="0"/>
      <w:marBottom w:val="0"/>
      <w:divBdr>
        <w:top w:val="none" w:sz="0" w:space="0" w:color="auto"/>
        <w:left w:val="none" w:sz="0" w:space="0" w:color="auto"/>
        <w:bottom w:val="none" w:sz="0" w:space="0" w:color="auto"/>
        <w:right w:val="none" w:sz="0" w:space="0" w:color="auto"/>
      </w:divBdr>
    </w:div>
    <w:div w:id="1643072813">
      <w:bodyDiv w:val="1"/>
      <w:marLeft w:val="0"/>
      <w:marRight w:val="0"/>
      <w:marTop w:val="0"/>
      <w:marBottom w:val="0"/>
      <w:divBdr>
        <w:top w:val="none" w:sz="0" w:space="0" w:color="auto"/>
        <w:left w:val="none" w:sz="0" w:space="0" w:color="auto"/>
        <w:bottom w:val="none" w:sz="0" w:space="0" w:color="auto"/>
        <w:right w:val="none" w:sz="0" w:space="0" w:color="auto"/>
      </w:divBdr>
    </w:div>
    <w:div w:id="1723482174">
      <w:bodyDiv w:val="1"/>
      <w:marLeft w:val="0"/>
      <w:marRight w:val="0"/>
      <w:marTop w:val="0"/>
      <w:marBottom w:val="0"/>
      <w:divBdr>
        <w:top w:val="none" w:sz="0" w:space="0" w:color="auto"/>
        <w:left w:val="none" w:sz="0" w:space="0" w:color="auto"/>
        <w:bottom w:val="none" w:sz="0" w:space="0" w:color="auto"/>
        <w:right w:val="none" w:sz="0" w:space="0" w:color="auto"/>
      </w:divBdr>
    </w:div>
    <w:div w:id="1725254007">
      <w:bodyDiv w:val="1"/>
      <w:marLeft w:val="0"/>
      <w:marRight w:val="0"/>
      <w:marTop w:val="0"/>
      <w:marBottom w:val="0"/>
      <w:divBdr>
        <w:top w:val="none" w:sz="0" w:space="0" w:color="auto"/>
        <w:left w:val="none" w:sz="0" w:space="0" w:color="auto"/>
        <w:bottom w:val="none" w:sz="0" w:space="0" w:color="auto"/>
        <w:right w:val="none" w:sz="0" w:space="0" w:color="auto"/>
      </w:divBdr>
    </w:div>
    <w:div w:id="1765303014">
      <w:bodyDiv w:val="1"/>
      <w:marLeft w:val="0"/>
      <w:marRight w:val="0"/>
      <w:marTop w:val="0"/>
      <w:marBottom w:val="0"/>
      <w:divBdr>
        <w:top w:val="none" w:sz="0" w:space="0" w:color="auto"/>
        <w:left w:val="none" w:sz="0" w:space="0" w:color="auto"/>
        <w:bottom w:val="none" w:sz="0" w:space="0" w:color="auto"/>
        <w:right w:val="none" w:sz="0" w:space="0" w:color="auto"/>
      </w:divBdr>
    </w:div>
    <w:div w:id="1828937740">
      <w:bodyDiv w:val="1"/>
      <w:marLeft w:val="0"/>
      <w:marRight w:val="0"/>
      <w:marTop w:val="0"/>
      <w:marBottom w:val="0"/>
      <w:divBdr>
        <w:top w:val="none" w:sz="0" w:space="0" w:color="auto"/>
        <w:left w:val="none" w:sz="0" w:space="0" w:color="auto"/>
        <w:bottom w:val="none" w:sz="0" w:space="0" w:color="auto"/>
        <w:right w:val="none" w:sz="0" w:space="0" w:color="auto"/>
      </w:divBdr>
    </w:div>
    <w:div w:id="1875994550">
      <w:bodyDiv w:val="1"/>
      <w:marLeft w:val="0"/>
      <w:marRight w:val="0"/>
      <w:marTop w:val="0"/>
      <w:marBottom w:val="0"/>
      <w:divBdr>
        <w:top w:val="none" w:sz="0" w:space="0" w:color="auto"/>
        <w:left w:val="none" w:sz="0" w:space="0" w:color="auto"/>
        <w:bottom w:val="none" w:sz="0" w:space="0" w:color="auto"/>
        <w:right w:val="none" w:sz="0" w:space="0" w:color="auto"/>
      </w:divBdr>
    </w:div>
    <w:div w:id="1967200338">
      <w:bodyDiv w:val="1"/>
      <w:marLeft w:val="0"/>
      <w:marRight w:val="0"/>
      <w:marTop w:val="0"/>
      <w:marBottom w:val="0"/>
      <w:divBdr>
        <w:top w:val="none" w:sz="0" w:space="0" w:color="auto"/>
        <w:left w:val="none" w:sz="0" w:space="0" w:color="auto"/>
        <w:bottom w:val="none" w:sz="0" w:space="0" w:color="auto"/>
        <w:right w:val="none" w:sz="0" w:space="0" w:color="auto"/>
      </w:divBdr>
    </w:div>
    <w:div w:id="1976136428">
      <w:bodyDiv w:val="1"/>
      <w:marLeft w:val="0"/>
      <w:marRight w:val="0"/>
      <w:marTop w:val="0"/>
      <w:marBottom w:val="0"/>
      <w:divBdr>
        <w:top w:val="none" w:sz="0" w:space="0" w:color="auto"/>
        <w:left w:val="none" w:sz="0" w:space="0" w:color="auto"/>
        <w:bottom w:val="none" w:sz="0" w:space="0" w:color="auto"/>
        <w:right w:val="none" w:sz="0" w:space="0" w:color="auto"/>
      </w:divBdr>
    </w:div>
    <w:div w:id="209042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stin.obrien@usda.gov" TargetMode="External"/><Relationship Id="rId18" Type="http://schemas.openxmlformats.org/officeDocument/2006/relationships/hyperlink" Target="http://www.boreal.or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xploreminnesota.com" TargetMode="External"/><Relationship Id="rId7" Type="http://schemas.openxmlformats.org/officeDocument/2006/relationships/settings" Target="settings.xml"/><Relationship Id="rId12" Type="http://schemas.openxmlformats.org/officeDocument/2006/relationships/hyperlink" Target="mailto:brandon.rea@usda.gov" TargetMode="External"/><Relationship Id="rId17" Type="http://schemas.openxmlformats.org/officeDocument/2006/relationships/hyperlink" Target="http://www.fs.usda.gov/superior/"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channel/UCAGtfAdoxif6an9xM6YUIAQ" TargetMode="External"/><Relationship Id="rId20" Type="http://schemas.openxmlformats.org/officeDocument/2006/relationships/hyperlink" Target="http://www.silverba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xploreminnesota.com/" TargetMode="External"/><Relationship Id="rId5" Type="http://schemas.openxmlformats.org/officeDocument/2006/relationships/numbering" Target="numbering.xml"/><Relationship Id="rId15" Type="http://schemas.openxmlformats.org/officeDocument/2006/relationships/hyperlink" Target="https://www.usajobs.gov/" TargetMode="External"/><Relationship Id="rId23" Type="http://schemas.openxmlformats.org/officeDocument/2006/relationships/hyperlink" Target="http://www.silverbay.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grandmaraism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rin.smith2@usda.gov" TargetMode="External"/><Relationship Id="rId22" Type="http://schemas.openxmlformats.org/officeDocument/2006/relationships/hyperlink" Target="http://www.boreal.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CC357BAEA27A4A99D3D115808A7DE6" ma:contentTypeVersion="0" ma:contentTypeDescription="Create a new document." ma:contentTypeScope="" ma:versionID="a1f274e0cda77039244b4e330002360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B8F433-94CE-47BD-A2C5-7D195C071578}">
  <ds:schemaRefs>
    <ds:schemaRef ds:uri="http://schemas.microsoft.com/sharepoint/v3/contenttype/forms"/>
  </ds:schemaRefs>
</ds:datastoreItem>
</file>

<file path=customXml/itemProps2.xml><?xml version="1.0" encoding="utf-8"?>
<ds:datastoreItem xmlns:ds="http://schemas.openxmlformats.org/officeDocument/2006/customXml" ds:itemID="{4EDDA724-71E0-4A8D-9863-13CBED4C3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1E3BCB9-8090-4BB7-ADFA-B53164F7BFBA}">
  <ds:schemaRefs>
    <ds:schemaRef ds:uri="http://schemas.openxmlformats.org/officeDocument/2006/bibliography"/>
  </ds:schemaRefs>
</ds:datastoreItem>
</file>

<file path=customXml/itemProps4.xml><?xml version="1.0" encoding="utf-8"?>
<ds:datastoreItem xmlns:ds="http://schemas.openxmlformats.org/officeDocument/2006/customXml" ds:itemID="{D574DF6E-44A3-4B3F-A15D-70B440F44F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September 15, 2005</vt:lpstr>
    </vt:vector>
  </TitlesOfParts>
  <Company>USDA</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15, 2005</dc:title>
  <dc:subject>Fiscal Year 2018 Centralized Temporary Hiring for Region 9</dc:subject>
  <dc:creator>USDA</dc:creator>
  <cp:lastModifiedBy>Frahm, Renee- FS</cp:lastModifiedBy>
  <cp:revision>3</cp:revision>
  <cp:lastPrinted>2014-02-09T08:36:00Z</cp:lastPrinted>
  <dcterms:created xsi:type="dcterms:W3CDTF">2024-02-06T17:17:00Z</dcterms:created>
  <dcterms:modified xsi:type="dcterms:W3CDTF">2024-02-06T17:18:00Z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0x010100D5CC357BAEA27A4A99D3D115808A7DE6</vt:lpwstr>
  </property>
  <property fmtid="{D5CDD505-2E9C-101B-9397-08002B2CF9AE}" pid="3" name="Route-To">
    <vt:lpwstr/>
  </property>
  <property fmtid="{D5CDD505-2E9C-101B-9397-08002B2CF9AE}" pid="4" name="File Codes">
    <vt:lpwstr>241;#6130 - General|d1a7f7db-4706-4e70-9f37-21363cb5e3d6</vt:lpwstr>
  </property>
  <property fmtid="{D5CDD505-2E9C-101B-9397-08002B2CF9AE}" pid="5" name="Organization">
    <vt:lpwstr>1565;#Regional Office - Eastern Region|0dfb5a97-9933-48eb-845b-7b1773519beb</vt:lpwstr>
  </property>
  <property fmtid="{D5CDD505-2E9C-101B-9397-08002B2CF9AE}" pid="6" name="_docset_NoMedatataSyncRequired">
    <vt:lpwstr>False</vt:lpwstr>
  </property>
</Properties>
</file>