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4C85" w14:textId="77777777" w:rsidR="00840631" w:rsidRPr="00571A86" w:rsidRDefault="00840631" w:rsidP="00840631">
      <w:pPr>
        <w:rPr>
          <w:rFonts w:ascii="Times New Roman" w:hAnsi="Times New Roman" w:cs="Times New Roman"/>
          <w:sz w:val="24"/>
          <w:szCs w:val="24"/>
        </w:rPr>
      </w:pPr>
    </w:p>
    <w:p w14:paraId="166954F2" w14:textId="2C6B2A7C" w:rsidR="00840631" w:rsidRPr="00571A86" w:rsidRDefault="00346B65" w:rsidP="00840631">
      <w:pPr>
        <w:rPr>
          <w:rFonts w:ascii="Times New Roman" w:hAnsi="Times New Roman" w:cs="Times New Roman"/>
          <w:sz w:val="24"/>
          <w:szCs w:val="24"/>
        </w:rPr>
      </w:pPr>
      <w:r w:rsidRPr="00571A86">
        <w:rPr>
          <w:rFonts w:ascii="Times New Roman" w:hAnsi="Times New Roman" w:cs="Times New Roman"/>
          <w:sz w:val="24"/>
          <w:szCs w:val="24"/>
        </w:rPr>
        <w:t>December 26, 2020</w:t>
      </w:r>
    </w:p>
    <w:p w14:paraId="26499FCE" w14:textId="08CB1696" w:rsidR="00346B65" w:rsidRPr="00571A86" w:rsidRDefault="00346B65" w:rsidP="00346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A86">
        <w:rPr>
          <w:rFonts w:ascii="Times New Roman" w:hAnsi="Times New Roman" w:cs="Times New Roman"/>
          <w:sz w:val="24"/>
          <w:szCs w:val="24"/>
        </w:rPr>
        <w:t>S.9114 (Kavanagh) A.11151 (Dinowitz)</w:t>
      </w:r>
    </w:p>
    <w:p w14:paraId="5885AF0A" w14:textId="575D9F70" w:rsidR="00346B65" w:rsidRPr="00346B65" w:rsidRDefault="00346B65" w:rsidP="00346B65">
      <w:pPr>
        <w:rPr>
          <w:rFonts w:ascii="Times New Roman" w:hAnsi="Times New Roman" w:cs="Times New Roman"/>
          <w:sz w:val="24"/>
          <w:szCs w:val="24"/>
        </w:rPr>
      </w:pPr>
      <w:r w:rsidRPr="00346B65">
        <w:rPr>
          <w:rFonts w:ascii="Times New Roman" w:hAnsi="Times New Roman" w:cs="Times New Roman"/>
          <w:sz w:val="24"/>
          <w:szCs w:val="24"/>
        </w:rPr>
        <w:t xml:space="preserve">This memorandum is submitted on behalf of the </w:t>
      </w:r>
      <w:r w:rsidRPr="00571A86">
        <w:rPr>
          <w:rFonts w:ascii="Times New Roman" w:hAnsi="Times New Roman" w:cs="Times New Roman"/>
          <w:sz w:val="24"/>
          <w:szCs w:val="24"/>
        </w:rPr>
        <w:t>Independent</w:t>
      </w:r>
      <w:r w:rsidRPr="00346B65">
        <w:rPr>
          <w:rFonts w:ascii="Times New Roman" w:hAnsi="Times New Roman" w:cs="Times New Roman"/>
          <w:sz w:val="24"/>
          <w:szCs w:val="24"/>
        </w:rPr>
        <w:t xml:space="preserve"> Bankers Association of New York State in opposition to the subject bill, which </w:t>
      </w:r>
      <w:r w:rsidR="00FF3028" w:rsidRPr="00571A86">
        <w:rPr>
          <w:rFonts w:ascii="Times New Roman" w:hAnsi="Times New Roman" w:cs="Times New Roman"/>
          <w:sz w:val="24"/>
          <w:szCs w:val="24"/>
        </w:rPr>
        <w:t>pr</w:t>
      </w:r>
      <w:r w:rsidRPr="00346B65">
        <w:rPr>
          <w:rFonts w:ascii="Times New Roman" w:hAnsi="Times New Roman" w:cs="Times New Roman"/>
          <w:sz w:val="24"/>
          <w:szCs w:val="24"/>
        </w:rPr>
        <w:t xml:space="preserve">ohibits a </w:t>
      </w:r>
      <w:r w:rsidR="00FF3028" w:rsidRPr="00571A86">
        <w:rPr>
          <w:rFonts w:ascii="Times New Roman" w:hAnsi="Times New Roman" w:cs="Times New Roman"/>
          <w:sz w:val="24"/>
          <w:szCs w:val="24"/>
        </w:rPr>
        <w:t>mortgagee</w:t>
      </w:r>
      <w:r w:rsidRPr="00346B65">
        <w:rPr>
          <w:rFonts w:ascii="Times New Roman" w:hAnsi="Times New Roman" w:cs="Times New Roman"/>
          <w:sz w:val="24"/>
          <w:szCs w:val="24"/>
        </w:rPr>
        <w:t xml:space="preserve"> from initiation of a mortgage foreclosure action with respect to a residenti</w:t>
      </w:r>
      <w:r w:rsidR="00FF3028" w:rsidRPr="00571A86">
        <w:rPr>
          <w:rFonts w:ascii="Times New Roman" w:hAnsi="Times New Roman" w:cs="Times New Roman"/>
          <w:sz w:val="24"/>
          <w:szCs w:val="24"/>
        </w:rPr>
        <w:t xml:space="preserve">al </w:t>
      </w:r>
      <w:r w:rsidRPr="00346B65">
        <w:rPr>
          <w:rFonts w:ascii="Times New Roman" w:hAnsi="Times New Roman" w:cs="Times New Roman"/>
          <w:sz w:val="24"/>
          <w:szCs w:val="24"/>
        </w:rPr>
        <w:t>property with 10 units or less, which include</w:t>
      </w:r>
      <w:r w:rsidR="00FF3028" w:rsidRPr="00571A86">
        <w:rPr>
          <w:rFonts w:ascii="Times New Roman" w:hAnsi="Times New Roman" w:cs="Times New Roman"/>
          <w:sz w:val="24"/>
          <w:szCs w:val="24"/>
        </w:rPr>
        <w:t>s</w:t>
      </w:r>
      <w:r w:rsidRPr="00346B65">
        <w:rPr>
          <w:rFonts w:ascii="Times New Roman" w:hAnsi="Times New Roman" w:cs="Times New Roman"/>
          <w:sz w:val="24"/>
          <w:szCs w:val="24"/>
        </w:rPr>
        <w:t xml:space="preserve"> the residence of the natural person requesting the relief, when </w:t>
      </w:r>
      <w:proofErr w:type="gramStart"/>
      <w:r w:rsidRPr="00346B65">
        <w:rPr>
          <w:rFonts w:ascii="Times New Roman" w:hAnsi="Times New Roman" w:cs="Times New Roman"/>
          <w:sz w:val="24"/>
          <w:szCs w:val="24"/>
        </w:rPr>
        <w:t>a </w:t>
      </w:r>
      <w:r w:rsidR="00B34A8F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B34A8F">
        <w:rPr>
          <w:rFonts w:ascii="Times New Roman" w:hAnsi="Times New Roman" w:cs="Times New Roman"/>
          <w:sz w:val="24"/>
          <w:szCs w:val="24"/>
        </w:rPr>
        <w:t xml:space="preserve"> financial hardship</w:t>
      </w:r>
      <w:r w:rsidRPr="00346B65">
        <w:rPr>
          <w:rFonts w:ascii="Times New Roman" w:hAnsi="Times New Roman" w:cs="Times New Roman"/>
          <w:sz w:val="24"/>
          <w:szCs w:val="24"/>
        </w:rPr>
        <w:t xml:space="preserve"> is filed by the mortgagor</w:t>
      </w:r>
      <w:r w:rsidR="00FF3028" w:rsidRPr="00571A86">
        <w:rPr>
          <w:rFonts w:ascii="Times New Roman" w:hAnsi="Times New Roman" w:cs="Times New Roman"/>
          <w:sz w:val="24"/>
          <w:szCs w:val="24"/>
        </w:rPr>
        <w:t>.</w:t>
      </w:r>
    </w:p>
    <w:p w14:paraId="2693D88F" w14:textId="127AFE9E" w:rsidR="004E1DDE" w:rsidRPr="00571A86" w:rsidRDefault="00346B65" w:rsidP="00346B65">
      <w:pPr>
        <w:rPr>
          <w:rFonts w:ascii="Times New Roman" w:hAnsi="Times New Roman" w:cs="Times New Roman"/>
          <w:sz w:val="24"/>
          <w:szCs w:val="24"/>
        </w:rPr>
      </w:pPr>
      <w:r w:rsidRPr="00346B65">
        <w:rPr>
          <w:rFonts w:ascii="Times New Roman" w:hAnsi="Times New Roman" w:cs="Times New Roman"/>
          <w:sz w:val="24"/>
          <w:szCs w:val="24"/>
        </w:rPr>
        <w:t>Community Banks have worked diligently and successfully to enter into forbearance agreements with their mortgage</w:t>
      </w:r>
      <w:r w:rsidR="00B34A8F">
        <w:rPr>
          <w:rFonts w:ascii="Times New Roman" w:hAnsi="Times New Roman" w:cs="Times New Roman"/>
          <w:sz w:val="24"/>
          <w:szCs w:val="24"/>
        </w:rPr>
        <w:t>e</w:t>
      </w:r>
      <w:r w:rsidRPr="00346B65">
        <w:rPr>
          <w:rFonts w:ascii="Times New Roman" w:hAnsi="Times New Roman" w:cs="Times New Roman"/>
          <w:sz w:val="24"/>
          <w:szCs w:val="24"/>
        </w:rPr>
        <w:t>s</w:t>
      </w:r>
      <w:r w:rsidR="00FF3028" w:rsidRPr="00571A86">
        <w:rPr>
          <w:rFonts w:ascii="Times New Roman" w:hAnsi="Times New Roman" w:cs="Times New Roman"/>
          <w:sz w:val="24"/>
          <w:szCs w:val="24"/>
        </w:rPr>
        <w:t>. Banks have worked with their mortgagees to prevent foreclosures as directed by the Department of Financial Services</w:t>
      </w:r>
      <w:r w:rsidRPr="00346B65">
        <w:rPr>
          <w:rFonts w:ascii="Times New Roman" w:hAnsi="Times New Roman" w:cs="Times New Roman"/>
          <w:sz w:val="24"/>
          <w:szCs w:val="24"/>
        </w:rPr>
        <w:t xml:space="preserve">. </w:t>
      </w:r>
      <w:r w:rsidR="00FF3028" w:rsidRPr="00571A86">
        <w:rPr>
          <w:rFonts w:ascii="Times New Roman" w:hAnsi="Times New Roman" w:cs="Times New Roman"/>
          <w:sz w:val="24"/>
          <w:szCs w:val="24"/>
        </w:rPr>
        <w:t>The Governor through Executive</w:t>
      </w:r>
      <w:r w:rsidRPr="00346B65">
        <w:rPr>
          <w:rFonts w:ascii="Times New Roman" w:hAnsi="Times New Roman" w:cs="Times New Roman"/>
          <w:sz w:val="24"/>
          <w:szCs w:val="24"/>
        </w:rPr>
        <w:t xml:space="preserve"> Order has imposed a </w:t>
      </w:r>
      <w:r w:rsidR="00FF3028" w:rsidRPr="00571A86">
        <w:rPr>
          <w:rFonts w:ascii="Times New Roman" w:hAnsi="Times New Roman" w:cs="Times New Roman"/>
          <w:sz w:val="24"/>
          <w:szCs w:val="24"/>
        </w:rPr>
        <w:t>moratorium</w:t>
      </w:r>
      <w:r w:rsidRPr="00346B65">
        <w:rPr>
          <w:rFonts w:ascii="Times New Roman" w:hAnsi="Times New Roman" w:cs="Times New Roman"/>
          <w:sz w:val="24"/>
          <w:szCs w:val="24"/>
        </w:rPr>
        <w:t xml:space="preserve"> on </w:t>
      </w:r>
      <w:r w:rsidR="00FF3028" w:rsidRPr="00571A86">
        <w:rPr>
          <w:rFonts w:ascii="Times New Roman" w:hAnsi="Times New Roman" w:cs="Times New Roman"/>
          <w:sz w:val="24"/>
          <w:szCs w:val="24"/>
        </w:rPr>
        <w:t xml:space="preserve">foreclosures on </w:t>
      </w:r>
      <w:r w:rsidRPr="00346B65">
        <w:rPr>
          <w:rFonts w:ascii="Times New Roman" w:hAnsi="Times New Roman" w:cs="Times New Roman"/>
          <w:sz w:val="24"/>
          <w:szCs w:val="24"/>
        </w:rPr>
        <w:t>commercia</w:t>
      </w:r>
      <w:r w:rsidR="00FF3028" w:rsidRPr="00571A86">
        <w:rPr>
          <w:rFonts w:ascii="Times New Roman" w:hAnsi="Times New Roman" w:cs="Times New Roman"/>
          <w:sz w:val="24"/>
          <w:szCs w:val="24"/>
        </w:rPr>
        <w:t>l</w:t>
      </w:r>
      <w:r w:rsidRPr="00346B65">
        <w:rPr>
          <w:rFonts w:ascii="Times New Roman" w:hAnsi="Times New Roman" w:cs="Times New Roman"/>
          <w:sz w:val="24"/>
          <w:szCs w:val="24"/>
        </w:rPr>
        <w:t xml:space="preserve"> mortgages for non-payment due to C</w:t>
      </w:r>
      <w:r w:rsidR="004E1DDE" w:rsidRPr="00571A86">
        <w:rPr>
          <w:rFonts w:ascii="Times New Roman" w:hAnsi="Times New Roman" w:cs="Times New Roman"/>
          <w:sz w:val="24"/>
          <w:szCs w:val="24"/>
        </w:rPr>
        <w:t>ov</w:t>
      </w:r>
      <w:r w:rsidRPr="00346B65">
        <w:rPr>
          <w:rFonts w:ascii="Times New Roman" w:hAnsi="Times New Roman" w:cs="Times New Roman"/>
          <w:sz w:val="24"/>
          <w:szCs w:val="24"/>
        </w:rPr>
        <w:t>id</w:t>
      </w:r>
      <w:r w:rsidR="004E1DDE" w:rsidRPr="00571A86">
        <w:rPr>
          <w:rFonts w:ascii="Times New Roman" w:hAnsi="Times New Roman" w:cs="Times New Roman"/>
          <w:sz w:val="24"/>
          <w:szCs w:val="24"/>
        </w:rPr>
        <w:t>-19</w:t>
      </w:r>
      <w:r w:rsidRPr="00346B65">
        <w:rPr>
          <w:rFonts w:ascii="Times New Roman" w:hAnsi="Times New Roman" w:cs="Times New Roman"/>
          <w:sz w:val="24"/>
          <w:szCs w:val="24"/>
        </w:rPr>
        <w:t xml:space="preserve"> related financia</w:t>
      </w:r>
      <w:r w:rsidR="004E1DDE" w:rsidRPr="00571A86">
        <w:rPr>
          <w:rFonts w:ascii="Times New Roman" w:hAnsi="Times New Roman" w:cs="Times New Roman"/>
          <w:sz w:val="24"/>
          <w:szCs w:val="24"/>
        </w:rPr>
        <w:t xml:space="preserve">l </w:t>
      </w:r>
      <w:r w:rsidRPr="00346B65">
        <w:rPr>
          <w:rFonts w:ascii="Times New Roman" w:hAnsi="Times New Roman" w:cs="Times New Roman"/>
          <w:sz w:val="24"/>
          <w:szCs w:val="24"/>
        </w:rPr>
        <w:t>hardship. The courts r</w:t>
      </w:r>
      <w:r w:rsidR="004E1DDE" w:rsidRPr="00571A86">
        <w:rPr>
          <w:rFonts w:ascii="Times New Roman" w:hAnsi="Times New Roman" w:cs="Times New Roman"/>
          <w:sz w:val="24"/>
          <w:szCs w:val="24"/>
        </w:rPr>
        <w:t>esum</w:t>
      </w:r>
      <w:r w:rsidRPr="00346B65">
        <w:rPr>
          <w:rFonts w:ascii="Times New Roman" w:hAnsi="Times New Roman" w:cs="Times New Roman"/>
          <w:sz w:val="24"/>
          <w:szCs w:val="24"/>
        </w:rPr>
        <w:t>ed foreclosure matters on a statewide basis on 10/22/20</w:t>
      </w:r>
      <w:r w:rsidR="004E1DDE" w:rsidRPr="00571A86">
        <w:rPr>
          <w:rFonts w:ascii="Times New Roman" w:hAnsi="Times New Roman" w:cs="Times New Roman"/>
          <w:sz w:val="24"/>
          <w:szCs w:val="24"/>
        </w:rPr>
        <w:t>,</w:t>
      </w:r>
      <w:r w:rsidRPr="00346B65">
        <w:rPr>
          <w:rFonts w:ascii="Times New Roman" w:hAnsi="Times New Roman" w:cs="Times New Roman"/>
          <w:sz w:val="24"/>
          <w:szCs w:val="24"/>
        </w:rPr>
        <w:t xml:space="preserve"> </w:t>
      </w:r>
      <w:r w:rsidR="004E1DDE" w:rsidRPr="00571A86">
        <w:rPr>
          <w:rFonts w:ascii="Times New Roman" w:hAnsi="Times New Roman" w:cs="Times New Roman"/>
          <w:sz w:val="24"/>
          <w:szCs w:val="24"/>
        </w:rPr>
        <w:t>subject</w:t>
      </w:r>
      <w:r w:rsidRPr="00346B65">
        <w:rPr>
          <w:rFonts w:ascii="Times New Roman" w:hAnsi="Times New Roman" w:cs="Times New Roman"/>
          <w:sz w:val="24"/>
          <w:szCs w:val="24"/>
        </w:rPr>
        <w:t xml:space="preserve"> to several caveat</w:t>
      </w:r>
      <w:r w:rsidR="004E1DDE" w:rsidRPr="00571A86">
        <w:rPr>
          <w:rFonts w:ascii="Times New Roman" w:hAnsi="Times New Roman" w:cs="Times New Roman"/>
          <w:sz w:val="24"/>
          <w:szCs w:val="24"/>
        </w:rPr>
        <w:t>s</w:t>
      </w:r>
      <w:r w:rsidRPr="00346B65">
        <w:rPr>
          <w:rFonts w:ascii="Times New Roman" w:hAnsi="Times New Roman" w:cs="Times New Roman"/>
          <w:sz w:val="24"/>
          <w:szCs w:val="24"/>
        </w:rPr>
        <w:t>, including that default judgment</w:t>
      </w:r>
      <w:r w:rsidR="004E1DDE" w:rsidRPr="00571A86">
        <w:rPr>
          <w:rFonts w:ascii="Times New Roman" w:hAnsi="Times New Roman" w:cs="Times New Roman"/>
          <w:sz w:val="24"/>
          <w:szCs w:val="24"/>
        </w:rPr>
        <w:t>s</w:t>
      </w:r>
      <w:r w:rsidRPr="00346B65">
        <w:rPr>
          <w:rFonts w:ascii="Times New Roman" w:hAnsi="Times New Roman" w:cs="Times New Roman"/>
          <w:sz w:val="24"/>
          <w:szCs w:val="24"/>
        </w:rPr>
        <w:t xml:space="preserve"> are not a</w:t>
      </w:r>
      <w:r w:rsidR="004E1DDE" w:rsidRPr="00571A86">
        <w:rPr>
          <w:rFonts w:ascii="Times New Roman" w:hAnsi="Times New Roman" w:cs="Times New Roman"/>
          <w:sz w:val="24"/>
          <w:szCs w:val="24"/>
        </w:rPr>
        <w:t>vai</w:t>
      </w:r>
      <w:r w:rsidRPr="00346B65">
        <w:rPr>
          <w:rFonts w:ascii="Times New Roman" w:hAnsi="Times New Roman" w:cs="Times New Roman"/>
          <w:sz w:val="24"/>
          <w:szCs w:val="24"/>
        </w:rPr>
        <w:t>lable. The opening of the court system</w:t>
      </w:r>
      <w:r w:rsidR="004E1DDE" w:rsidRPr="00571A86">
        <w:rPr>
          <w:rFonts w:ascii="Times New Roman" w:hAnsi="Times New Roman" w:cs="Times New Roman"/>
          <w:sz w:val="24"/>
          <w:szCs w:val="24"/>
        </w:rPr>
        <w:t xml:space="preserve"> however</w:t>
      </w:r>
      <w:r w:rsidR="00B34A8F">
        <w:rPr>
          <w:rFonts w:ascii="Times New Roman" w:hAnsi="Times New Roman" w:cs="Times New Roman"/>
          <w:sz w:val="24"/>
          <w:szCs w:val="24"/>
        </w:rPr>
        <w:t>,</w:t>
      </w:r>
      <w:r w:rsidRPr="00346B65">
        <w:rPr>
          <w:rFonts w:ascii="Times New Roman" w:hAnsi="Times New Roman" w:cs="Times New Roman"/>
          <w:sz w:val="24"/>
          <w:szCs w:val="24"/>
        </w:rPr>
        <w:t xml:space="preserve"> </w:t>
      </w:r>
      <w:r w:rsidR="004E1DDE" w:rsidRPr="00571A86">
        <w:rPr>
          <w:rFonts w:ascii="Times New Roman" w:hAnsi="Times New Roman" w:cs="Times New Roman"/>
          <w:sz w:val="24"/>
          <w:szCs w:val="24"/>
        </w:rPr>
        <w:t>permitted</w:t>
      </w:r>
      <w:r w:rsidRPr="00346B65">
        <w:rPr>
          <w:rFonts w:ascii="Times New Roman" w:hAnsi="Times New Roman" w:cs="Times New Roman"/>
          <w:sz w:val="24"/>
          <w:szCs w:val="24"/>
        </w:rPr>
        <w:t xml:space="preserve"> </w:t>
      </w:r>
      <w:r w:rsidR="004E1DDE" w:rsidRPr="00571A86">
        <w:rPr>
          <w:rFonts w:ascii="Times New Roman" w:hAnsi="Times New Roman" w:cs="Times New Roman"/>
          <w:sz w:val="24"/>
          <w:szCs w:val="24"/>
        </w:rPr>
        <w:t>f</w:t>
      </w:r>
      <w:r w:rsidRPr="00346B65">
        <w:rPr>
          <w:rFonts w:ascii="Times New Roman" w:hAnsi="Times New Roman" w:cs="Times New Roman"/>
          <w:sz w:val="24"/>
          <w:szCs w:val="24"/>
        </w:rPr>
        <w:t xml:space="preserve">oreclosure actions to proceed with the requirement of </w:t>
      </w:r>
      <w:r w:rsidR="004E1DDE" w:rsidRPr="00571A86">
        <w:rPr>
          <w:rFonts w:ascii="Times New Roman" w:hAnsi="Times New Roman" w:cs="Times New Roman"/>
          <w:sz w:val="24"/>
          <w:szCs w:val="24"/>
        </w:rPr>
        <w:t xml:space="preserve">proof of </w:t>
      </w:r>
      <w:r w:rsidRPr="00346B65">
        <w:rPr>
          <w:rFonts w:ascii="Times New Roman" w:hAnsi="Times New Roman" w:cs="Times New Roman"/>
          <w:sz w:val="24"/>
          <w:szCs w:val="24"/>
        </w:rPr>
        <w:t xml:space="preserve">financial </w:t>
      </w:r>
      <w:r w:rsidR="004E1DDE" w:rsidRPr="00571A86">
        <w:rPr>
          <w:rFonts w:ascii="Times New Roman" w:hAnsi="Times New Roman" w:cs="Times New Roman"/>
          <w:sz w:val="24"/>
          <w:szCs w:val="24"/>
        </w:rPr>
        <w:t>har</w:t>
      </w:r>
      <w:r w:rsidRPr="00346B65">
        <w:rPr>
          <w:rFonts w:ascii="Times New Roman" w:hAnsi="Times New Roman" w:cs="Times New Roman"/>
          <w:sz w:val="24"/>
          <w:szCs w:val="24"/>
        </w:rPr>
        <w:t>dship as a predicate for the</w:t>
      </w:r>
      <w:r w:rsidR="00B34A8F">
        <w:rPr>
          <w:rFonts w:ascii="Times New Roman" w:hAnsi="Times New Roman" w:cs="Times New Roman"/>
          <w:sz w:val="24"/>
          <w:szCs w:val="24"/>
        </w:rPr>
        <w:t xml:space="preserve"> foreclosure</w:t>
      </w:r>
      <w:r w:rsidRPr="00346B65">
        <w:rPr>
          <w:rFonts w:ascii="Times New Roman" w:hAnsi="Times New Roman" w:cs="Times New Roman"/>
          <w:sz w:val="24"/>
          <w:szCs w:val="24"/>
        </w:rPr>
        <w:t xml:space="preserve"> moratorium</w:t>
      </w:r>
      <w:r w:rsidR="004E1DDE" w:rsidRPr="00571A86">
        <w:rPr>
          <w:rFonts w:ascii="Times New Roman" w:hAnsi="Times New Roman" w:cs="Times New Roman"/>
          <w:sz w:val="24"/>
          <w:szCs w:val="24"/>
        </w:rPr>
        <w:t>.</w:t>
      </w:r>
    </w:p>
    <w:p w14:paraId="66FDA13F" w14:textId="50650AC6" w:rsidR="00346B65" w:rsidRPr="00346B65" w:rsidRDefault="004E1DDE" w:rsidP="005D15F5">
      <w:pPr>
        <w:rPr>
          <w:rFonts w:ascii="Times New Roman" w:hAnsi="Times New Roman" w:cs="Times New Roman"/>
          <w:sz w:val="24"/>
          <w:szCs w:val="24"/>
        </w:rPr>
      </w:pPr>
      <w:r w:rsidRPr="00571A86">
        <w:rPr>
          <w:rFonts w:ascii="Times New Roman" w:hAnsi="Times New Roman" w:cs="Times New Roman"/>
          <w:sz w:val="24"/>
          <w:szCs w:val="24"/>
        </w:rPr>
        <w:t xml:space="preserve">This legislation prohibits a court from </w:t>
      </w:r>
      <w:r w:rsidR="00346B65" w:rsidRPr="00346B65">
        <w:rPr>
          <w:rFonts w:ascii="Times New Roman" w:hAnsi="Times New Roman" w:cs="Times New Roman"/>
          <w:sz w:val="24"/>
          <w:szCs w:val="24"/>
        </w:rPr>
        <w:t>acceptance of a foreclosure filing once a declaration</w:t>
      </w:r>
      <w:r w:rsidR="00B34A8F">
        <w:rPr>
          <w:rFonts w:ascii="Times New Roman" w:hAnsi="Times New Roman" w:cs="Times New Roman"/>
          <w:sz w:val="24"/>
          <w:szCs w:val="24"/>
        </w:rPr>
        <w:t xml:space="preserve"> of financial hardship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571A86">
        <w:rPr>
          <w:rFonts w:ascii="Times New Roman" w:hAnsi="Times New Roman" w:cs="Times New Roman"/>
          <w:sz w:val="24"/>
          <w:szCs w:val="24"/>
        </w:rPr>
        <w:t>m</w:t>
      </w:r>
      <w:r w:rsidR="00346B65" w:rsidRPr="00346B65">
        <w:rPr>
          <w:rFonts w:ascii="Times New Roman" w:hAnsi="Times New Roman" w:cs="Times New Roman"/>
          <w:sz w:val="24"/>
          <w:szCs w:val="24"/>
        </w:rPr>
        <w:t>ortgagor has been filed. The</w:t>
      </w:r>
      <w:r w:rsidRPr="00571A86">
        <w:rPr>
          <w:rFonts w:ascii="Times New Roman" w:hAnsi="Times New Roman" w:cs="Times New Roman"/>
          <w:sz w:val="24"/>
          <w:szCs w:val="24"/>
        </w:rPr>
        <w:t xml:space="preserve"> mortgagor’s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declaration of a </w:t>
      </w:r>
      <w:r w:rsidRPr="00571A86">
        <w:rPr>
          <w:rFonts w:ascii="Times New Roman" w:hAnsi="Times New Roman" w:cs="Times New Roman"/>
          <w:sz w:val="24"/>
          <w:szCs w:val="24"/>
        </w:rPr>
        <w:t>Covi</w:t>
      </w:r>
      <w:r w:rsidR="00346B65" w:rsidRPr="00346B65">
        <w:rPr>
          <w:rFonts w:ascii="Times New Roman" w:hAnsi="Times New Roman" w:cs="Times New Roman"/>
          <w:sz w:val="24"/>
          <w:szCs w:val="24"/>
        </w:rPr>
        <w:t>d-1</w:t>
      </w:r>
      <w:r w:rsidRPr="00571A86">
        <w:rPr>
          <w:rFonts w:ascii="Times New Roman" w:hAnsi="Times New Roman" w:cs="Times New Roman"/>
          <w:sz w:val="24"/>
          <w:szCs w:val="24"/>
        </w:rPr>
        <w:t>9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</w:t>
      </w:r>
      <w:r w:rsidRPr="00571A86">
        <w:rPr>
          <w:rFonts w:ascii="Times New Roman" w:hAnsi="Times New Roman" w:cs="Times New Roman"/>
          <w:sz w:val="24"/>
          <w:szCs w:val="24"/>
        </w:rPr>
        <w:t>hardship lists six reasons for</w:t>
      </w:r>
      <w:r w:rsidR="00B34A8F">
        <w:rPr>
          <w:rFonts w:ascii="Times New Roman" w:hAnsi="Times New Roman" w:cs="Times New Roman"/>
          <w:sz w:val="24"/>
          <w:szCs w:val="24"/>
        </w:rPr>
        <w:t xml:space="preserve"> the mortgagor to declare their</w:t>
      </w:r>
      <w:r w:rsidRPr="00571A86">
        <w:rPr>
          <w:rFonts w:ascii="Times New Roman" w:hAnsi="Times New Roman" w:cs="Times New Roman"/>
          <w:sz w:val="24"/>
          <w:szCs w:val="24"/>
        </w:rPr>
        <w:t xml:space="preserve"> inability to make the </w:t>
      </w:r>
      <w:r w:rsidR="00346B65" w:rsidRPr="00346B65">
        <w:rPr>
          <w:rFonts w:ascii="Times New Roman" w:hAnsi="Times New Roman" w:cs="Times New Roman"/>
          <w:sz w:val="24"/>
          <w:szCs w:val="24"/>
        </w:rPr>
        <w:t>mortgage payments</w:t>
      </w:r>
      <w:r w:rsidRPr="00571A86">
        <w:rPr>
          <w:rFonts w:ascii="Times New Roman" w:hAnsi="Times New Roman" w:cs="Times New Roman"/>
          <w:sz w:val="24"/>
          <w:szCs w:val="24"/>
        </w:rPr>
        <w:t>.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Fi</w:t>
      </w:r>
      <w:r w:rsidRPr="00571A86">
        <w:rPr>
          <w:rFonts w:ascii="Times New Roman" w:hAnsi="Times New Roman" w:cs="Times New Roman"/>
          <w:sz w:val="24"/>
          <w:szCs w:val="24"/>
        </w:rPr>
        <w:t>ve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of the reasons </w:t>
      </w:r>
      <w:r w:rsidRPr="00571A86">
        <w:rPr>
          <w:rFonts w:ascii="Times New Roman" w:hAnsi="Times New Roman" w:cs="Times New Roman"/>
          <w:sz w:val="24"/>
          <w:szCs w:val="24"/>
        </w:rPr>
        <w:t xml:space="preserve">apply </w:t>
      </w:r>
      <w:r w:rsidR="00B34A8F">
        <w:rPr>
          <w:rFonts w:ascii="Times New Roman" w:hAnsi="Times New Roman" w:cs="Times New Roman"/>
          <w:sz w:val="24"/>
          <w:szCs w:val="24"/>
        </w:rPr>
        <w:t xml:space="preserve">exclusively </w:t>
      </w:r>
      <w:r w:rsidRPr="00571A86">
        <w:rPr>
          <w:rFonts w:ascii="Times New Roman" w:hAnsi="Times New Roman" w:cs="Times New Roman"/>
          <w:sz w:val="24"/>
          <w:szCs w:val="24"/>
        </w:rPr>
        <w:t>to mortgagor’s</w:t>
      </w:r>
      <w:r w:rsidR="00B34A8F">
        <w:rPr>
          <w:rFonts w:ascii="Times New Roman" w:hAnsi="Times New Roman" w:cs="Times New Roman"/>
          <w:sz w:val="24"/>
          <w:szCs w:val="24"/>
        </w:rPr>
        <w:t>,</w:t>
      </w:r>
      <w:r w:rsidRPr="00571A86">
        <w:rPr>
          <w:rFonts w:ascii="Times New Roman" w:hAnsi="Times New Roman" w:cs="Times New Roman"/>
          <w:sz w:val="24"/>
          <w:szCs w:val="24"/>
        </w:rPr>
        <w:t xml:space="preserve"> 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who own the </w:t>
      </w:r>
      <w:r w:rsidRPr="00571A86">
        <w:rPr>
          <w:rFonts w:ascii="Times New Roman" w:hAnsi="Times New Roman" w:cs="Times New Roman"/>
          <w:sz w:val="24"/>
          <w:szCs w:val="24"/>
        </w:rPr>
        <w:t>properties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directly in their own name. The sixth option to determine financial hardship would be applicable to other forms of ownership </w:t>
      </w:r>
      <w:r w:rsidR="00B34A8F">
        <w:rPr>
          <w:rFonts w:ascii="Times New Roman" w:hAnsi="Times New Roman" w:cs="Times New Roman"/>
          <w:sz w:val="24"/>
          <w:szCs w:val="24"/>
        </w:rPr>
        <w:t>as it provides that</w:t>
      </w:r>
      <w:r w:rsidRPr="00571A86">
        <w:rPr>
          <w:rFonts w:ascii="Times New Roman" w:hAnsi="Times New Roman" w:cs="Times New Roman"/>
          <w:sz w:val="24"/>
          <w:szCs w:val="24"/>
        </w:rPr>
        <w:t xml:space="preserve"> 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"one or more tenants defaulted on a </w:t>
      </w:r>
      <w:r w:rsidRPr="00571A86">
        <w:rPr>
          <w:rFonts w:ascii="Times New Roman" w:hAnsi="Times New Roman" w:cs="Times New Roman"/>
          <w:sz w:val="24"/>
          <w:szCs w:val="24"/>
        </w:rPr>
        <w:t>significant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amount of rent payments </w:t>
      </w:r>
      <w:r w:rsidRPr="00571A86">
        <w:rPr>
          <w:rFonts w:ascii="Times New Roman" w:hAnsi="Times New Roman" w:cs="Times New Roman"/>
          <w:sz w:val="24"/>
          <w:szCs w:val="24"/>
        </w:rPr>
        <w:t>since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Ma</w:t>
      </w:r>
      <w:r w:rsidRPr="00571A86">
        <w:rPr>
          <w:rFonts w:ascii="Times New Roman" w:hAnsi="Times New Roman" w:cs="Times New Roman"/>
          <w:sz w:val="24"/>
          <w:szCs w:val="24"/>
        </w:rPr>
        <w:t>rch 1</w:t>
      </w:r>
      <w:r w:rsidR="00571A86" w:rsidRPr="00571A86">
        <w:rPr>
          <w:rFonts w:ascii="Times New Roman" w:hAnsi="Times New Roman" w:cs="Times New Roman"/>
          <w:sz w:val="24"/>
          <w:szCs w:val="24"/>
        </w:rPr>
        <w:t xml:space="preserve">, 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2020" This </w:t>
      </w:r>
      <w:r w:rsidR="006F51CC">
        <w:rPr>
          <w:rFonts w:ascii="Times New Roman" w:hAnsi="Times New Roman" w:cs="Times New Roman"/>
          <w:sz w:val="24"/>
          <w:szCs w:val="24"/>
        </w:rPr>
        <w:t>option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is </w:t>
      </w:r>
      <w:r w:rsidR="00B34A8F">
        <w:rPr>
          <w:rFonts w:ascii="Times New Roman" w:hAnsi="Times New Roman" w:cs="Times New Roman"/>
          <w:sz w:val="24"/>
          <w:szCs w:val="24"/>
        </w:rPr>
        <w:t xml:space="preserve">important 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because other forms of ownership </w:t>
      </w:r>
      <w:r w:rsidR="00B34A8F">
        <w:rPr>
          <w:rFonts w:ascii="Times New Roman" w:hAnsi="Times New Roman" w:cs="Times New Roman"/>
          <w:sz w:val="24"/>
          <w:szCs w:val="24"/>
        </w:rPr>
        <w:t xml:space="preserve">corporate, LLC and LLP </w:t>
      </w:r>
      <w:r w:rsidR="00571A86" w:rsidRPr="00571A86">
        <w:rPr>
          <w:rFonts w:ascii="Times New Roman" w:hAnsi="Times New Roman" w:cs="Times New Roman"/>
          <w:sz w:val="24"/>
          <w:szCs w:val="24"/>
        </w:rPr>
        <w:t>are mo</w:t>
      </w:r>
      <w:r w:rsidR="00B34A8F">
        <w:rPr>
          <w:rFonts w:ascii="Times New Roman" w:hAnsi="Times New Roman" w:cs="Times New Roman"/>
          <w:sz w:val="24"/>
          <w:szCs w:val="24"/>
        </w:rPr>
        <w:t xml:space="preserve">re </w:t>
      </w:r>
      <w:r w:rsidR="00346B65" w:rsidRPr="00346B65">
        <w:rPr>
          <w:rFonts w:ascii="Times New Roman" w:hAnsi="Times New Roman" w:cs="Times New Roman"/>
          <w:sz w:val="24"/>
          <w:szCs w:val="24"/>
        </w:rPr>
        <w:t>common</w:t>
      </w:r>
      <w:r w:rsidR="00B34A8F">
        <w:rPr>
          <w:rFonts w:ascii="Times New Roman" w:hAnsi="Times New Roman" w:cs="Times New Roman"/>
          <w:sz w:val="24"/>
          <w:szCs w:val="24"/>
        </w:rPr>
        <w:t>.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</w:t>
      </w:r>
      <w:r w:rsidR="00571A86" w:rsidRPr="00571A86">
        <w:rPr>
          <w:rFonts w:ascii="Times New Roman" w:hAnsi="Times New Roman" w:cs="Times New Roman"/>
          <w:sz w:val="24"/>
          <w:szCs w:val="24"/>
        </w:rPr>
        <w:t xml:space="preserve">  The term significant</w:t>
      </w:r>
      <w:r w:rsidR="00B34A8F">
        <w:rPr>
          <w:rFonts w:ascii="Times New Roman" w:hAnsi="Times New Roman" w:cs="Times New Roman"/>
          <w:sz w:val="24"/>
          <w:szCs w:val="24"/>
        </w:rPr>
        <w:t xml:space="preserve"> as it applies</w:t>
      </w:r>
      <w:r w:rsidR="006F51CC">
        <w:rPr>
          <w:rFonts w:ascii="Times New Roman" w:hAnsi="Times New Roman" w:cs="Times New Roman"/>
          <w:sz w:val="24"/>
          <w:szCs w:val="24"/>
        </w:rPr>
        <w:t xml:space="preserve"> to rent </w:t>
      </w:r>
      <w:proofErr w:type="gramStart"/>
      <w:r w:rsidR="006F51CC">
        <w:rPr>
          <w:rFonts w:ascii="Times New Roman" w:hAnsi="Times New Roman" w:cs="Times New Roman"/>
          <w:sz w:val="24"/>
          <w:szCs w:val="24"/>
        </w:rPr>
        <w:t>payments</w:t>
      </w:r>
      <w:r w:rsidR="00B34A8F">
        <w:rPr>
          <w:rFonts w:ascii="Times New Roman" w:hAnsi="Times New Roman" w:cs="Times New Roman"/>
          <w:sz w:val="24"/>
          <w:szCs w:val="24"/>
        </w:rPr>
        <w:t xml:space="preserve"> </w:t>
      </w:r>
      <w:r w:rsidR="00571A86" w:rsidRPr="00571A86">
        <w:rPr>
          <w:rFonts w:ascii="Times New Roman" w:hAnsi="Times New Roman" w:cs="Times New Roman"/>
          <w:sz w:val="24"/>
          <w:szCs w:val="24"/>
        </w:rPr>
        <w:t xml:space="preserve"> </w:t>
      </w:r>
      <w:r w:rsidR="00346B65" w:rsidRPr="00346B6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46B65" w:rsidRPr="00346B65">
        <w:rPr>
          <w:rFonts w:ascii="Times New Roman" w:hAnsi="Times New Roman" w:cs="Times New Roman"/>
          <w:sz w:val="24"/>
          <w:szCs w:val="24"/>
        </w:rPr>
        <w:t xml:space="preserve"> undefined </w:t>
      </w:r>
      <w:r w:rsidR="00571A86">
        <w:rPr>
          <w:rFonts w:ascii="Times New Roman" w:hAnsi="Times New Roman" w:cs="Times New Roman"/>
          <w:sz w:val="24"/>
          <w:szCs w:val="24"/>
        </w:rPr>
        <w:t>so it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provides wide latitude to the mo</w:t>
      </w:r>
      <w:r w:rsidR="00571A86">
        <w:rPr>
          <w:rFonts w:ascii="Times New Roman" w:hAnsi="Times New Roman" w:cs="Times New Roman"/>
          <w:sz w:val="24"/>
          <w:szCs w:val="24"/>
        </w:rPr>
        <w:t>r</w:t>
      </w:r>
      <w:r w:rsidR="00346B65" w:rsidRPr="00346B65">
        <w:rPr>
          <w:rFonts w:ascii="Times New Roman" w:hAnsi="Times New Roman" w:cs="Times New Roman"/>
          <w:sz w:val="24"/>
          <w:szCs w:val="24"/>
        </w:rPr>
        <w:t>tg</w:t>
      </w:r>
      <w:r w:rsidR="00571A86">
        <w:rPr>
          <w:rFonts w:ascii="Times New Roman" w:hAnsi="Times New Roman" w:cs="Times New Roman"/>
          <w:sz w:val="24"/>
          <w:szCs w:val="24"/>
        </w:rPr>
        <w:t>a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gor to check that box on the declaration of financial </w:t>
      </w:r>
      <w:r w:rsidR="00571A86">
        <w:rPr>
          <w:rFonts w:ascii="Times New Roman" w:hAnsi="Times New Roman" w:cs="Times New Roman"/>
          <w:sz w:val="24"/>
          <w:szCs w:val="24"/>
        </w:rPr>
        <w:t>hardship.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The mortg</w:t>
      </w:r>
      <w:r w:rsidR="00571A86">
        <w:rPr>
          <w:rFonts w:ascii="Times New Roman" w:hAnsi="Times New Roman" w:cs="Times New Roman"/>
          <w:sz w:val="24"/>
          <w:szCs w:val="24"/>
        </w:rPr>
        <w:t>a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gee </w:t>
      </w:r>
      <w:r w:rsidR="00571A86">
        <w:rPr>
          <w:rFonts w:ascii="Times New Roman" w:hAnsi="Times New Roman" w:cs="Times New Roman"/>
          <w:sz w:val="24"/>
          <w:szCs w:val="24"/>
        </w:rPr>
        <w:t>has no a</w:t>
      </w:r>
      <w:r w:rsidR="00346B65" w:rsidRPr="00346B65">
        <w:rPr>
          <w:rFonts w:ascii="Times New Roman" w:hAnsi="Times New Roman" w:cs="Times New Roman"/>
          <w:sz w:val="24"/>
          <w:szCs w:val="24"/>
        </w:rPr>
        <w:t>bility or mechani</w:t>
      </w:r>
      <w:r w:rsidR="00571A86">
        <w:rPr>
          <w:rFonts w:ascii="Times New Roman" w:hAnsi="Times New Roman" w:cs="Times New Roman"/>
          <w:sz w:val="24"/>
          <w:szCs w:val="24"/>
        </w:rPr>
        <w:t>sm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</w:t>
      </w:r>
      <w:r w:rsidR="00571A86">
        <w:rPr>
          <w:rFonts w:ascii="Times New Roman" w:hAnsi="Times New Roman" w:cs="Times New Roman"/>
          <w:sz w:val="24"/>
          <w:szCs w:val="24"/>
        </w:rPr>
        <w:t xml:space="preserve">available 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to challenge the </w:t>
      </w:r>
      <w:r w:rsidR="00571A86" w:rsidRPr="00346B65">
        <w:rPr>
          <w:rFonts w:ascii="Times New Roman" w:hAnsi="Times New Roman" w:cs="Times New Roman"/>
          <w:sz w:val="24"/>
          <w:szCs w:val="24"/>
        </w:rPr>
        <w:t>assertion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of the mortg</w:t>
      </w:r>
      <w:r w:rsidR="00571A86">
        <w:rPr>
          <w:rFonts w:ascii="Times New Roman" w:hAnsi="Times New Roman" w:cs="Times New Roman"/>
          <w:sz w:val="24"/>
          <w:szCs w:val="24"/>
        </w:rPr>
        <w:t xml:space="preserve">agor as </w:t>
      </w:r>
      <w:r w:rsidR="00346B65" w:rsidRPr="00346B65">
        <w:rPr>
          <w:rFonts w:ascii="Times New Roman" w:hAnsi="Times New Roman" w:cs="Times New Roman"/>
          <w:sz w:val="24"/>
          <w:szCs w:val="24"/>
        </w:rPr>
        <w:t>to fi</w:t>
      </w:r>
      <w:r w:rsidR="00571A86">
        <w:rPr>
          <w:rFonts w:ascii="Times New Roman" w:hAnsi="Times New Roman" w:cs="Times New Roman"/>
          <w:sz w:val="24"/>
          <w:szCs w:val="24"/>
        </w:rPr>
        <w:t>nancial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hardship. In the case of a </w:t>
      </w:r>
      <w:r w:rsidR="00571A86">
        <w:rPr>
          <w:rFonts w:ascii="Times New Roman" w:hAnsi="Times New Roman" w:cs="Times New Roman"/>
          <w:sz w:val="24"/>
          <w:szCs w:val="24"/>
        </w:rPr>
        <w:t>mortgagor</w:t>
      </w:r>
      <w:r w:rsidR="006F51CC">
        <w:rPr>
          <w:rFonts w:ascii="Times New Roman" w:hAnsi="Times New Roman" w:cs="Times New Roman"/>
          <w:sz w:val="24"/>
          <w:szCs w:val="24"/>
        </w:rPr>
        <w:t>,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who holds m</w:t>
      </w:r>
      <w:r w:rsidR="00571A86">
        <w:rPr>
          <w:rFonts w:ascii="Times New Roman" w:hAnsi="Times New Roman" w:cs="Times New Roman"/>
          <w:sz w:val="24"/>
          <w:szCs w:val="24"/>
        </w:rPr>
        <w:t>u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ltiple properties in various forms of ownership other than direct </w:t>
      </w:r>
      <w:r w:rsidR="00571A86" w:rsidRPr="00346B65">
        <w:rPr>
          <w:rFonts w:ascii="Times New Roman" w:hAnsi="Times New Roman" w:cs="Times New Roman"/>
          <w:sz w:val="24"/>
          <w:szCs w:val="24"/>
        </w:rPr>
        <w:t>personal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ownership, the mortgag</w:t>
      </w:r>
      <w:r w:rsidR="00571A86">
        <w:rPr>
          <w:rFonts w:ascii="Times New Roman" w:hAnsi="Times New Roman" w:cs="Times New Roman"/>
          <w:sz w:val="24"/>
          <w:szCs w:val="24"/>
        </w:rPr>
        <w:t xml:space="preserve">or is </w:t>
      </w:r>
      <w:r w:rsidR="006F51CC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571A86">
        <w:rPr>
          <w:rFonts w:ascii="Times New Roman" w:hAnsi="Times New Roman" w:cs="Times New Roman"/>
          <w:sz w:val="24"/>
          <w:szCs w:val="24"/>
        </w:rPr>
        <w:t>permitted</w:t>
      </w:r>
      <w:r w:rsidR="00F73E6B">
        <w:rPr>
          <w:rFonts w:ascii="Times New Roman" w:hAnsi="Times New Roman" w:cs="Times New Roman"/>
          <w:sz w:val="24"/>
          <w:szCs w:val="24"/>
        </w:rPr>
        <w:t xml:space="preserve"> to compartmentalize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one building with te</w:t>
      </w:r>
      <w:r w:rsidR="00F73E6B">
        <w:rPr>
          <w:rFonts w:ascii="Times New Roman" w:hAnsi="Times New Roman" w:cs="Times New Roman"/>
          <w:sz w:val="24"/>
          <w:szCs w:val="24"/>
        </w:rPr>
        <w:t xml:space="preserve">n </w:t>
      </w:r>
      <w:r w:rsidR="00F73E6B" w:rsidRPr="00346B65">
        <w:rPr>
          <w:rFonts w:ascii="Times New Roman" w:hAnsi="Times New Roman" w:cs="Times New Roman"/>
          <w:sz w:val="24"/>
          <w:szCs w:val="24"/>
        </w:rPr>
        <w:t>apartments</w:t>
      </w:r>
      <w:r w:rsidR="00F73E6B">
        <w:rPr>
          <w:rFonts w:ascii="Times New Roman" w:hAnsi="Times New Roman" w:cs="Times New Roman"/>
          <w:sz w:val="24"/>
          <w:szCs w:val="24"/>
        </w:rPr>
        <w:t xml:space="preserve">. The mortgagor may </w:t>
      </w:r>
      <w:r w:rsidR="00346B65" w:rsidRPr="00346B65">
        <w:rPr>
          <w:rFonts w:ascii="Times New Roman" w:hAnsi="Times New Roman" w:cs="Times New Roman"/>
          <w:sz w:val="24"/>
          <w:szCs w:val="24"/>
        </w:rPr>
        <w:t>hold ownership of other buildings</w:t>
      </w:r>
      <w:r w:rsidR="006F51CC">
        <w:rPr>
          <w:rFonts w:ascii="Times New Roman" w:hAnsi="Times New Roman" w:cs="Times New Roman"/>
          <w:sz w:val="24"/>
          <w:szCs w:val="24"/>
        </w:rPr>
        <w:t xml:space="preserve"> in LLC’s</w:t>
      </w:r>
      <w:r w:rsidR="00346B65" w:rsidRPr="00346B65">
        <w:rPr>
          <w:rFonts w:ascii="Times New Roman" w:hAnsi="Times New Roman" w:cs="Times New Roman"/>
          <w:sz w:val="24"/>
          <w:szCs w:val="24"/>
        </w:rPr>
        <w:t>, which may be providing profits</w:t>
      </w:r>
      <w:r w:rsidR="00F73E6B">
        <w:rPr>
          <w:rFonts w:ascii="Times New Roman" w:hAnsi="Times New Roman" w:cs="Times New Roman"/>
          <w:sz w:val="24"/>
          <w:szCs w:val="24"/>
        </w:rPr>
        <w:t>.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</w:t>
      </w:r>
      <w:r w:rsidR="00F73E6B">
        <w:rPr>
          <w:rFonts w:ascii="Times New Roman" w:hAnsi="Times New Roman" w:cs="Times New Roman"/>
          <w:sz w:val="24"/>
          <w:szCs w:val="24"/>
        </w:rPr>
        <w:t>T</w:t>
      </w:r>
      <w:r w:rsidR="00346B65" w:rsidRPr="00346B65">
        <w:rPr>
          <w:rFonts w:ascii="Times New Roman" w:hAnsi="Times New Roman" w:cs="Times New Roman"/>
          <w:sz w:val="24"/>
          <w:szCs w:val="24"/>
        </w:rPr>
        <w:t>he ability to pay would not be dependen</w:t>
      </w:r>
      <w:r w:rsidR="00F73E6B">
        <w:rPr>
          <w:rFonts w:ascii="Times New Roman" w:hAnsi="Times New Roman" w:cs="Times New Roman"/>
          <w:sz w:val="24"/>
          <w:szCs w:val="24"/>
        </w:rPr>
        <w:t xml:space="preserve">t </w:t>
      </w:r>
      <w:r w:rsidR="00346B65" w:rsidRPr="00346B65">
        <w:rPr>
          <w:rFonts w:ascii="Times New Roman" w:hAnsi="Times New Roman" w:cs="Times New Roman"/>
          <w:sz w:val="24"/>
          <w:szCs w:val="24"/>
        </w:rPr>
        <w:t>on other assets of the owner because properties</w:t>
      </w:r>
      <w:r w:rsidR="006F51CC">
        <w:rPr>
          <w:rFonts w:ascii="Times New Roman" w:hAnsi="Times New Roman" w:cs="Times New Roman"/>
          <w:sz w:val="24"/>
          <w:szCs w:val="24"/>
        </w:rPr>
        <w:t xml:space="preserve"> are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h</w:t>
      </w:r>
      <w:r w:rsidR="00F73E6B">
        <w:rPr>
          <w:rFonts w:ascii="Times New Roman" w:hAnsi="Times New Roman" w:cs="Times New Roman"/>
          <w:sz w:val="24"/>
          <w:szCs w:val="24"/>
        </w:rPr>
        <w:t>e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ld </w:t>
      </w:r>
      <w:r w:rsidR="00F73E6B">
        <w:rPr>
          <w:rFonts w:ascii="Times New Roman" w:hAnsi="Times New Roman" w:cs="Times New Roman"/>
          <w:sz w:val="24"/>
          <w:szCs w:val="24"/>
        </w:rPr>
        <w:t xml:space="preserve">in </w:t>
      </w:r>
      <w:r w:rsidR="006F51CC">
        <w:rPr>
          <w:rFonts w:ascii="Times New Roman" w:hAnsi="Times New Roman" w:cs="Times New Roman"/>
          <w:sz w:val="24"/>
          <w:szCs w:val="24"/>
        </w:rPr>
        <w:t>separate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entities</w:t>
      </w:r>
      <w:r w:rsidR="006F51CC">
        <w:rPr>
          <w:rFonts w:ascii="Times New Roman" w:hAnsi="Times New Roman" w:cs="Times New Roman"/>
          <w:sz w:val="24"/>
          <w:szCs w:val="24"/>
        </w:rPr>
        <w:t>.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</w:t>
      </w:r>
      <w:r w:rsidR="006F51CC">
        <w:rPr>
          <w:rFonts w:ascii="Times New Roman" w:hAnsi="Times New Roman" w:cs="Times New Roman"/>
          <w:sz w:val="24"/>
          <w:szCs w:val="24"/>
        </w:rPr>
        <w:t>P</w:t>
      </w:r>
      <w:r w:rsidR="00F73E6B" w:rsidRPr="00346B65">
        <w:rPr>
          <w:rFonts w:ascii="Times New Roman" w:hAnsi="Times New Roman" w:cs="Times New Roman"/>
          <w:sz w:val="24"/>
          <w:szCs w:val="24"/>
        </w:rPr>
        <w:t>ersonal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we</w:t>
      </w:r>
      <w:r w:rsidR="00F73E6B">
        <w:rPr>
          <w:rFonts w:ascii="Times New Roman" w:hAnsi="Times New Roman" w:cs="Times New Roman"/>
          <w:sz w:val="24"/>
          <w:szCs w:val="24"/>
        </w:rPr>
        <w:t>alth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would also be </w:t>
      </w:r>
      <w:r w:rsidR="00F73E6B">
        <w:rPr>
          <w:rFonts w:ascii="Times New Roman" w:hAnsi="Times New Roman" w:cs="Times New Roman"/>
          <w:sz w:val="24"/>
          <w:szCs w:val="24"/>
        </w:rPr>
        <w:t xml:space="preserve">excluded </w:t>
      </w:r>
      <w:r w:rsidR="00346B65" w:rsidRPr="00346B65">
        <w:rPr>
          <w:rFonts w:ascii="Times New Roman" w:hAnsi="Times New Roman" w:cs="Times New Roman"/>
          <w:sz w:val="24"/>
          <w:szCs w:val="24"/>
        </w:rPr>
        <w:t>from conside</w:t>
      </w:r>
      <w:r w:rsidR="00F73E6B">
        <w:rPr>
          <w:rFonts w:ascii="Times New Roman" w:hAnsi="Times New Roman" w:cs="Times New Roman"/>
          <w:sz w:val="24"/>
          <w:szCs w:val="24"/>
        </w:rPr>
        <w:t>r</w:t>
      </w:r>
      <w:r w:rsidR="00346B65" w:rsidRPr="00346B65">
        <w:rPr>
          <w:rFonts w:ascii="Times New Roman" w:hAnsi="Times New Roman" w:cs="Times New Roman"/>
          <w:sz w:val="24"/>
          <w:szCs w:val="24"/>
        </w:rPr>
        <w:t>ation be</w:t>
      </w:r>
      <w:r w:rsidR="00F73E6B">
        <w:rPr>
          <w:rFonts w:ascii="Times New Roman" w:hAnsi="Times New Roman" w:cs="Times New Roman"/>
          <w:sz w:val="24"/>
          <w:szCs w:val="24"/>
        </w:rPr>
        <w:t>caus</w:t>
      </w:r>
      <w:r w:rsidR="00346B65" w:rsidRPr="00346B65">
        <w:rPr>
          <w:rFonts w:ascii="Times New Roman" w:hAnsi="Times New Roman" w:cs="Times New Roman"/>
          <w:sz w:val="24"/>
          <w:szCs w:val="24"/>
        </w:rPr>
        <w:t>e it woul</w:t>
      </w:r>
      <w:r w:rsidR="00F73E6B">
        <w:rPr>
          <w:rFonts w:ascii="Times New Roman" w:hAnsi="Times New Roman" w:cs="Times New Roman"/>
          <w:sz w:val="24"/>
          <w:szCs w:val="24"/>
        </w:rPr>
        <w:t>d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not be attributed to the </w:t>
      </w:r>
      <w:r w:rsidR="006F51CC">
        <w:rPr>
          <w:rFonts w:ascii="Times New Roman" w:hAnsi="Times New Roman" w:cs="Times New Roman"/>
          <w:sz w:val="24"/>
          <w:szCs w:val="24"/>
        </w:rPr>
        <w:t xml:space="preserve">separate </w:t>
      </w:r>
      <w:r w:rsidR="00346B65" w:rsidRPr="00346B65">
        <w:rPr>
          <w:rFonts w:ascii="Times New Roman" w:hAnsi="Times New Roman" w:cs="Times New Roman"/>
          <w:sz w:val="24"/>
          <w:szCs w:val="24"/>
        </w:rPr>
        <w:t>entity. The mortgage</w:t>
      </w:r>
      <w:r w:rsidR="00F73E6B">
        <w:rPr>
          <w:rFonts w:ascii="Times New Roman" w:hAnsi="Times New Roman" w:cs="Times New Roman"/>
          <w:sz w:val="24"/>
          <w:szCs w:val="24"/>
        </w:rPr>
        <w:t>e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would in all </w:t>
      </w:r>
      <w:r w:rsidR="00F73E6B" w:rsidRPr="00346B65">
        <w:rPr>
          <w:rFonts w:ascii="Times New Roman" w:hAnsi="Times New Roman" w:cs="Times New Roman"/>
          <w:sz w:val="24"/>
          <w:szCs w:val="24"/>
        </w:rPr>
        <w:t>li</w:t>
      </w:r>
      <w:r w:rsidR="00F73E6B">
        <w:rPr>
          <w:rFonts w:ascii="Times New Roman" w:hAnsi="Times New Roman" w:cs="Times New Roman"/>
          <w:sz w:val="24"/>
          <w:szCs w:val="24"/>
        </w:rPr>
        <w:t>k</w:t>
      </w:r>
      <w:r w:rsidR="00F73E6B" w:rsidRPr="00346B65">
        <w:rPr>
          <w:rFonts w:ascii="Times New Roman" w:hAnsi="Times New Roman" w:cs="Times New Roman"/>
          <w:sz w:val="24"/>
          <w:szCs w:val="24"/>
        </w:rPr>
        <w:t>elihood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be in a position to asse</w:t>
      </w:r>
      <w:r w:rsidR="00F73E6B">
        <w:rPr>
          <w:rFonts w:ascii="Times New Roman" w:hAnsi="Times New Roman" w:cs="Times New Roman"/>
          <w:sz w:val="24"/>
          <w:szCs w:val="24"/>
        </w:rPr>
        <w:t>s</w:t>
      </w:r>
      <w:r w:rsidR="00346B65" w:rsidRPr="00346B65">
        <w:rPr>
          <w:rFonts w:ascii="Times New Roman" w:hAnsi="Times New Roman" w:cs="Times New Roman"/>
          <w:sz w:val="24"/>
          <w:szCs w:val="24"/>
        </w:rPr>
        <w:t>s the mortgagor</w:t>
      </w:r>
      <w:r w:rsidR="00F73E6B">
        <w:rPr>
          <w:rFonts w:ascii="Times New Roman" w:hAnsi="Times New Roman" w:cs="Times New Roman"/>
          <w:sz w:val="24"/>
          <w:szCs w:val="24"/>
        </w:rPr>
        <w:t>’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s assets and ability to </w:t>
      </w:r>
      <w:r w:rsidR="00F73E6B">
        <w:rPr>
          <w:rFonts w:ascii="Times New Roman" w:hAnsi="Times New Roman" w:cs="Times New Roman"/>
          <w:sz w:val="24"/>
          <w:szCs w:val="24"/>
        </w:rPr>
        <w:t>pay based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on other income source</w:t>
      </w:r>
      <w:r w:rsidR="005D15F5">
        <w:rPr>
          <w:rFonts w:ascii="Times New Roman" w:hAnsi="Times New Roman" w:cs="Times New Roman"/>
          <w:sz w:val="24"/>
          <w:szCs w:val="24"/>
        </w:rPr>
        <w:t>s.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</w:t>
      </w:r>
      <w:r w:rsidR="005D15F5">
        <w:rPr>
          <w:rFonts w:ascii="Times New Roman" w:hAnsi="Times New Roman" w:cs="Times New Roman"/>
          <w:sz w:val="24"/>
          <w:szCs w:val="24"/>
        </w:rPr>
        <w:t>This situation may result in making an inappropriate determination of hardship</w:t>
      </w:r>
      <w:r w:rsidR="006F51CC">
        <w:rPr>
          <w:rFonts w:ascii="Times New Roman" w:hAnsi="Times New Roman" w:cs="Times New Roman"/>
          <w:sz w:val="24"/>
          <w:szCs w:val="24"/>
        </w:rPr>
        <w:t xml:space="preserve"> potentially </w:t>
      </w:r>
      <w:r w:rsidR="005D15F5">
        <w:rPr>
          <w:rFonts w:ascii="Times New Roman" w:hAnsi="Times New Roman" w:cs="Times New Roman"/>
          <w:sz w:val="24"/>
          <w:szCs w:val="24"/>
        </w:rPr>
        <w:t>enabling high-income individual</w:t>
      </w:r>
      <w:r w:rsidR="006F51CC">
        <w:rPr>
          <w:rFonts w:ascii="Times New Roman" w:hAnsi="Times New Roman" w:cs="Times New Roman"/>
          <w:sz w:val="24"/>
          <w:szCs w:val="24"/>
        </w:rPr>
        <w:t>s</w:t>
      </w:r>
      <w:r w:rsidR="005D15F5">
        <w:rPr>
          <w:rFonts w:ascii="Times New Roman" w:hAnsi="Times New Roman" w:cs="Times New Roman"/>
          <w:sz w:val="24"/>
          <w:szCs w:val="24"/>
        </w:rPr>
        <w:t xml:space="preserve"> to avoid foreclosure.</w:t>
      </w:r>
      <w:r w:rsidR="006F51CC">
        <w:rPr>
          <w:rFonts w:ascii="Times New Roman" w:hAnsi="Times New Roman" w:cs="Times New Roman"/>
          <w:sz w:val="24"/>
          <w:szCs w:val="24"/>
        </w:rPr>
        <w:t xml:space="preserve"> Although the bill appears to be intended to cover small owners</w:t>
      </w:r>
      <w:r w:rsidR="002934B8">
        <w:rPr>
          <w:rFonts w:ascii="Times New Roman" w:hAnsi="Times New Roman" w:cs="Times New Roman"/>
          <w:sz w:val="24"/>
          <w:szCs w:val="24"/>
        </w:rPr>
        <w:t>, without focusing on income and assets there is a loophole in this approach.</w:t>
      </w:r>
    </w:p>
    <w:p w14:paraId="2B1FD823" w14:textId="3D146694" w:rsidR="00346B65" w:rsidRPr="00346B65" w:rsidRDefault="00346B65" w:rsidP="00346B65">
      <w:pPr>
        <w:rPr>
          <w:rFonts w:ascii="Times New Roman" w:hAnsi="Times New Roman" w:cs="Times New Roman"/>
          <w:sz w:val="24"/>
          <w:szCs w:val="24"/>
        </w:rPr>
      </w:pPr>
      <w:r w:rsidRPr="00346B65">
        <w:rPr>
          <w:rFonts w:ascii="Times New Roman" w:hAnsi="Times New Roman" w:cs="Times New Roman"/>
          <w:sz w:val="24"/>
          <w:szCs w:val="24"/>
        </w:rPr>
        <w:t>The notice to the mortgag</w:t>
      </w:r>
      <w:r w:rsidR="005D15F5">
        <w:rPr>
          <w:rFonts w:ascii="Times New Roman" w:hAnsi="Times New Roman" w:cs="Times New Roman"/>
          <w:sz w:val="24"/>
          <w:szCs w:val="24"/>
        </w:rPr>
        <w:t>or</w:t>
      </w:r>
      <w:r w:rsidRPr="00346B65">
        <w:rPr>
          <w:rFonts w:ascii="Times New Roman" w:hAnsi="Times New Roman" w:cs="Times New Roman"/>
          <w:sz w:val="24"/>
          <w:szCs w:val="24"/>
        </w:rPr>
        <w:t xml:space="preserve"> that it is against the l</w:t>
      </w:r>
      <w:r w:rsidR="005D15F5">
        <w:rPr>
          <w:rFonts w:ascii="Times New Roman" w:hAnsi="Times New Roman" w:cs="Times New Roman"/>
          <w:sz w:val="24"/>
          <w:szCs w:val="24"/>
        </w:rPr>
        <w:t>a</w:t>
      </w:r>
      <w:r w:rsidRPr="00346B65">
        <w:rPr>
          <w:rFonts w:ascii="Times New Roman" w:hAnsi="Times New Roman" w:cs="Times New Roman"/>
          <w:sz w:val="24"/>
          <w:szCs w:val="24"/>
        </w:rPr>
        <w:t>w to make a false statement contra</w:t>
      </w:r>
      <w:r w:rsidR="005D15F5">
        <w:rPr>
          <w:rFonts w:ascii="Times New Roman" w:hAnsi="Times New Roman" w:cs="Times New Roman"/>
          <w:sz w:val="24"/>
          <w:szCs w:val="24"/>
        </w:rPr>
        <w:t>s</w:t>
      </w:r>
      <w:r w:rsidRPr="00346B65">
        <w:rPr>
          <w:rFonts w:ascii="Times New Roman" w:hAnsi="Times New Roman" w:cs="Times New Roman"/>
          <w:sz w:val="24"/>
          <w:szCs w:val="24"/>
        </w:rPr>
        <w:t>ts with the req</w:t>
      </w:r>
      <w:r w:rsidR="005D15F5">
        <w:rPr>
          <w:rFonts w:ascii="Times New Roman" w:hAnsi="Times New Roman" w:cs="Times New Roman"/>
          <w:sz w:val="24"/>
          <w:szCs w:val="24"/>
        </w:rPr>
        <w:t>uirement that t</w:t>
      </w:r>
      <w:r w:rsidRPr="00346B65">
        <w:rPr>
          <w:rFonts w:ascii="Times New Roman" w:hAnsi="Times New Roman" w:cs="Times New Roman"/>
          <w:sz w:val="24"/>
          <w:szCs w:val="24"/>
        </w:rPr>
        <w:t>he mortgage</w:t>
      </w:r>
      <w:r w:rsidR="005D15F5">
        <w:rPr>
          <w:rFonts w:ascii="Times New Roman" w:hAnsi="Times New Roman" w:cs="Times New Roman"/>
          <w:sz w:val="24"/>
          <w:szCs w:val="24"/>
        </w:rPr>
        <w:t>e</w:t>
      </w:r>
      <w:r w:rsidRPr="00346B65">
        <w:rPr>
          <w:rFonts w:ascii="Times New Roman" w:hAnsi="Times New Roman" w:cs="Times New Roman"/>
          <w:sz w:val="24"/>
          <w:szCs w:val="24"/>
        </w:rPr>
        <w:t xml:space="preserve"> affidavit to commence a </w:t>
      </w:r>
      <w:r w:rsidR="005D15F5">
        <w:rPr>
          <w:rFonts w:ascii="Times New Roman" w:hAnsi="Times New Roman" w:cs="Times New Roman"/>
          <w:sz w:val="24"/>
          <w:szCs w:val="24"/>
        </w:rPr>
        <w:t xml:space="preserve">foreclosure proceeding is subject to perjury penalties. </w:t>
      </w:r>
      <w:r w:rsidRPr="00346B65">
        <w:rPr>
          <w:rFonts w:ascii="Times New Roman" w:hAnsi="Times New Roman" w:cs="Times New Roman"/>
          <w:sz w:val="24"/>
          <w:szCs w:val="24"/>
        </w:rPr>
        <w:t> </w:t>
      </w:r>
    </w:p>
    <w:p w14:paraId="28CDEA24" w14:textId="00954F64" w:rsidR="005D15F5" w:rsidRDefault="005D15F5" w:rsidP="0034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</w:t>
      </w:r>
      <w:r w:rsidR="00346B65" w:rsidRPr="00346B65">
        <w:rPr>
          <w:rFonts w:ascii="Times New Roman" w:hAnsi="Times New Roman" w:cs="Times New Roman"/>
          <w:sz w:val="24"/>
          <w:szCs w:val="24"/>
        </w:rPr>
        <w:t xml:space="preserve"> community </w:t>
      </w:r>
      <w:r>
        <w:rPr>
          <w:rFonts w:ascii="Times New Roman" w:hAnsi="Times New Roman" w:cs="Times New Roman"/>
          <w:sz w:val="24"/>
          <w:szCs w:val="24"/>
        </w:rPr>
        <w:t xml:space="preserve">banks have forbearance agreements in place with mortgagors negatively impacted by Covid-19. </w:t>
      </w:r>
      <w:r w:rsidR="00346B65" w:rsidRPr="00346B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The forbearance agreements either reduced or suspended payments with a repayment plan to recover the overdue payments in the future. Any forbearance agreement which is breached by the mortgagor may result in a foreclosure proceeding. This legislation does not differentiate between a forbearance agreement and the mortgage agreement. </w:t>
      </w:r>
      <w:r w:rsidR="006310F5">
        <w:rPr>
          <w:rFonts w:ascii="Times New Roman" w:hAnsi="Times New Roman" w:cs="Times New Roman"/>
          <w:sz w:val="24"/>
          <w:szCs w:val="24"/>
        </w:rPr>
        <w:t>As a consequence, a breach of a forbearance where the mortgagor files a declaration</w:t>
      </w:r>
      <w:r w:rsidR="002934B8">
        <w:rPr>
          <w:rFonts w:ascii="Times New Roman" w:hAnsi="Times New Roman" w:cs="Times New Roman"/>
          <w:sz w:val="24"/>
          <w:szCs w:val="24"/>
        </w:rPr>
        <w:t xml:space="preserve"> of financial hardship</w:t>
      </w:r>
      <w:r w:rsidR="006310F5">
        <w:rPr>
          <w:rFonts w:ascii="Times New Roman" w:hAnsi="Times New Roman" w:cs="Times New Roman"/>
          <w:sz w:val="24"/>
          <w:szCs w:val="24"/>
        </w:rPr>
        <w:t xml:space="preserve"> halts the filing of a foreclosure proceeding despite the efforts of the mortgagee to restructure the mortgage repayment plan. </w:t>
      </w:r>
      <w:r w:rsidR="002934B8">
        <w:rPr>
          <w:rFonts w:ascii="Times New Roman" w:hAnsi="Times New Roman" w:cs="Times New Roman"/>
          <w:sz w:val="24"/>
          <w:szCs w:val="24"/>
        </w:rPr>
        <w:t>The mortgagor is given a reprieve from the terms of their forbearance agreement.</w:t>
      </w:r>
    </w:p>
    <w:p w14:paraId="5DDC175C" w14:textId="79AE0CA8" w:rsidR="006310F5" w:rsidRDefault="006310F5" w:rsidP="0034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Mortgage foreclosure actions have protection for the mortgagor and take years to reach a conclusion. To prohibit the commencement of a foreclosure action based on a hardship declaration raises due process of law questions. Particularly since a judgement of foreclosure is subject to a moratorium, there is no reason to hold the filing of an action in obeyance. It is significant that an exception is provided for mortgage loans made, insured, purchased or securitized by a governmental agency of the state. SONYMA mortgages are exempt but private b</w:t>
      </w:r>
      <w:r w:rsidR="002934B8">
        <w:rPr>
          <w:rFonts w:ascii="Times New Roman" w:hAnsi="Times New Roman" w:cs="Times New Roman"/>
          <w:sz w:val="24"/>
          <w:szCs w:val="24"/>
        </w:rPr>
        <w:t>ank</w:t>
      </w:r>
      <w:r>
        <w:rPr>
          <w:rFonts w:ascii="Times New Roman" w:hAnsi="Times New Roman" w:cs="Times New Roman"/>
          <w:sz w:val="24"/>
          <w:szCs w:val="24"/>
        </w:rPr>
        <w:t xml:space="preserve">s are required to adhere to the requirements of this bill. </w:t>
      </w:r>
    </w:p>
    <w:p w14:paraId="55321539" w14:textId="283D5000" w:rsidR="006310F5" w:rsidRDefault="006310F5" w:rsidP="0034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valid public policy reason to implement this statute since under the current law, the moratorium protects mortgagors and the </w:t>
      </w:r>
      <w:r w:rsidR="004C5A4A">
        <w:rPr>
          <w:rFonts w:ascii="Times New Roman" w:hAnsi="Times New Roman" w:cs="Times New Roman"/>
          <w:sz w:val="24"/>
          <w:szCs w:val="24"/>
        </w:rPr>
        <w:t xml:space="preserve">Governor has expressed no reservations </w:t>
      </w:r>
      <w:r w:rsidR="002934B8">
        <w:rPr>
          <w:rFonts w:ascii="Times New Roman" w:hAnsi="Times New Roman" w:cs="Times New Roman"/>
          <w:sz w:val="24"/>
          <w:szCs w:val="24"/>
        </w:rPr>
        <w:t xml:space="preserve">in terms </w:t>
      </w:r>
      <w:r w:rsidR="004C5A4A">
        <w:rPr>
          <w:rFonts w:ascii="Times New Roman" w:hAnsi="Times New Roman" w:cs="Times New Roman"/>
          <w:sz w:val="24"/>
          <w:szCs w:val="24"/>
        </w:rPr>
        <w:t xml:space="preserve">of continuing the extension of the moratorium. </w:t>
      </w:r>
    </w:p>
    <w:p w14:paraId="01E238A5" w14:textId="64BEA52E" w:rsidR="00346B65" w:rsidRPr="00346B65" w:rsidRDefault="00346B65" w:rsidP="00346B65">
      <w:pPr>
        <w:rPr>
          <w:rFonts w:ascii="Times New Roman" w:hAnsi="Times New Roman" w:cs="Times New Roman"/>
          <w:sz w:val="24"/>
          <w:szCs w:val="24"/>
        </w:rPr>
      </w:pPr>
      <w:r w:rsidRPr="00346B65">
        <w:rPr>
          <w:rFonts w:ascii="Times New Roman" w:hAnsi="Times New Roman" w:cs="Times New Roman"/>
          <w:sz w:val="24"/>
          <w:szCs w:val="24"/>
        </w:rPr>
        <w:t>It should also be noted that when the stat</w:t>
      </w:r>
      <w:r w:rsidR="004C5A4A">
        <w:rPr>
          <w:rFonts w:ascii="Times New Roman" w:hAnsi="Times New Roman" w:cs="Times New Roman"/>
          <w:sz w:val="24"/>
          <w:szCs w:val="24"/>
        </w:rPr>
        <w:t>e</w:t>
      </w:r>
      <w:r w:rsidRPr="00346B65">
        <w:rPr>
          <w:rFonts w:ascii="Times New Roman" w:hAnsi="Times New Roman" w:cs="Times New Roman"/>
          <w:sz w:val="24"/>
          <w:szCs w:val="24"/>
        </w:rPr>
        <w:t xml:space="preserve"> mandated forbe</w:t>
      </w:r>
      <w:r w:rsidR="004C5A4A">
        <w:rPr>
          <w:rFonts w:ascii="Times New Roman" w:hAnsi="Times New Roman" w:cs="Times New Roman"/>
          <w:sz w:val="24"/>
          <w:szCs w:val="24"/>
        </w:rPr>
        <w:t>arance requirement</w:t>
      </w:r>
      <w:r w:rsidRPr="00346B65">
        <w:rPr>
          <w:rFonts w:ascii="Times New Roman" w:hAnsi="Times New Roman" w:cs="Times New Roman"/>
          <w:sz w:val="24"/>
          <w:szCs w:val="24"/>
        </w:rPr>
        <w:t xml:space="preserve"> for reside</w:t>
      </w:r>
      <w:r w:rsidR="004C5A4A">
        <w:rPr>
          <w:rFonts w:ascii="Times New Roman" w:hAnsi="Times New Roman" w:cs="Times New Roman"/>
          <w:sz w:val="24"/>
          <w:szCs w:val="24"/>
        </w:rPr>
        <w:t>ntial</w:t>
      </w:r>
      <w:r w:rsidRPr="00346B65">
        <w:rPr>
          <w:rFonts w:ascii="Times New Roman" w:hAnsi="Times New Roman" w:cs="Times New Roman"/>
          <w:sz w:val="24"/>
          <w:szCs w:val="24"/>
        </w:rPr>
        <w:t xml:space="preserve"> mortgages, bank compliance was linked to its liquidity to meet its obligations to </w:t>
      </w:r>
      <w:r w:rsidR="004C5A4A">
        <w:rPr>
          <w:rFonts w:ascii="Times New Roman" w:hAnsi="Times New Roman" w:cs="Times New Roman"/>
          <w:sz w:val="24"/>
          <w:szCs w:val="24"/>
        </w:rPr>
        <w:t>operate</w:t>
      </w:r>
      <w:r w:rsidRPr="00346B65">
        <w:rPr>
          <w:rFonts w:ascii="Times New Roman" w:hAnsi="Times New Roman" w:cs="Times New Roman"/>
          <w:sz w:val="24"/>
          <w:szCs w:val="24"/>
        </w:rPr>
        <w:t xml:space="preserve"> in a safe and sound </w:t>
      </w:r>
      <w:r w:rsidR="004C5A4A">
        <w:rPr>
          <w:rFonts w:ascii="Times New Roman" w:hAnsi="Times New Roman" w:cs="Times New Roman"/>
          <w:sz w:val="24"/>
          <w:szCs w:val="24"/>
        </w:rPr>
        <w:t>manner</w:t>
      </w:r>
      <w:r w:rsidRPr="00346B65">
        <w:rPr>
          <w:rFonts w:ascii="Times New Roman" w:hAnsi="Times New Roman" w:cs="Times New Roman"/>
          <w:sz w:val="24"/>
          <w:szCs w:val="24"/>
        </w:rPr>
        <w:t xml:space="preserve">. </w:t>
      </w:r>
      <w:r w:rsidR="004C5A4A" w:rsidRPr="00346B65">
        <w:rPr>
          <w:rFonts w:ascii="Times New Roman" w:hAnsi="Times New Roman" w:cs="Times New Roman"/>
          <w:sz w:val="24"/>
          <w:szCs w:val="24"/>
        </w:rPr>
        <w:t>Similarly,</w:t>
      </w:r>
      <w:r w:rsidRPr="00346B65">
        <w:rPr>
          <w:rFonts w:ascii="Times New Roman" w:hAnsi="Times New Roman" w:cs="Times New Roman"/>
          <w:sz w:val="24"/>
          <w:szCs w:val="24"/>
        </w:rPr>
        <w:t xml:space="preserve"> this bi</w:t>
      </w:r>
      <w:r w:rsidR="004C5A4A">
        <w:rPr>
          <w:rFonts w:ascii="Times New Roman" w:hAnsi="Times New Roman" w:cs="Times New Roman"/>
          <w:sz w:val="24"/>
          <w:szCs w:val="24"/>
        </w:rPr>
        <w:t>l</w:t>
      </w:r>
      <w:r w:rsidRPr="00346B65">
        <w:rPr>
          <w:rFonts w:ascii="Times New Roman" w:hAnsi="Times New Roman" w:cs="Times New Roman"/>
          <w:sz w:val="24"/>
          <w:szCs w:val="24"/>
        </w:rPr>
        <w:t xml:space="preserve">l </w:t>
      </w:r>
      <w:r w:rsidR="004C5A4A" w:rsidRPr="00346B65">
        <w:rPr>
          <w:rFonts w:ascii="Times New Roman" w:hAnsi="Times New Roman" w:cs="Times New Roman"/>
          <w:sz w:val="24"/>
          <w:szCs w:val="24"/>
        </w:rPr>
        <w:t>prevents</w:t>
      </w:r>
      <w:r w:rsidRPr="00346B65">
        <w:rPr>
          <w:rFonts w:ascii="Times New Roman" w:hAnsi="Times New Roman" w:cs="Times New Roman"/>
          <w:sz w:val="24"/>
          <w:szCs w:val="24"/>
        </w:rPr>
        <w:t xml:space="preserve"> a ban</w:t>
      </w:r>
      <w:r w:rsidR="004C5A4A">
        <w:rPr>
          <w:rFonts w:ascii="Times New Roman" w:hAnsi="Times New Roman" w:cs="Times New Roman"/>
          <w:sz w:val="24"/>
          <w:szCs w:val="24"/>
        </w:rPr>
        <w:t>k</w:t>
      </w:r>
      <w:r w:rsidRPr="00346B65">
        <w:rPr>
          <w:rFonts w:ascii="Times New Roman" w:hAnsi="Times New Roman" w:cs="Times New Roman"/>
          <w:sz w:val="24"/>
          <w:szCs w:val="24"/>
        </w:rPr>
        <w:t xml:space="preserve"> from p</w:t>
      </w:r>
      <w:r w:rsidR="004C5A4A">
        <w:rPr>
          <w:rFonts w:ascii="Times New Roman" w:hAnsi="Times New Roman" w:cs="Times New Roman"/>
          <w:sz w:val="24"/>
          <w:szCs w:val="24"/>
        </w:rPr>
        <w:t>u</w:t>
      </w:r>
      <w:r w:rsidRPr="00346B65">
        <w:rPr>
          <w:rFonts w:ascii="Times New Roman" w:hAnsi="Times New Roman" w:cs="Times New Roman"/>
          <w:sz w:val="24"/>
          <w:szCs w:val="24"/>
        </w:rPr>
        <w:t>rsuing its financial obligation to collect on debts, this should not place a bank in a situation where s</w:t>
      </w:r>
      <w:r w:rsidR="004C5A4A">
        <w:rPr>
          <w:rFonts w:ascii="Times New Roman" w:hAnsi="Times New Roman" w:cs="Times New Roman"/>
          <w:sz w:val="24"/>
          <w:szCs w:val="24"/>
        </w:rPr>
        <w:t xml:space="preserve">afety </w:t>
      </w:r>
      <w:r w:rsidRPr="00346B65">
        <w:rPr>
          <w:rFonts w:ascii="Times New Roman" w:hAnsi="Times New Roman" w:cs="Times New Roman"/>
          <w:sz w:val="24"/>
          <w:szCs w:val="24"/>
        </w:rPr>
        <w:t>and sound</w:t>
      </w:r>
      <w:r w:rsidR="004C5A4A">
        <w:rPr>
          <w:rFonts w:ascii="Times New Roman" w:hAnsi="Times New Roman" w:cs="Times New Roman"/>
          <w:sz w:val="24"/>
          <w:szCs w:val="24"/>
        </w:rPr>
        <w:t>ne</w:t>
      </w:r>
      <w:r w:rsidRPr="00346B65">
        <w:rPr>
          <w:rFonts w:ascii="Times New Roman" w:hAnsi="Times New Roman" w:cs="Times New Roman"/>
          <w:sz w:val="24"/>
          <w:szCs w:val="24"/>
        </w:rPr>
        <w:t>ss are co</w:t>
      </w:r>
      <w:r w:rsidR="004C5A4A">
        <w:rPr>
          <w:rFonts w:ascii="Times New Roman" w:hAnsi="Times New Roman" w:cs="Times New Roman"/>
          <w:sz w:val="24"/>
          <w:szCs w:val="24"/>
        </w:rPr>
        <w:t>mpromised.</w:t>
      </w:r>
      <w:r w:rsidRPr="00346B65">
        <w:rPr>
          <w:rFonts w:ascii="Times New Roman" w:hAnsi="Times New Roman" w:cs="Times New Roman"/>
          <w:sz w:val="24"/>
          <w:szCs w:val="24"/>
        </w:rPr>
        <w:t> </w:t>
      </w:r>
    </w:p>
    <w:p w14:paraId="0A957A21" w14:textId="3DF5BB9E" w:rsidR="004C5A4A" w:rsidRDefault="00346B65" w:rsidP="00346B65">
      <w:pPr>
        <w:rPr>
          <w:rFonts w:ascii="Times New Roman" w:hAnsi="Times New Roman" w:cs="Times New Roman"/>
          <w:sz w:val="24"/>
          <w:szCs w:val="24"/>
        </w:rPr>
      </w:pPr>
      <w:r w:rsidRPr="00346B65">
        <w:rPr>
          <w:rFonts w:ascii="Times New Roman" w:hAnsi="Times New Roman" w:cs="Times New Roman"/>
          <w:sz w:val="24"/>
          <w:szCs w:val="24"/>
        </w:rPr>
        <w:t xml:space="preserve">This bill in subpart C </w:t>
      </w:r>
      <w:r w:rsidR="004C5A4A" w:rsidRPr="00346B65">
        <w:rPr>
          <w:rFonts w:ascii="Times New Roman" w:hAnsi="Times New Roman" w:cs="Times New Roman"/>
          <w:sz w:val="24"/>
          <w:szCs w:val="24"/>
        </w:rPr>
        <w:t>prohibits</w:t>
      </w:r>
      <w:r w:rsidRPr="00346B65">
        <w:rPr>
          <w:rFonts w:ascii="Times New Roman" w:hAnsi="Times New Roman" w:cs="Times New Roman"/>
          <w:sz w:val="24"/>
          <w:szCs w:val="24"/>
        </w:rPr>
        <w:t xml:space="preserve"> a bank from d</w:t>
      </w:r>
      <w:r w:rsidR="004C5A4A">
        <w:rPr>
          <w:rFonts w:ascii="Times New Roman" w:hAnsi="Times New Roman" w:cs="Times New Roman"/>
          <w:sz w:val="24"/>
          <w:szCs w:val="24"/>
        </w:rPr>
        <w:t>iscrim</w:t>
      </w:r>
      <w:r w:rsidRPr="00346B65">
        <w:rPr>
          <w:rFonts w:ascii="Times New Roman" w:hAnsi="Times New Roman" w:cs="Times New Roman"/>
          <w:sz w:val="24"/>
          <w:szCs w:val="24"/>
        </w:rPr>
        <w:t>inating with respect to the extension of credit to a mortgago</w:t>
      </w:r>
      <w:r w:rsidR="004C5A4A">
        <w:rPr>
          <w:rFonts w:ascii="Times New Roman" w:hAnsi="Times New Roman" w:cs="Times New Roman"/>
          <w:sz w:val="24"/>
          <w:szCs w:val="24"/>
        </w:rPr>
        <w:t>r</w:t>
      </w:r>
      <w:r w:rsidRPr="00346B65">
        <w:rPr>
          <w:rFonts w:ascii="Times New Roman" w:hAnsi="Times New Roman" w:cs="Times New Roman"/>
          <w:sz w:val="24"/>
          <w:szCs w:val="24"/>
        </w:rPr>
        <w:t>, who was gr</w:t>
      </w:r>
      <w:r w:rsidR="004C5A4A">
        <w:rPr>
          <w:rFonts w:ascii="Times New Roman" w:hAnsi="Times New Roman" w:cs="Times New Roman"/>
          <w:sz w:val="24"/>
          <w:szCs w:val="24"/>
        </w:rPr>
        <w:t>ant</w:t>
      </w:r>
      <w:r w:rsidRPr="00346B65">
        <w:rPr>
          <w:rFonts w:ascii="Times New Roman" w:hAnsi="Times New Roman" w:cs="Times New Roman"/>
          <w:sz w:val="24"/>
          <w:szCs w:val="24"/>
        </w:rPr>
        <w:t xml:space="preserve">ed a stay in mortgage </w:t>
      </w:r>
      <w:r w:rsidR="004C5A4A">
        <w:rPr>
          <w:rFonts w:ascii="Times New Roman" w:hAnsi="Times New Roman" w:cs="Times New Roman"/>
          <w:sz w:val="24"/>
          <w:szCs w:val="24"/>
        </w:rPr>
        <w:t xml:space="preserve">or </w:t>
      </w:r>
      <w:r w:rsidRPr="00346B65">
        <w:rPr>
          <w:rFonts w:ascii="Times New Roman" w:hAnsi="Times New Roman" w:cs="Times New Roman"/>
          <w:sz w:val="24"/>
          <w:szCs w:val="24"/>
        </w:rPr>
        <w:t>tax lien fore</w:t>
      </w:r>
      <w:r w:rsidR="004C5A4A">
        <w:rPr>
          <w:rFonts w:ascii="Times New Roman" w:hAnsi="Times New Roman" w:cs="Times New Roman"/>
          <w:sz w:val="24"/>
          <w:szCs w:val="24"/>
        </w:rPr>
        <w:t xml:space="preserve">closure </w:t>
      </w:r>
      <w:r w:rsidRPr="00346B65">
        <w:rPr>
          <w:rFonts w:ascii="Times New Roman" w:hAnsi="Times New Roman" w:cs="Times New Roman"/>
          <w:sz w:val="24"/>
          <w:szCs w:val="24"/>
        </w:rPr>
        <w:t>proceedings</w:t>
      </w:r>
      <w:r w:rsidR="004C5A4A">
        <w:rPr>
          <w:rFonts w:ascii="Times New Roman" w:hAnsi="Times New Roman" w:cs="Times New Roman"/>
          <w:sz w:val="24"/>
          <w:szCs w:val="24"/>
        </w:rPr>
        <w:t xml:space="preserve">. </w:t>
      </w:r>
      <w:r w:rsidRPr="00346B65">
        <w:rPr>
          <w:rFonts w:ascii="Times New Roman" w:hAnsi="Times New Roman" w:cs="Times New Roman"/>
          <w:sz w:val="24"/>
          <w:szCs w:val="24"/>
        </w:rPr>
        <w:t xml:space="preserve">Community banks </w:t>
      </w:r>
      <w:r w:rsidR="004C5A4A">
        <w:rPr>
          <w:rFonts w:ascii="Times New Roman" w:hAnsi="Times New Roman" w:cs="Times New Roman"/>
          <w:sz w:val="24"/>
          <w:szCs w:val="24"/>
        </w:rPr>
        <w:t>make loans</w:t>
      </w:r>
      <w:r w:rsidRPr="00346B65">
        <w:rPr>
          <w:rFonts w:ascii="Times New Roman" w:hAnsi="Times New Roman" w:cs="Times New Roman"/>
          <w:sz w:val="24"/>
          <w:szCs w:val="24"/>
        </w:rPr>
        <w:t xml:space="preserve"> based on the ability of customers to rep</w:t>
      </w:r>
      <w:r w:rsidR="004C5A4A">
        <w:rPr>
          <w:rFonts w:ascii="Times New Roman" w:hAnsi="Times New Roman" w:cs="Times New Roman"/>
          <w:sz w:val="24"/>
          <w:szCs w:val="24"/>
        </w:rPr>
        <w:t>ay</w:t>
      </w:r>
      <w:r w:rsidRPr="00346B65">
        <w:rPr>
          <w:rFonts w:ascii="Times New Roman" w:hAnsi="Times New Roman" w:cs="Times New Roman"/>
          <w:sz w:val="24"/>
          <w:szCs w:val="24"/>
        </w:rPr>
        <w:t xml:space="preserve"> those lo</w:t>
      </w:r>
      <w:r w:rsidR="004C5A4A">
        <w:rPr>
          <w:rFonts w:ascii="Times New Roman" w:hAnsi="Times New Roman" w:cs="Times New Roman"/>
          <w:sz w:val="24"/>
          <w:szCs w:val="24"/>
        </w:rPr>
        <w:t>a</w:t>
      </w:r>
      <w:r w:rsidRPr="00346B65">
        <w:rPr>
          <w:rFonts w:ascii="Times New Roman" w:hAnsi="Times New Roman" w:cs="Times New Roman"/>
          <w:sz w:val="24"/>
          <w:szCs w:val="24"/>
        </w:rPr>
        <w:t>ns. A stay along with the declaration of financial hardsh</w:t>
      </w:r>
      <w:r w:rsidR="002934B8">
        <w:rPr>
          <w:rFonts w:ascii="Times New Roman" w:hAnsi="Times New Roman" w:cs="Times New Roman"/>
          <w:sz w:val="24"/>
          <w:szCs w:val="24"/>
        </w:rPr>
        <w:t>ip that the mortgagor is in a difficult financial circumstance</w:t>
      </w:r>
      <w:r w:rsidR="004C5A4A">
        <w:rPr>
          <w:rFonts w:ascii="Times New Roman" w:hAnsi="Times New Roman" w:cs="Times New Roman"/>
          <w:sz w:val="24"/>
          <w:szCs w:val="24"/>
        </w:rPr>
        <w:t xml:space="preserve">. </w:t>
      </w:r>
      <w:r w:rsidRPr="00346B65">
        <w:rPr>
          <w:rFonts w:ascii="Times New Roman" w:hAnsi="Times New Roman" w:cs="Times New Roman"/>
          <w:sz w:val="24"/>
          <w:szCs w:val="24"/>
        </w:rPr>
        <w:t xml:space="preserve">This information </w:t>
      </w:r>
      <w:r w:rsidR="004C5A4A">
        <w:rPr>
          <w:rFonts w:ascii="Times New Roman" w:hAnsi="Times New Roman" w:cs="Times New Roman"/>
          <w:sz w:val="24"/>
          <w:szCs w:val="24"/>
        </w:rPr>
        <w:t>i</w:t>
      </w:r>
      <w:r w:rsidRPr="00346B65">
        <w:rPr>
          <w:rFonts w:ascii="Times New Roman" w:hAnsi="Times New Roman" w:cs="Times New Roman"/>
          <w:sz w:val="24"/>
          <w:szCs w:val="24"/>
        </w:rPr>
        <w:t>s clearly material in making a loan</w:t>
      </w:r>
      <w:r w:rsidR="0026415B">
        <w:rPr>
          <w:rFonts w:ascii="Times New Roman" w:hAnsi="Times New Roman" w:cs="Times New Roman"/>
          <w:sz w:val="24"/>
          <w:szCs w:val="24"/>
        </w:rPr>
        <w:t xml:space="preserve"> decision</w:t>
      </w:r>
      <w:r w:rsidR="004C5A4A">
        <w:rPr>
          <w:rFonts w:ascii="Times New Roman" w:hAnsi="Times New Roman" w:cs="Times New Roman"/>
          <w:sz w:val="24"/>
          <w:szCs w:val="24"/>
        </w:rPr>
        <w:t>.</w:t>
      </w:r>
    </w:p>
    <w:p w14:paraId="4BDF50F5" w14:textId="205B4FD7" w:rsidR="00D27EDD" w:rsidRPr="00571A86" w:rsidRDefault="00346B65" w:rsidP="00346B65">
      <w:pPr>
        <w:rPr>
          <w:rFonts w:ascii="Times New Roman" w:hAnsi="Times New Roman" w:cs="Times New Roman"/>
          <w:sz w:val="24"/>
          <w:szCs w:val="24"/>
        </w:rPr>
      </w:pPr>
      <w:r w:rsidRPr="00346B65">
        <w:rPr>
          <w:rFonts w:ascii="Times New Roman" w:hAnsi="Times New Roman" w:cs="Times New Roman"/>
          <w:sz w:val="24"/>
          <w:szCs w:val="24"/>
        </w:rPr>
        <w:t xml:space="preserve">Based on the foregoing, it is </w:t>
      </w:r>
      <w:r w:rsidR="004C5A4A" w:rsidRPr="00346B65">
        <w:rPr>
          <w:rFonts w:ascii="Times New Roman" w:hAnsi="Times New Roman" w:cs="Times New Roman"/>
          <w:sz w:val="24"/>
          <w:szCs w:val="24"/>
        </w:rPr>
        <w:t>respectfully</w:t>
      </w:r>
      <w:r w:rsidRPr="00346B65">
        <w:rPr>
          <w:rFonts w:ascii="Times New Roman" w:hAnsi="Times New Roman" w:cs="Times New Roman"/>
          <w:sz w:val="24"/>
          <w:szCs w:val="24"/>
        </w:rPr>
        <w:t xml:space="preserve"> of requested that this bill </w:t>
      </w:r>
      <w:r w:rsidR="004C5A4A">
        <w:rPr>
          <w:rFonts w:ascii="Times New Roman" w:hAnsi="Times New Roman" w:cs="Times New Roman"/>
          <w:sz w:val="24"/>
          <w:szCs w:val="24"/>
        </w:rPr>
        <w:t xml:space="preserve">not </w:t>
      </w:r>
      <w:r w:rsidRPr="00346B65">
        <w:rPr>
          <w:rFonts w:ascii="Times New Roman" w:hAnsi="Times New Roman" w:cs="Times New Roman"/>
          <w:sz w:val="24"/>
          <w:szCs w:val="24"/>
        </w:rPr>
        <w:t>receive favorable</w:t>
      </w:r>
      <w:r w:rsidR="004C5A4A">
        <w:rPr>
          <w:rFonts w:ascii="Times New Roman" w:hAnsi="Times New Roman" w:cs="Times New Roman"/>
          <w:sz w:val="24"/>
          <w:szCs w:val="24"/>
        </w:rPr>
        <w:t xml:space="preserve"> </w:t>
      </w:r>
      <w:r w:rsidRPr="00571A86">
        <w:rPr>
          <w:rFonts w:ascii="Times New Roman" w:hAnsi="Times New Roman" w:cs="Times New Roman"/>
          <w:sz w:val="24"/>
          <w:szCs w:val="24"/>
        </w:rPr>
        <w:t>consid</w:t>
      </w:r>
      <w:r w:rsidR="004C5A4A">
        <w:rPr>
          <w:rFonts w:ascii="Times New Roman" w:hAnsi="Times New Roman" w:cs="Times New Roman"/>
          <w:sz w:val="24"/>
          <w:szCs w:val="24"/>
        </w:rPr>
        <w:t>erati</w:t>
      </w:r>
      <w:r w:rsidRPr="00571A86">
        <w:rPr>
          <w:rFonts w:ascii="Times New Roman" w:hAnsi="Times New Roman" w:cs="Times New Roman"/>
          <w:sz w:val="24"/>
          <w:szCs w:val="24"/>
        </w:rPr>
        <w:t>on</w:t>
      </w:r>
    </w:p>
    <w:sectPr w:rsidR="00D27EDD" w:rsidRPr="00571A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29774" w14:textId="77777777" w:rsidR="00EE2822" w:rsidRDefault="00EE2822" w:rsidP="00840631">
      <w:pPr>
        <w:spacing w:after="0" w:line="240" w:lineRule="auto"/>
      </w:pPr>
      <w:r>
        <w:separator/>
      </w:r>
    </w:p>
  </w:endnote>
  <w:endnote w:type="continuationSeparator" w:id="0">
    <w:p w14:paraId="062FA909" w14:textId="77777777" w:rsidR="00EE2822" w:rsidRDefault="00EE2822" w:rsidP="0084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DFC34" w14:textId="77777777" w:rsidR="00EE2822" w:rsidRDefault="00EE2822" w:rsidP="00840631">
      <w:pPr>
        <w:spacing w:after="0" w:line="240" w:lineRule="auto"/>
      </w:pPr>
      <w:r>
        <w:separator/>
      </w:r>
    </w:p>
  </w:footnote>
  <w:footnote w:type="continuationSeparator" w:id="0">
    <w:p w14:paraId="232A277A" w14:textId="77777777" w:rsidR="00EE2822" w:rsidRDefault="00EE2822" w:rsidP="0084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0A80" w14:textId="1A4F9AD2" w:rsidR="00840631" w:rsidRDefault="00840631">
    <w:pPr>
      <w:pStyle w:val="Header"/>
    </w:pPr>
  </w:p>
  <w:p w14:paraId="528AFA41" w14:textId="7AF31E70" w:rsidR="00840631" w:rsidRDefault="00840631">
    <w:pPr>
      <w:pStyle w:val="Header"/>
    </w:pPr>
    <w:r>
      <w:rPr>
        <w:noProof/>
        <w:sz w:val="28"/>
      </w:rPr>
      <w:drawing>
        <wp:inline distT="0" distB="0" distL="0" distR="0" wp14:anchorId="5BE398B6" wp14:editId="456658DB">
          <wp:extent cx="5705475" cy="1476375"/>
          <wp:effectExtent l="0" t="0" r="0" b="0"/>
          <wp:docPr id="1" name="Picture 1" descr="http://ih.constantcontact.com/fs076/1102570619420/img/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h.constantcontact.com/fs076/1102570619420/img/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62"/>
    <w:rsid w:val="000A4AF1"/>
    <w:rsid w:val="00241B9C"/>
    <w:rsid w:val="0026415B"/>
    <w:rsid w:val="002934B8"/>
    <w:rsid w:val="00346B65"/>
    <w:rsid w:val="004C5A4A"/>
    <w:rsid w:val="004E1DDE"/>
    <w:rsid w:val="00571A86"/>
    <w:rsid w:val="005D15F5"/>
    <w:rsid w:val="006310F5"/>
    <w:rsid w:val="006F51CC"/>
    <w:rsid w:val="00840631"/>
    <w:rsid w:val="00B34A8F"/>
    <w:rsid w:val="00C918A6"/>
    <w:rsid w:val="00D24D62"/>
    <w:rsid w:val="00D27EDD"/>
    <w:rsid w:val="00EE2822"/>
    <w:rsid w:val="00F73E6B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81B1"/>
  <w15:chartTrackingRefBased/>
  <w15:docId w15:val="{9D6F6F6B-2D5A-441F-AB46-FCF35657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31"/>
  </w:style>
  <w:style w:type="paragraph" w:styleId="Footer">
    <w:name w:val="footer"/>
    <w:basedOn w:val="Normal"/>
    <w:link w:val="FooterChar"/>
    <w:uiPriority w:val="99"/>
    <w:unhideWhenUsed/>
    <w:rsid w:val="00840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31"/>
  </w:style>
  <w:style w:type="paragraph" w:styleId="BalloonText">
    <w:name w:val="Balloon Text"/>
    <w:basedOn w:val="Normal"/>
    <w:link w:val="BalloonTextChar"/>
    <w:uiPriority w:val="99"/>
    <w:semiHidden/>
    <w:unhideWhenUsed/>
    <w:rsid w:val="00B3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Otis</dc:creator>
  <cp:keywords/>
  <dc:description/>
  <cp:lastModifiedBy>ehaxhillari@dickinsonavellavidal.com</cp:lastModifiedBy>
  <cp:revision>3</cp:revision>
  <cp:lastPrinted>2020-12-27T00:39:00Z</cp:lastPrinted>
  <dcterms:created xsi:type="dcterms:W3CDTF">2020-12-26T22:56:00Z</dcterms:created>
  <dcterms:modified xsi:type="dcterms:W3CDTF">2020-12-27T00:11:00Z</dcterms:modified>
</cp:coreProperties>
</file>