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8EF96" w14:textId="6D3E8AFA"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rPr>
      </w:pPr>
      <w:r w:rsidRPr="002323CC">
        <w:rPr>
          <w:rFonts w:ascii="Arial" w:hAnsi="Arial" w:cs="Arial"/>
          <w:b/>
          <w:bCs/>
        </w:rPr>
        <w:t>CAA Producer Working Group #6 Recap/Highlights</w:t>
      </w:r>
      <w:r w:rsidRPr="002323CC">
        <w:rPr>
          <w:rFonts w:ascii="Arial" w:hAnsi="Arial" w:cs="Arial"/>
          <w:b/>
          <w:bCs/>
        </w:rPr>
        <w:t xml:space="preserve"> 4.15.24</w:t>
      </w:r>
    </w:p>
    <w:p w14:paraId="74BC1EB6"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p>
    <w:p w14:paraId="6FF3286C" w14:textId="43D59156"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2323CC">
        <w:rPr>
          <w:rFonts w:ascii="Arial" w:hAnsi="Arial" w:cs="Arial"/>
        </w:rPr>
        <w:t>Today’s producer working group meeting focused on CAA’s proposed reg</w:t>
      </w:r>
      <w:r w:rsidRPr="002323CC">
        <w:rPr>
          <w:rFonts w:ascii="Arial" w:hAnsi="Arial" w:cs="Arial"/>
        </w:rPr>
        <w:t>ulatory</w:t>
      </w:r>
      <w:r w:rsidRPr="002323CC">
        <w:rPr>
          <w:rFonts w:ascii="Arial" w:hAnsi="Arial" w:cs="Arial"/>
        </w:rPr>
        <w:t xml:space="preserve"> changes to </w:t>
      </w:r>
      <w:proofErr w:type="spellStart"/>
      <w:r w:rsidRPr="002323CC">
        <w:rPr>
          <w:rFonts w:ascii="Arial" w:hAnsi="Arial" w:cs="Arial"/>
        </w:rPr>
        <w:t>CalRecycle’s</w:t>
      </w:r>
      <w:proofErr w:type="spellEnd"/>
      <w:r w:rsidRPr="002323CC">
        <w:rPr>
          <w:rFonts w:ascii="Arial" w:hAnsi="Arial" w:cs="Arial"/>
        </w:rPr>
        <w:t xml:space="preserve"> proposed definition of obligated producer. CAA is not, however, a substitution for legal counsel so while today’s working group focused on a legal related topic with the SB 54 regs, it is not legal advice. Producers need to rely on their own legal counsel for legal related questions and concerns.</w:t>
      </w:r>
    </w:p>
    <w:p w14:paraId="5E629E42"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p>
    <w:p w14:paraId="085E40E4"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2323CC">
        <w:rPr>
          <w:rFonts w:ascii="Arial" w:hAnsi="Arial" w:cs="Arial"/>
        </w:rPr>
        <w:t xml:space="preserve">A copy of today’s producer working group presentation will be provided to our members once it is posted by CAA. It will also be posted on CAA’s website, along with all other past working group meetings here: https://circularactionalliance.org/pwg-library. Since we can share out the presentation, we did not take detailed notes on the slides, but we did (and do as standard practice for our members) take detailed notes on all Q&amp;As during the meetings as these meetings are not recorded (to provide an anonymous space for producers to ask questions and provide feedback) and the Q&amp;As are not provided afterwards. </w:t>
      </w:r>
    </w:p>
    <w:p w14:paraId="22EC286C"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p>
    <w:p w14:paraId="58D7768C" w14:textId="5DECDF2C"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Arial" w:hAnsi="Arial" w:cs="Arial"/>
          <w:b/>
          <w:bCs/>
          <w:color w:val="FB0207"/>
        </w:rPr>
      </w:pPr>
      <w:r w:rsidRPr="002323CC">
        <w:rPr>
          <w:rFonts w:ascii="Arial" w:hAnsi="Arial" w:cs="Arial"/>
          <w:b/>
          <w:bCs/>
          <w:color w:val="FB0207"/>
        </w:rPr>
        <w:t xml:space="preserve">Reminder to register with CAA by July 1, 2024: </w:t>
      </w:r>
      <w:hyperlink r:id="rId4" w:history="1">
        <w:r w:rsidRPr="002323CC">
          <w:rPr>
            <w:rStyle w:val="Hyperlink"/>
            <w:rFonts w:ascii="Arial" w:hAnsi="Arial" w:cs="Arial"/>
            <w:b/>
            <w:bCs/>
          </w:rPr>
          <w:t>http://circularactionalliance.org/registration</w:t>
        </w:r>
      </w:hyperlink>
    </w:p>
    <w:p w14:paraId="63CEB251"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rPr>
      </w:pPr>
    </w:p>
    <w:p w14:paraId="5CEBC55B"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rPr>
      </w:pPr>
      <w:r w:rsidRPr="002323CC">
        <w:rPr>
          <w:rFonts w:ascii="Arial" w:hAnsi="Arial" w:cs="Arial"/>
          <w:b/>
          <w:bCs/>
          <w:i/>
          <w:iCs/>
        </w:rPr>
        <w:t xml:space="preserve">Note- to continue to have access to CAA’s producer working group meetings, </w:t>
      </w:r>
      <w:r w:rsidRPr="002323CC">
        <w:rPr>
          <w:rFonts w:ascii="Arial" w:hAnsi="Arial" w:cs="Arial"/>
          <w:b/>
          <w:bCs/>
          <w:i/>
          <w:iCs/>
          <w:kern w:val="1"/>
        </w:rPr>
        <w:t xml:space="preserve">CAA has limited access to producers who have registered with us following this meeting. To join all subsequent meetings after the May ones (next one- PWG #7- will be on Mon. May 13), you will need to register. It is a simple registration process with no legal or financial </w:t>
      </w:r>
      <w:proofErr w:type="gramStart"/>
      <w:r w:rsidRPr="002323CC">
        <w:rPr>
          <w:rFonts w:ascii="Arial" w:hAnsi="Arial" w:cs="Arial"/>
          <w:b/>
          <w:bCs/>
          <w:i/>
          <w:iCs/>
          <w:kern w:val="1"/>
        </w:rPr>
        <w:t>obligation  -</w:t>
      </w:r>
      <w:proofErr w:type="gramEnd"/>
      <w:r w:rsidRPr="002323CC">
        <w:rPr>
          <w:rFonts w:ascii="Arial" w:hAnsi="Arial" w:cs="Arial"/>
          <w:b/>
          <w:bCs/>
          <w:i/>
          <w:iCs/>
          <w:kern w:val="1"/>
        </w:rPr>
        <w:t xml:space="preserve"> CAA is simply seeking company name, contact name and contact info, and a selection of where you expect to be a producer (Colorado, Oregon, California). You can amend your registration </w:t>
      </w:r>
      <w:proofErr w:type="gramStart"/>
      <w:r w:rsidRPr="002323CC">
        <w:rPr>
          <w:rFonts w:ascii="Arial" w:hAnsi="Arial" w:cs="Arial"/>
          <w:b/>
          <w:bCs/>
          <w:i/>
          <w:iCs/>
          <w:kern w:val="1"/>
        </w:rPr>
        <w:t>at a later date</w:t>
      </w:r>
      <w:proofErr w:type="gramEnd"/>
      <w:r w:rsidRPr="002323CC">
        <w:rPr>
          <w:rFonts w:ascii="Arial" w:hAnsi="Arial" w:cs="Arial"/>
          <w:b/>
          <w:bCs/>
          <w:i/>
          <w:iCs/>
          <w:kern w:val="1"/>
        </w:rPr>
        <w:t xml:space="preserve"> if needed.</w:t>
      </w:r>
    </w:p>
    <w:p w14:paraId="5BFF0E7F"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rPr>
      </w:pPr>
    </w:p>
    <w:p w14:paraId="62DC0131"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i/>
          <w:iCs/>
        </w:rPr>
      </w:pPr>
      <w:r w:rsidRPr="002323CC">
        <w:rPr>
          <w:rFonts w:ascii="Arial" w:hAnsi="Arial" w:cs="Arial"/>
          <w:b/>
          <w:bCs/>
          <w:i/>
          <w:iCs/>
        </w:rPr>
        <w:t xml:space="preserve">Additionally, of note: Earlier official deadline for producer registration from </w:t>
      </w:r>
      <w:proofErr w:type="spellStart"/>
      <w:r w:rsidRPr="002323CC">
        <w:rPr>
          <w:rFonts w:ascii="Arial" w:hAnsi="Arial" w:cs="Arial"/>
          <w:b/>
          <w:bCs/>
          <w:i/>
          <w:iCs/>
        </w:rPr>
        <w:t>CalRecycle</w:t>
      </w:r>
      <w:proofErr w:type="spellEnd"/>
      <w:r w:rsidRPr="002323CC">
        <w:rPr>
          <w:rFonts w:ascii="Arial" w:hAnsi="Arial" w:cs="Arial"/>
          <w:b/>
          <w:bCs/>
          <w:i/>
          <w:iCs/>
        </w:rPr>
        <w:t xml:space="preserve"> is likely April 1, 2025 - CAA has requested </w:t>
      </w:r>
      <w:proofErr w:type="spellStart"/>
      <w:r w:rsidRPr="002323CC">
        <w:rPr>
          <w:rFonts w:ascii="Arial" w:hAnsi="Arial" w:cs="Arial"/>
          <w:b/>
          <w:bCs/>
          <w:i/>
          <w:iCs/>
        </w:rPr>
        <w:t>CalRecycle</w:t>
      </w:r>
      <w:proofErr w:type="spellEnd"/>
      <w:r w:rsidRPr="002323CC">
        <w:rPr>
          <w:rFonts w:ascii="Arial" w:hAnsi="Arial" w:cs="Arial"/>
          <w:b/>
          <w:bCs/>
          <w:i/>
          <w:iCs/>
        </w:rPr>
        <w:t xml:space="preserve"> set a date requirement as the one they currently have- in 2027- is way too late for CAA to set accurate fee schedules and other compliance needs for producers. As such, CAA has set an internal deadline that is more ambitious as a backstop to collect as much info as possible from the largest producer universe as possible.</w:t>
      </w:r>
    </w:p>
    <w:p w14:paraId="2D269396"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i/>
          <w:iCs/>
        </w:rPr>
      </w:pPr>
    </w:p>
    <w:p w14:paraId="3BF8B2B7"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r w:rsidRPr="002323CC">
        <w:rPr>
          <w:rFonts w:ascii="Arial" w:hAnsi="Arial" w:cs="Arial"/>
          <w:b/>
          <w:bCs/>
          <w:i/>
          <w:iCs/>
        </w:rPr>
        <w:t>Next meeting is Monday May 13 at 9:00AM PST.</w:t>
      </w:r>
    </w:p>
    <w:p w14:paraId="4EECEC6C"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p>
    <w:p w14:paraId="7236D22F"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r w:rsidRPr="002323CC">
        <w:rPr>
          <w:rFonts w:ascii="Arial" w:hAnsi="Arial" w:cs="Arial"/>
          <w:kern w:val="1"/>
        </w:rPr>
        <w:t>Registration will reduce free riders in the system i.e.) non-compliant obligated producers. And provide CAA with more precise data for rate setting and other SB 54 compliance requirements for producers.</w:t>
      </w:r>
    </w:p>
    <w:p w14:paraId="3C2A44F1"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p>
    <w:p w14:paraId="3CA3B2BC"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r w:rsidRPr="002323CC">
        <w:rPr>
          <w:rFonts w:ascii="Arial" w:hAnsi="Arial" w:cs="Arial"/>
          <w:kern w:val="1"/>
        </w:rPr>
        <w:t>Top 5 CA SB 54 rule issues for CAA (selected by CAA as some of the most important issues to CAA as the PRO and which stakeholders identified as the most important issues for them as the regulated community under SB 54)</w:t>
      </w:r>
    </w:p>
    <w:p w14:paraId="6F0CA053"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r w:rsidRPr="002323CC">
        <w:rPr>
          <w:rFonts w:ascii="Arial" w:hAnsi="Arial" w:cs="Arial"/>
          <w:kern w:val="1"/>
        </w:rPr>
        <w:t>- reporting and registration</w:t>
      </w:r>
    </w:p>
    <w:p w14:paraId="526F7BAC"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r w:rsidRPr="002323CC">
        <w:rPr>
          <w:rFonts w:ascii="Arial" w:hAnsi="Arial" w:cs="Arial"/>
          <w:kern w:val="1"/>
        </w:rPr>
        <w:lastRenderedPageBreak/>
        <w:t>- Producer definition</w:t>
      </w:r>
    </w:p>
    <w:p w14:paraId="19E86880"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r w:rsidRPr="002323CC">
        <w:rPr>
          <w:rFonts w:ascii="Arial" w:hAnsi="Arial" w:cs="Arial"/>
          <w:kern w:val="1"/>
        </w:rPr>
        <w:t>- Alignment of obligated packaging scope to PRO recycling infrastructure</w:t>
      </w:r>
    </w:p>
    <w:p w14:paraId="03FDC960"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r w:rsidRPr="002323CC">
        <w:rPr>
          <w:rFonts w:ascii="Arial" w:hAnsi="Arial" w:cs="Arial"/>
          <w:kern w:val="1"/>
        </w:rPr>
        <w:t>- Cost coverage and funding mechanism</w:t>
      </w:r>
    </w:p>
    <w:p w14:paraId="3A23174E"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r w:rsidRPr="002323CC">
        <w:rPr>
          <w:rFonts w:ascii="Arial" w:hAnsi="Arial" w:cs="Arial"/>
          <w:kern w:val="1"/>
        </w:rPr>
        <w:t>- Clarification around source reduction</w:t>
      </w:r>
    </w:p>
    <w:p w14:paraId="6F41E459"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p>
    <w:p w14:paraId="4DE22271"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r w:rsidRPr="002323CC">
        <w:rPr>
          <w:rFonts w:ascii="Arial" w:hAnsi="Arial" w:cs="Arial"/>
          <w:kern w:val="1"/>
        </w:rPr>
        <w:t>CAA’s program plan was submitted to DEQ on April 1, 2024</w:t>
      </w:r>
    </w:p>
    <w:p w14:paraId="7750297B"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p>
    <w:p w14:paraId="59544B1E"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r w:rsidRPr="002323CC">
        <w:rPr>
          <w:rFonts w:ascii="Arial" w:hAnsi="Arial" w:cs="Arial"/>
          <w:kern w:val="1"/>
        </w:rPr>
        <w:t xml:space="preserve">Reminder, comments/feedback/questions on formal rulemaking in CA are due May 8 to </w:t>
      </w:r>
      <w:proofErr w:type="spellStart"/>
      <w:r w:rsidRPr="002323CC">
        <w:rPr>
          <w:rFonts w:ascii="Arial" w:hAnsi="Arial" w:cs="Arial"/>
          <w:kern w:val="1"/>
        </w:rPr>
        <w:t>CalRecycle</w:t>
      </w:r>
      <w:proofErr w:type="spellEnd"/>
      <w:r w:rsidRPr="002323CC">
        <w:rPr>
          <w:rFonts w:ascii="Arial" w:hAnsi="Arial" w:cs="Arial"/>
          <w:kern w:val="1"/>
        </w:rPr>
        <w:t>, extended from April 23. View draft rules here: https://calrecycle.ca.gov/Laws/Rulemaking/SB54Regulations/</w:t>
      </w:r>
    </w:p>
    <w:p w14:paraId="11D2AC6C"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p>
    <w:p w14:paraId="5A2D5BA3"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r w:rsidRPr="002323CC">
        <w:rPr>
          <w:rFonts w:ascii="Arial" w:hAnsi="Arial" w:cs="Arial"/>
          <w:kern w:val="1"/>
        </w:rPr>
        <w:t>To successfully develop the Program Plan due to the SB 54 Advisory Board by April 1, 2026, CAA requires producers to register with CAA/The PRO, prepare their reports, submit their supply data, outline their source reduction agreements, among other activities. Supply data is essential as it forms the basis for the individual source reduction agreements with participant producers and allows the accurate setting of base fee rates.</w:t>
      </w:r>
    </w:p>
    <w:p w14:paraId="19216318"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p>
    <w:p w14:paraId="30E35242"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r w:rsidRPr="002323CC">
        <w:rPr>
          <w:rFonts w:ascii="Arial" w:hAnsi="Arial" w:cs="Arial"/>
          <w:kern w:val="1"/>
        </w:rPr>
        <w:t xml:space="preserve">CAA has asked </w:t>
      </w:r>
      <w:proofErr w:type="spellStart"/>
      <w:r w:rsidRPr="002323CC">
        <w:rPr>
          <w:rFonts w:ascii="Arial" w:hAnsi="Arial" w:cs="Arial"/>
          <w:kern w:val="1"/>
        </w:rPr>
        <w:t>CalRecycle</w:t>
      </w:r>
      <w:proofErr w:type="spellEnd"/>
      <w:r w:rsidRPr="002323CC">
        <w:rPr>
          <w:rFonts w:ascii="Arial" w:hAnsi="Arial" w:cs="Arial"/>
          <w:kern w:val="1"/>
        </w:rPr>
        <w:t xml:space="preserve"> to public the list of registered producers who registered with the PRO/CAA, among other requests provided in CAA’s presentation which we will share out once posted.</w:t>
      </w:r>
    </w:p>
    <w:p w14:paraId="1BD76CD8"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p>
    <w:p w14:paraId="32775D28"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r w:rsidRPr="002323CC">
        <w:rPr>
          <w:rFonts w:ascii="Arial" w:hAnsi="Arial" w:cs="Arial"/>
          <w:kern w:val="1"/>
        </w:rPr>
        <w:t xml:space="preserve">Q&amp;A from today’s Producer Working Group. </w:t>
      </w:r>
      <w:r w:rsidRPr="002323CC">
        <w:rPr>
          <w:rFonts w:ascii="Arial" w:hAnsi="Arial" w:cs="Arial"/>
          <w:color w:val="051622"/>
        </w:rPr>
        <w:t xml:space="preserve">Get answers to frequently asked questions on the </w:t>
      </w:r>
      <w:r w:rsidRPr="002323CC">
        <w:rPr>
          <w:rFonts w:ascii="Arial" w:hAnsi="Arial" w:cs="Arial"/>
          <w:color w:val="051622"/>
          <w:u w:val="single"/>
        </w:rPr>
        <w:t>Producer Resource Center</w:t>
      </w:r>
      <w:r w:rsidRPr="002323CC">
        <w:rPr>
          <w:rFonts w:ascii="Arial" w:hAnsi="Arial" w:cs="Arial"/>
          <w:color w:val="051622"/>
        </w:rPr>
        <w:t xml:space="preserve"> portion of CAA’s website at </w:t>
      </w:r>
      <w:proofErr w:type="gramStart"/>
      <w:r w:rsidRPr="002323CC">
        <w:rPr>
          <w:rFonts w:ascii="Arial" w:hAnsi="Arial" w:cs="Arial"/>
          <w:color w:val="051622"/>
        </w:rPr>
        <w:t>https://circularactionalliance.org/producer-resource-center</w:t>
      </w:r>
      <w:proofErr w:type="gramEnd"/>
    </w:p>
    <w:p w14:paraId="283D9456"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p>
    <w:p w14:paraId="5D7061AF"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r w:rsidRPr="002323CC">
        <w:rPr>
          <w:rFonts w:ascii="Arial" w:hAnsi="Arial" w:cs="Arial"/>
          <w:kern w:val="1"/>
        </w:rPr>
        <w:t>Q. Can an organization change their contact information after registering?</w:t>
      </w:r>
    </w:p>
    <w:p w14:paraId="3B606A7D"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r w:rsidRPr="002323CC">
        <w:rPr>
          <w:rFonts w:ascii="Arial" w:hAnsi="Arial" w:cs="Arial"/>
          <w:kern w:val="1"/>
        </w:rPr>
        <w:t>A. Yes. We appreciate that many companies are still assigning EPR responsibilities/assembling project teams etc. and that contacts may change and/or there will be multiple points of contact. At this point, we are looking for a contact to forward the information internally and bring colleagues into the discussion as we move through the next steps (e.g., legal agreements, data reporting)</w:t>
      </w:r>
    </w:p>
    <w:p w14:paraId="7CE2172C"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p>
    <w:p w14:paraId="089FE40E"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r w:rsidRPr="002323CC">
        <w:rPr>
          <w:rFonts w:ascii="Arial" w:hAnsi="Arial" w:cs="Arial"/>
          <w:kern w:val="1"/>
        </w:rPr>
        <w:t>Q. We have registered our company but how do we ensure others from our organization get invited to the June meeting? There was only one email address allowed.</w:t>
      </w:r>
    </w:p>
    <w:p w14:paraId="78FCA44E"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r w:rsidRPr="002323CC">
        <w:rPr>
          <w:rFonts w:ascii="Arial" w:hAnsi="Arial" w:cs="Arial"/>
          <w:kern w:val="1"/>
        </w:rPr>
        <w:t xml:space="preserve">A. At this point, we are looking for a contact to forward the information internally and bring colleagues into the discussion as we move through the next steps (e.g., legal agreements, data reporting). With that said, if you </w:t>
      </w:r>
      <w:proofErr w:type="gramStart"/>
      <w:r w:rsidRPr="002323CC">
        <w:rPr>
          <w:rFonts w:ascii="Arial" w:hAnsi="Arial" w:cs="Arial"/>
          <w:kern w:val="1"/>
        </w:rPr>
        <w:t>have</w:t>
      </w:r>
      <w:proofErr w:type="gramEnd"/>
      <w:r w:rsidRPr="002323CC">
        <w:rPr>
          <w:rFonts w:ascii="Arial" w:hAnsi="Arial" w:cs="Arial"/>
          <w:kern w:val="1"/>
        </w:rPr>
        <w:t xml:space="preserve"> colleagues who would like to receive the information, you may have them sign up for our newsletter. If you designate your company is a producer, we can ensure everyone associated with that company who signed up for CAA communications gets the same information.</w:t>
      </w:r>
    </w:p>
    <w:p w14:paraId="0F383F85"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p>
    <w:p w14:paraId="7BE99C77"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r w:rsidRPr="002323CC">
        <w:rPr>
          <w:rFonts w:ascii="Arial" w:hAnsi="Arial" w:cs="Arial"/>
          <w:kern w:val="1"/>
        </w:rPr>
        <w:t>Q. Following up on the last question, we have colleagues working for different subsidiaries that we'd like to be able to get CAA communications, but we can only register at the parent company level - how can we make sure they're able to attend future meetings if needed?</w:t>
      </w:r>
    </w:p>
    <w:p w14:paraId="4C24888D"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r w:rsidRPr="002323CC">
        <w:rPr>
          <w:rFonts w:ascii="Arial" w:hAnsi="Arial" w:cs="Arial"/>
          <w:kern w:val="1"/>
        </w:rPr>
        <w:lastRenderedPageBreak/>
        <w:t>A. If you have colleagues at your company or within your subsidiaries who would like to receive the information, you may have them sign up for our newsletter. If you designate your company is a producer, we can ensure everyone associated with that company who signed up for CAA communications (newsletter) gets the same information. We can explain this at the question break.</w:t>
      </w:r>
    </w:p>
    <w:p w14:paraId="309764DC"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p>
    <w:p w14:paraId="3B052B62"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r w:rsidRPr="002323CC">
        <w:rPr>
          <w:rFonts w:ascii="Arial" w:hAnsi="Arial" w:cs="Arial"/>
          <w:kern w:val="1"/>
        </w:rPr>
        <w:t>Q. What does the July 2024 producer deadline cover? Solely CA? Or does the deadline apply to all states?</w:t>
      </w:r>
    </w:p>
    <w:p w14:paraId="505E11D0"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r w:rsidRPr="002323CC">
        <w:rPr>
          <w:rFonts w:ascii="Arial" w:hAnsi="Arial" w:cs="Arial"/>
          <w:kern w:val="1"/>
        </w:rPr>
        <w:t>A. Applies to all states.</w:t>
      </w:r>
    </w:p>
    <w:p w14:paraId="43DE2FC7"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p>
    <w:p w14:paraId="3DDBCF9E"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r w:rsidRPr="002323CC">
        <w:rPr>
          <w:rFonts w:ascii="Arial" w:hAnsi="Arial" w:cs="Arial"/>
          <w:kern w:val="1"/>
        </w:rPr>
        <w:t>Q. Will trade associations representing producers continue to be allowed to attend PWG meetings?</w:t>
      </w:r>
    </w:p>
    <w:p w14:paraId="34B8B093"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r w:rsidRPr="002323CC">
        <w:rPr>
          <w:rFonts w:ascii="Arial" w:hAnsi="Arial" w:cs="Arial"/>
          <w:kern w:val="1"/>
        </w:rPr>
        <w:t>A. Yes</w:t>
      </w:r>
    </w:p>
    <w:p w14:paraId="2C5AB884"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p>
    <w:p w14:paraId="2F6573E0"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r w:rsidRPr="002323CC">
        <w:rPr>
          <w:rFonts w:ascii="Arial" w:hAnsi="Arial" w:cs="Arial"/>
          <w:kern w:val="1"/>
        </w:rPr>
        <w:t>Q. Would registration with CAA count towards registration with Cal Recycle?</w:t>
      </w:r>
    </w:p>
    <w:p w14:paraId="621B1CA2"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r w:rsidRPr="002323CC">
        <w:rPr>
          <w:rFonts w:ascii="Arial" w:hAnsi="Arial" w:cs="Arial"/>
          <w:kern w:val="1"/>
        </w:rPr>
        <w:t xml:space="preserve">A. Yes, CAA will be providing the info to the state on your behalf. If you have not registered with CAA, you will need to report into </w:t>
      </w:r>
      <w:proofErr w:type="spellStart"/>
      <w:r w:rsidRPr="002323CC">
        <w:rPr>
          <w:rFonts w:ascii="Arial" w:hAnsi="Arial" w:cs="Arial"/>
          <w:kern w:val="1"/>
        </w:rPr>
        <w:t>CalRecycle</w:t>
      </w:r>
      <w:proofErr w:type="spellEnd"/>
      <w:r w:rsidRPr="002323CC">
        <w:rPr>
          <w:rFonts w:ascii="Arial" w:hAnsi="Arial" w:cs="Arial"/>
          <w:kern w:val="1"/>
        </w:rPr>
        <w:t xml:space="preserve"> and CAA will get that info from </w:t>
      </w:r>
      <w:proofErr w:type="spellStart"/>
      <w:r w:rsidRPr="002323CC">
        <w:rPr>
          <w:rFonts w:ascii="Arial" w:hAnsi="Arial" w:cs="Arial"/>
          <w:kern w:val="1"/>
        </w:rPr>
        <w:t>CalRecycle</w:t>
      </w:r>
      <w:proofErr w:type="spellEnd"/>
      <w:r w:rsidRPr="002323CC">
        <w:rPr>
          <w:rFonts w:ascii="Arial" w:hAnsi="Arial" w:cs="Arial"/>
          <w:kern w:val="1"/>
        </w:rPr>
        <w:t>.</w:t>
      </w:r>
    </w:p>
    <w:p w14:paraId="45265EE6"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p>
    <w:p w14:paraId="6C13748B"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r w:rsidRPr="002323CC">
        <w:rPr>
          <w:rFonts w:ascii="Arial" w:hAnsi="Arial" w:cs="Arial"/>
          <w:kern w:val="1"/>
        </w:rPr>
        <w:t>Q. Will fees be collected from producers with registration with CAA?</w:t>
      </w:r>
    </w:p>
    <w:p w14:paraId="416AF447"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r w:rsidRPr="002323CC">
        <w:rPr>
          <w:rFonts w:ascii="Arial" w:hAnsi="Arial" w:cs="Arial"/>
          <w:kern w:val="1"/>
        </w:rPr>
        <w:t xml:space="preserve">A. No fee collected at point of registration by July 1, </w:t>
      </w:r>
      <w:proofErr w:type="gramStart"/>
      <w:r w:rsidRPr="002323CC">
        <w:rPr>
          <w:rFonts w:ascii="Arial" w:hAnsi="Arial" w:cs="Arial"/>
          <w:kern w:val="1"/>
        </w:rPr>
        <w:t>2024</w:t>
      </w:r>
      <w:proofErr w:type="gramEnd"/>
      <w:r w:rsidRPr="002323CC">
        <w:rPr>
          <w:rFonts w:ascii="Arial" w:hAnsi="Arial" w:cs="Arial"/>
          <w:kern w:val="1"/>
        </w:rPr>
        <w:t xml:space="preserve"> deadline CAA is setting. Producer fees will begin prior to program launch in 2026. </w:t>
      </w:r>
    </w:p>
    <w:p w14:paraId="3F2A2454"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p>
    <w:p w14:paraId="4EC090DE"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r w:rsidRPr="002323CC">
        <w:rPr>
          <w:rFonts w:ascii="Arial" w:hAnsi="Arial" w:cs="Arial"/>
          <w:kern w:val="1"/>
        </w:rPr>
        <w:t>Q. Will only one person, the registrant, be invited to the meetings after June?</w:t>
      </w:r>
    </w:p>
    <w:p w14:paraId="4C827322"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r w:rsidRPr="002323CC">
        <w:rPr>
          <w:rFonts w:ascii="Arial" w:hAnsi="Arial" w:cs="Arial"/>
          <w:kern w:val="1"/>
        </w:rPr>
        <w:t>A. No, if your company is registered you may still send multiple participants to the Producer Working Group with CAA</w:t>
      </w:r>
    </w:p>
    <w:p w14:paraId="4387BB10"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p>
    <w:p w14:paraId="49203B3D"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r w:rsidRPr="002323CC">
        <w:rPr>
          <w:rFonts w:ascii="Arial" w:hAnsi="Arial" w:cs="Arial"/>
          <w:kern w:val="1"/>
        </w:rPr>
        <w:t>Q. I'm not the primary contact for our company. Will I still be able to join the working group meetings?</w:t>
      </w:r>
    </w:p>
    <w:p w14:paraId="748D789C"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r w:rsidRPr="002323CC">
        <w:rPr>
          <w:rFonts w:ascii="Arial" w:hAnsi="Arial" w:cs="Arial"/>
          <w:kern w:val="1"/>
        </w:rPr>
        <w:t>A. Yes, once your company registers, anyone at the company is allowed to participate.</w:t>
      </w:r>
    </w:p>
    <w:p w14:paraId="7258F6A0"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p>
    <w:p w14:paraId="59FA3F00"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r w:rsidRPr="002323CC">
        <w:rPr>
          <w:rFonts w:ascii="Arial" w:hAnsi="Arial" w:cs="Arial"/>
          <w:kern w:val="1"/>
        </w:rPr>
        <w:t>Q. Did I misunderstand, if we do not join by the July 2024 date, we cannot participate in the Working group?</w:t>
      </w:r>
    </w:p>
    <w:p w14:paraId="704FCBF9" w14:textId="34E28E4E"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r w:rsidRPr="002323CC">
        <w:rPr>
          <w:rFonts w:ascii="Arial" w:hAnsi="Arial" w:cs="Arial"/>
          <w:kern w:val="1"/>
        </w:rPr>
        <w:t xml:space="preserve">A. We have limited access to the Producer Working Group to producers who have registered with us following this meeting. To join the May meeting, you will need to register. It is a simple registration process with no legal or financial obligation - we are simply seeking company name, contact name and contact info, and a selection of where you expect to be a producer (Colorado, Oregon, California). You can amend your registration </w:t>
      </w:r>
      <w:proofErr w:type="gramStart"/>
      <w:r w:rsidRPr="002323CC">
        <w:rPr>
          <w:rFonts w:ascii="Arial" w:hAnsi="Arial" w:cs="Arial"/>
          <w:kern w:val="1"/>
        </w:rPr>
        <w:t>at a later date</w:t>
      </w:r>
      <w:proofErr w:type="gramEnd"/>
      <w:r w:rsidRPr="002323CC">
        <w:rPr>
          <w:rFonts w:ascii="Arial" w:hAnsi="Arial" w:cs="Arial"/>
          <w:kern w:val="1"/>
        </w:rPr>
        <w:t xml:space="preserve"> if needed.</w:t>
      </w:r>
    </w:p>
    <w:p w14:paraId="4050FBA7"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p>
    <w:p w14:paraId="7DD31A98"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r w:rsidRPr="002323CC">
        <w:rPr>
          <w:rFonts w:ascii="Arial" w:hAnsi="Arial" w:cs="Arial"/>
          <w:kern w:val="1"/>
        </w:rPr>
        <w:t>Q. Is the agreement between Producer's and CAA available in writing on CAA’s website?</w:t>
      </w:r>
    </w:p>
    <w:p w14:paraId="26B02CC3"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r w:rsidRPr="002323CC">
        <w:rPr>
          <w:rFonts w:ascii="Arial" w:hAnsi="Arial" w:cs="Arial"/>
          <w:kern w:val="1"/>
        </w:rPr>
        <w:t xml:space="preserve">A. We have not yet shared a legal agreement. We will be in touch with producers who register with us through our initial, simplified registration process, to share that agreement </w:t>
      </w:r>
      <w:proofErr w:type="gramStart"/>
      <w:r w:rsidRPr="002323CC">
        <w:rPr>
          <w:rFonts w:ascii="Arial" w:hAnsi="Arial" w:cs="Arial"/>
          <w:kern w:val="1"/>
        </w:rPr>
        <w:t>at a later date</w:t>
      </w:r>
      <w:proofErr w:type="gramEnd"/>
      <w:r w:rsidRPr="002323CC">
        <w:rPr>
          <w:rFonts w:ascii="Arial" w:hAnsi="Arial" w:cs="Arial"/>
          <w:kern w:val="1"/>
        </w:rPr>
        <w:t>.</w:t>
      </w:r>
    </w:p>
    <w:p w14:paraId="4FB1EBE9"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p>
    <w:p w14:paraId="77B436E3"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r w:rsidRPr="002323CC">
        <w:rPr>
          <w:rFonts w:ascii="Arial" w:hAnsi="Arial" w:cs="Arial"/>
          <w:kern w:val="1"/>
        </w:rPr>
        <w:lastRenderedPageBreak/>
        <w:t xml:space="preserve">Q. How is CAA going to determine baseline scope of producers beyond </w:t>
      </w:r>
      <w:proofErr w:type="spellStart"/>
      <w:r w:rsidRPr="002323CC">
        <w:rPr>
          <w:rFonts w:ascii="Arial" w:hAnsi="Arial" w:cs="Arial"/>
          <w:kern w:val="1"/>
        </w:rPr>
        <w:t>self registration</w:t>
      </w:r>
      <w:proofErr w:type="spellEnd"/>
      <w:r w:rsidRPr="002323CC">
        <w:rPr>
          <w:rFonts w:ascii="Arial" w:hAnsi="Arial" w:cs="Arial"/>
          <w:kern w:val="1"/>
        </w:rPr>
        <w:t xml:space="preserve"> and these producers alerting you of others who are obligated? As mentioned, a high concern for free riders and interested in the approach to identify full scope of obligated producers.</w:t>
      </w:r>
    </w:p>
    <w:p w14:paraId="57AA9C39"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r w:rsidRPr="002323CC">
        <w:rPr>
          <w:rFonts w:ascii="Arial" w:hAnsi="Arial" w:cs="Arial"/>
          <w:kern w:val="1"/>
        </w:rPr>
        <w:t xml:space="preserve">A. It is a challenge- there is not a single source of info of all producers across all EPR states that will have obligations. CAA is using strategies/tactics including engaging with trade association, attending conferences to capture/touch as many producers as possible. CAA is figuring out how to target smaller producers who may not participate in national groups and trade associations including working with local chambers and figuring out how to work with suppliers to get additional info. </w:t>
      </w:r>
    </w:p>
    <w:p w14:paraId="473816FD"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p>
    <w:p w14:paraId="4DD6D169"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r w:rsidRPr="002323CC">
        <w:rPr>
          <w:rFonts w:ascii="Arial" w:hAnsi="Arial" w:cs="Arial"/>
          <w:kern w:val="1"/>
        </w:rPr>
        <w:t>Q. What will be added to the point of sale, can you give an example?</w:t>
      </w:r>
    </w:p>
    <w:p w14:paraId="452C7965"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r w:rsidRPr="002323CC">
        <w:rPr>
          <w:rFonts w:ascii="Arial" w:hAnsi="Arial" w:cs="Arial"/>
          <w:kern w:val="1"/>
        </w:rPr>
        <w:t xml:space="preserve">A. Bags being used for fresh produce, filling the packaging with a product at point of sale- that is what </w:t>
      </w:r>
      <w:proofErr w:type="spellStart"/>
      <w:r w:rsidRPr="002323CC">
        <w:rPr>
          <w:rFonts w:ascii="Arial" w:hAnsi="Arial" w:cs="Arial"/>
          <w:kern w:val="1"/>
        </w:rPr>
        <w:t>CalRecycle</w:t>
      </w:r>
      <w:proofErr w:type="spellEnd"/>
      <w:r w:rsidRPr="002323CC">
        <w:rPr>
          <w:rFonts w:ascii="Arial" w:hAnsi="Arial" w:cs="Arial"/>
          <w:kern w:val="1"/>
        </w:rPr>
        <w:t xml:space="preserve"> is trying to establish with this definition. If primary packaging is misconstrued at point of sale because it is with </w:t>
      </w:r>
      <w:proofErr w:type="gramStart"/>
      <w:r w:rsidRPr="002323CC">
        <w:rPr>
          <w:rFonts w:ascii="Arial" w:hAnsi="Arial" w:cs="Arial"/>
          <w:kern w:val="1"/>
        </w:rPr>
        <w:t>POS</w:t>
      </w:r>
      <w:proofErr w:type="gramEnd"/>
      <w:r w:rsidRPr="002323CC">
        <w:rPr>
          <w:rFonts w:ascii="Arial" w:hAnsi="Arial" w:cs="Arial"/>
          <w:kern w:val="1"/>
        </w:rPr>
        <w:t xml:space="preserve"> it might exclude that material. Materials added could be a box, </w:t>
      </w:r>
      <w:proofErr w:type="gramStart"/>
      <w:r w:rsidRPr="002323CC">
        <w:rPr>
          <w:rFonts w:ascii="Arial" w:hAnsi="Arial" w:cs="Arial"/>
          <w:kern w:val="1"/>
        </w:rPr>
        <w:t>bag</w:t>
      </w:r>
      <w:proofErr w:type="gramEnd"/>
      <w:r w:rsidRPr="002323CC">
        <w:rPr>
          <w:rFonts w:ascii="Arial" w:hAnsi="Arial" w:cs="Arial"/>
          <w:kern w:val="1"/>
        </w:rPr>
        <w:t xml:space="preserve"> or something else to collate products at POS.</w:t>
      </w:r>
    </w:p>
    <w:p w14:paraId="5639DFC5"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p>
    <w:p w14:paraId="054A7EBB"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r w:rsidRPr="002323CC">
        <w:rPr>
          <w:rFonts w:ascii="Arial" w:hAnsi="Arial" w:cs="Arial"/>
          <w:kern w:val="1"/>
        </w:rPr>
        <w:t>Q. What is a product is just passing through an EPR state, does that have to adhere to SB 54?</w:t>
      </w:r>
    </w:p>
    <w:p w14:paraId="15EC9092"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r w:rsidRPr="002323CC">
        <w:rPr>
          <w:rFonts w:ascii="Arial" w:hAnsi="Arial" w:cs="Arial"/>
          <w:kern w:val="1"/>
        </w:rPr>
        <w:t>A. Material ultimately supplied to a consumer is what covered. Products just passing through or transferring within an EPR state would not be targeted by the EPR law in that state.</w:t>
      </w:r>
    </w:p>
    <w:p w14:paraId="2F72F334"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p>
    <w:p w14:paraId="67E8D446"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r w:rsidRPr="002323CC">
        <w:rPr>
          <w:rFonts w:ascii="Arial" w:hAnsi="Arial" w:cs="Arial"/>
          <w:kern w:val="1"/>
        </w:rPr>
        <w:t xml:space="preserve">Q. How do exempt materials get handled from a reporting </w:t>
      </w:r>
      <w:proofErr w:type="gramStart"/>
      <w:r w:rsidRPr="002323CC">
        <w:rPr>
          <w:rFonts w:ascii="Arial" w:hAnsi="Arial" w:cs="Arial"/>
          <w:kern w:val="1"/>
        </w:rPr>
        <w:t>standpoint</w:t>
      </w:r>
      <w:proofErr w:type="gramEnd"/>
    </w:p>
    <w:p w14:paraId="6A247F15"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r w:rsidRPr="002323CC">
        <w:rPr>
          <w:rFonts w:ascii="Arial" w:hAnsi="Arial" w:cs="Arial"/>
          <w:kern w:val="1"/>
        </w:rPr>
        <w:t xml:space="preserve">A. No need to report exempt material. There is an application process for small producer exclusion, durable packaging or other packaging designed to be used for more than a certain period. In most cases if materials are categorically </w:t>
      </w:r>
      <w:proofErr w:type="gramStart"/>
      <w:r w:rsidRPr="002323CC">
        <w:rPr>
          <w:rFonts w:ascii="Arial" w:hAnsi="Arial" w:cs="Arial"/>
          <w:kern w:val="1"/>
        </w:rPr>
        <w:t>excluded</w:t>
      </w:r>
      <w:proofErr w:type="gramEnd"/>
      <w:r w:rsidRPr="002323CC">
        <w:rPr>
          <w:rFonts w:ascii="Arial" w:hAnsi="Arial" w:cs="Arial"/>
          <w:kern w:val="1"/>
        </w:rPr>
        <w:t xml:space="preserve"> they would not be reported. </w:t>
      </w:r>
      <w:proofErr w:type="gramStart"/>
      <w:r w:rsidRPr="002323CC">
        <w:rPr>
          <w:rFonts w:ascii="Arial" w:hAnsi="Arial" w:cs="Arial"/>
          <w:kern w:val="1"/>
        </w:rPr>
        <w:t>Otherwise</w:t>
      </w:r>
      <w:proofErr w:type="gramEnd"/>
      <w:r w:rsidRPr="002323CC">
        <w:rPr>
          <w:rFonts w:ascii="Arial" w:hAnsi="Arial" w:cs="Arial"/>
          <w:kern w:val="1"/>
        </w:rPr>
        <w:t xml:space="preserve"> an application will need to be filed with </w:t>
      </w:r>
      <w:proofErr w:type="spellStart"/>
      <w:r w:rsidRPr="002323CC">
        <w:rPr>
          <w:rFonts w:ascii="Arial" w:hAnsi="Arial" w:cs="Arial"/>
          <w:kern w:val="1"/>
        </w:rPr>
        <w:t>CalRecycle</w:t>
      </w:r>
      <w:proofErr w:type="spellEnd"/>
      <w:r w:rsidRPr="002323CC">
        <w:rPr>
          <w:rFonts w:ascii="Arial" w:hAnsi="Arial" w:cs="Arial"/>
          <w:kern w:val="1"/>
        </w:rPr>
        <w:t>. The PRO can prepare that application on behalf of producers- that is one of our services we provide.</w:t>
      </w:r>
    </w:p>
    <w:p w14:paraId="152C39EC"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p>
    <w:p w14:paraId="5CB6DEC9"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r w:rsidRPr="002323CC">
        <w:rPr>
          <w:rFonts w:ascii="Arial" w:hAnsi="Arial" w:cs="Arial"/>
          <w:kern w:val="1"/>
        </w:rPr>
        <w:t>Q. When will list of producers be published?</w:t>
      </w:r>
    </w:p>
    <w:p w14:paraId="6E8DACDE"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r w:rsidRPr="002323CC">
        <w:rPr>
          <w:rFonts w:ascii="Arial" w:hAnsi="Arial" w:cs="Arial"/>
          <w:kern w:val="1"/>
        </w:rPr>
        <w:t>A. Info would be included in program plan submitted to SB 54 Advisory Board by April 1, 2026. Again, however, this is a requirement for producers participating in the PRO or has applied and their app has been accepted as an independent producer.</w:t>
      </w:r>
    </w:p>
    <w:p w14:paraId="4C2DB769"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p>
    <w:p w14:paraId="10E20D3E"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r w:rsidRPr="002323CC">
        <w:rPr>
          <w:rFonts w:ascii="Arial" w:hAnsi="Arial" w:cs="Arial"/>
          <w:kern w:val="1"/>
        </w:rPr>
        <w:t>Q. Who is a consumer?</w:t>
      </w:r>
    </w:p>
    <w:p w14:paraId="4B22ABAF"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r w:rsidRPr="002323CC">
        <w:rPr>
          <w:rFonts w:ascii="Arial" w:hAnsi="Arial" w:cs="Arial"/>
          <w:kern w:val="1"/>
        </w:rPr>
        <w:t>A. There is no explicit definition. Definition of packaging implies packaging for products and tertiary packaging, transport packaging- not just in residential market, but business as well. In that context consumers would be both of those.</w:t>
      </w:r>
    </w:p>
    <w:p w14:paraId="0C214034"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p>
    <w:p w14:paraId="72A8C662"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r w:rsidRPr="002323CC">
        <w:rPr>
          <w:rFonts w:ascii="Arial" w:hAnsi="Arial" w:cs="Arial"/>
          <w:kern w:val="1"/>
        </w:rPr>
        <w:t xml:space="preserve">Q. Are we foreseeing these producer fees/ packaging reporting to be paid &amp; reported directly to the each state separately or will these be reported as a whole to the </w:t>
      </w:r>
      <w:proofErr w:type="gramStart"/>
      <w:r w:rsidRPr="002323CC">
        <w:rPr>
          <w:rFonts w:ascii="Arial" w:hAnsi="Arial" w:cs="Arial"/>
          <w:kern w:val="1"/>
        </w:rPr>
        <w:t>CAA ?</w:t>
      </w:r>
      <w:proofErr w:type="gramEnd"/>
    </w:p>
    <w:p w14:paraId="4FCF7FFB"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r w:rsidRPr="002323CC">
        <w:rPr>
          <w:rFonts w:ascii="Arial" w:hAnsi="Arial" w:cs="Arial"/>
          <w:kern w:val="1"/>
        </w:rPr>
        <w:t xml:space="preserve">A. Producers will need to report and pay fees to CAA based on state-specific reporting requirements and fee schedules. However, if CAA is approved across EPR states, </w:t>
      </w:r>
      <w:r w:rsidRPr="002323CC">
        <w:rPr>
          <w:rFonts w:ascii="Arial" w:hAnsi="Arial" w:cs="Arial"/>
          <w:kern w:val="1"/>
        </w:rPr>
        <w:lastRenderedPageBreak/>
        <w:t>producers can do that state-specific data reporting and fee invoicing through a single reporting portal.</w:t>
      </w:r>
    </w:p>
    <w:p w14:paraId="666DAD0D"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p>
    <w:p w14:paraId="1894C901"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r w:rsidRPr="002323CC">
        <w:rPr>
          <w:rFonts w:ascii="Arial" w:hAnsi="Arial" w:cs="Arial"/>
          <w:kern w:val="1"/>
        </w:rPr>
        <w:t xml:space="preserve">Q. Any possibility </w:t>
      </w:r>
      <w:proofErr w:type="spellStart"/>
      <w:r w:rsidRPr="002323CC">
        <w:rPr>
          <w:rFonts w:ascii="Arial" w:hAnsi="Arial" w:cs="Arial"/>
          <w:kern w:val="1"/>
        </w:rPr>
        <w:t>CalRecycle</w:t>
      </w:r>
      <w:proofErr w:type="spellEnd"/>
      <w:r w:rsidRPr="002323CC">
        <w:rPr>
          <w:rFonts w:ascii="Arial" w:hAnsi="Arial" w:cs="Arial"/>
          <w:kern w:val="1"/>
        </w:rPr>
        <w:t xml:space="preserve"> will reject CAA's proposed deadlines?</w:t>
      </w:r>
    </w:p>
    <w:p w14:paraId="1EEFF9D1"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r w:rsidRPr="002323CC">
        <w:rPr>
          <w:rFonts w:ascii="Arial" w:hAnsi="Arial" w:cs="Arial"/>
          <w:kern w:val="1"/>
        </w:rPr>
        <w:t xml:space="preserve">A. We are making the proposal that </w:t>
      </w:r>
      <w:proofErr w:type="spellStart"/>
      <w:r w:rsidRPr="002323CC">
        <w:rPr>
          <w:rFonts w:ascii="Arial" w:hAnsi="Arial" w:cs="Arial"/>
          <w:kern w:val="1"/>
        </w:rPr>
        <w:t>CalRecycle</w:t>
      </w:r>
      <w:proofErr w:type="spellEnd"/>
      <w:r w:rsidRPr="002323CC">
        <w:rPr>
          <w:rFonts w:ascii="Arial" w:hAnsi="Arial" w:cs="Arial"/>
          <w:kern w:val="1"/>
        </w:rPr>
        <w:t xml:space="preserve"> establish an April 1, </w:t>
      </w:r>
      <w:proofErr w:type="gramStart"/>
      <w:r w:rsidRPr="002323CC">
        <w:rPr>
          <w:rFonts w:ascii="Arial" w:hAnsi="Arial" w:cs="Arial"/>
          <w:kern w:val="1"/>
        </w:rPr>
        <w:t>2025</w:t>
      </w:r>
      <w:proofErr w:type="gramEnd"/>
      <w:r w:rsidRPr="002323CC">
        <w:rPr>
          <w:rFonts w:ascii="Arial" w:hAnsi="Arial" w:cs="Arial"/>
          <w:kern w:val="1"/>
        </w:rPr>
        <w:t xml:space="preserve"> deadline through the rulemaking process so we would expect this comment to be evaluated according to that process and as such it could be rejected.</w:t>
      </w:r>
    </w:p>
    <w:p w14:paraId="774F8138"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p>
    <w:p w14:paraId="401D2752"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r w:rsidRPr="002323CC">
        <w:rPr>
          <w:rFonts w:ascii="Arial" w:hAnsi="Arial" w:cs="Arial"/>
          <w:kern w:val="1"/>
        </w:rPr>
        <w:t>Q. Does CAA support producers on exemptions?</w:t>
      </w:r>
    </w:p>
    <w:p w14:paraId="397A56DF"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r w:rsidRPr="002323CC">
        <w:rPr>
          <w:rFonts w:ascii="Arial" w:hAnsi="Arial" w:cs="Arial"/>
          <w:kern w:val="1"/>
        </w:rPr>
        <w:t xml:space="preserve">A. CAA does not provide support on exemptions given the tight timeline on program plan and implementation. What we are more concerned about is having clarity around what the exemption process </w:t>
      </w:r>
      <w:proofErr w:type="gramStart"/>
      <w:r w:rsidRPr="002323CC">
        <w:rPr>
          <w:rFonts w:ascii="Arial" w:hAnsi="Arial" w:cs="Arial"/>
          <w:kern w:val="1"/>
        </w:rPr>
        <w:t>is</w:t>
      </w:r>
      <w:proofErr w:type="gramEnd"/>
      <w:r w:rsidRPr="002323CC">
        <w:rPr>
          <w:rFonts w:ascii="Arial" w:hAnsi="Arial" w:cs="Arial"/>
          <w:kern w:val="1"/>
        </w:rPr>
        <w:t xml:space="preserve"> so the producer understands that before filing the report with us.</w:t>
      </w:r>
    </w:p>
    <w:p w14:paraId="256379F0"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p>
    <w:p w14:paraId="7449A641"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r w:rsidRPr="002323CC">
        <w:rPr>
          <w:rFonts w:ascii="Arial" w:hAnsi="Arial" w:cs="Arial"/>
          <w:kern w:val="1"/>
        </w:rPr>
        <w:t xml:space="preserve">Q. Tertiary packaging (transport packaging) could be exempted? Am </w:t>
      </w:r>
      <w:proofErr w:type="spellStart"/>
      <w:r w:rsidRPr="002323CC">
        <w:rPr>
          <w:rFonts w:ascii="Arial" w:hAnsi="Arial" w:cs="Arial"/>
          <w:kern w:val="1"/>
        </w:rPr>
        <w:t>i</w:t>
      </w:r>
      <w:proofErr w:type="spellEnd"/>
      <w:r w:rsidRPr="002323CC">
        <w:rPr>
          <w:rFonts w:ascii="Arial" w:hAnsi="Arial" w:cs="Arial"/>
          <w:kern w:val="1"/>
        </w:rPr>
        <w:t xml:space="preserve"> hearing that right? Or is that an example and just too soon to say for certain.</w:t>
      </w:r>
    </w:p>
    <w:p w14:paraId="487C030C"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r w:rsidRPr="002323CC">
        <w:rPr>
          <w:rFonts w:ascii="Arial" w:hAnsi="Arial" w:cs="Arial"/>
          <w:kern w:val="1"/>
        </w:rPr>
        <w:t>A. These materials are in scope in California and Oregon, until a producer has received an exemption from the regulator.</w:t>
      </w:r>
    </w:p>
    <w:p w14:paraId="588DD1E1"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p>
    <w:p w14:paraId="53B97B81"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r w:rsidRPr="002323CC">
        <w:rPr>
          <w:rFonts w:ascii="Arial" w:hAnsi="Arial" w:cs="Arial"/>
          <w:kern w:val="1"/>
        </w:rPr>
        <w:t>Q. For reporting, are the producers required to report by SKU or material type used in Packaging?</w:t>
      </w:r>
    </w:p>
    <w:p w14:paraId="0DC3EABE"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r w:rsidRPr="002323CC">
        <w:rPr>
          <w:rFonts w:ascii="Arial" w:hAnsi="Arial" w:cs="Arial"/>
          <w:kern w:val="1"/>
        </w:rPr>
        <w:t>A. Producers will not be required to report by SKU, only by type and weight of packaging. In California, producers will also need to report components.</w:t>
      </w:r>
    </w:p>
    <w:p w14:paraId="30113D90"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p>
    <w:p w14:paraId="20737C2E"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r w:rsidRPr="002323CC">
        <w:rPr>
          <w:rFonts w:ascii="Arial" w:hAnsi="Arial" w:cs="Arial"/>
          <w:kern w:val="1"/>
        </w:rPr>
        <w:t xml:space="preserve">Q. Are we foreseeing these producer fees/ packaging reporting to be paid &amp; reported directly to </w:t>
      </w:r>
      <w:proofErr w:type="gramStart"/>
      <w:r w:rsidRPr="002323CC">
        <w:rPr>
          <w:rFonts w:ascii="Arial" w:hAnsi="Arial" w:cs="Arial"/>
          <w:kern w:val="1"/>
        </w:rPr>
        <w:t>the each</w:t>
      </w:r>
      <w:proofErr w:type="gramEnd"/>
      <w:r w:rsidRPr="002323CC">
        <w:rPr>
          <w:rFonts w:ascii="Arial" w:hAnsi="Arial" w:cs="Arial"/>
          <w:kern w:val="1"/>
        </w:rPr>
        <w:t xml:space="preserve"> state separately or will these be reported as a whole to the CAA?</w:t>
      </w:r>
    </w:p>
    <w:p w14:paraId="096FB367"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r w:rsidRPr="002323CC">
        <w:rPr>
          <w:rFonts w:ascii="Arial" w:hAnsi="Arial" w:cs="Arial"/>
          <w:kern w:val="1"/>
        </w:rPr>
        <w:t>A. Producers will need to report and pay fees to CAA based on state-specific reporting requirements and fee schedules. However, if CAA is approved across EPR states, producers can do that state-specific data reporting and fee invoicing through a single reporting portal.</w:t>
      </w:r>
    </w:p>
    <w:p w14:paraId="1D421CDC"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p>
    <w:p w14:paraId="0C59DE5F"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r w:rsidRPr="002323CC">
        <w:rPr>
          <w:rFonts w:ascii="Arial" w:hAnsi="Arial" w:cs="Arial"/>
          <w:kern w:val="1"/>
        </w:rPr>
        <w:t xml:space="preserve">Q. Will products produced out of state and filled out state, but sold in CA </w:t>
      </w:r>
      <w:proofErr w:type="gramStart"/>
      <w:r w:rsidRPr="002323CC">
        <w:rPr>
          <w:rFonts w:ascii="Arial" w:hAnsi="Arial" w:cs="Arial"/>
          <w:kern w:val="1"/>
        </w:rPr>
        <w:t>have to</w:t>
      </w:r>
      <w:proofErr w:type="gramEnd"/>
      <w:r w:rsidRPr="002323CC">
        <w:rPr>
          <w:rFonts w:ascii="Arial" w:hAnsi="Arial" w:cs="Arial"/>
          <w:kern w:val="1"/>
        </w:rPr>
        <w:t xml:space="preserve"> report?</w:t>
      </w:r>
    </w:p>
    <w:p w14:paraId="6EB489B2"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r w:rsidRPr="002323CC">
        <w:rPr>
          <w:rFonts w:ascii="Arial" w:hAnsi="Arial" w:cs="Arial"/>
          <w:kern w:val="1"/>
        </w:rPr>
        <w:t>A. Yes. Where the product is manufactured/filled does not factor into the producer determination.</w:t>
      </w:r>
    </w:p>
    <w:p w14:paraId="1F1371CB"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p>
    <w:p w14:paraId="48014399"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r w:rsidRPr="002323CC">
        <w:rPr>
          <w:rFonts w:ascii="Arial" w:hAnsi="Arial" w:cs="Arial"/>
          <w:kern w:val="1"/>
        </w:rPr>
        <w:t xml:space="preserve">Q. Will producers be able to Pro rate how much packaging is going into </w:t>
      </w:r>
      <w:proofErr w:type="gramStart"/>
      <w:r w:rsidRPr="002323CC">
        <w:rPr>
          <w:rFonts w:ascii="Arial" w:hAnsi="Arial" w:cs="Arial"/>
          <w:kern w:val="1"/>
        </w:rPr>
        <w:t>California ?</w:t>
      </w:r>
      <w:proofErr w:type="gramEnd"/>
      <w:r w:rsidRPr="002323CC">
        <w:rPr>
          <w:rFonts w:ascii="Arial" w:hAnsi="Arial" w:cs="Arial"/>
          <w:kern w:val="1"/>
        </w:rPr>
        <w:t xml:space="preserve"> We do not track sales by consumers in a specific state.</w:t>
      </w:r>
    </w:p>
    <w:p w14:paraId="738B3007"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r w:rsidRPr="002323CC">
        <w:rPr>
          <w:rFonts w:ascii="Arial" w:hAnsi="Arial" w:cs="Arial"/>
          <w:kern w:val="1"/>
        </w:rPr>
        <w:t>A. CAA is exploring reporting flexibility for producers, including the use of national supply data factored against a state metric like population.</w:t>
      </w:r>
    </w:p>
    <w:p w14:paraId="3DBE6884"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p>
    <w:p w14:paraId="4CBC600D"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r w:rsidRPr="002323CC">
        <w:rPr>
          <w:rFonts w:ascii="Arial" w:hAnsi="Arial" w:cs="Arial"/>
          <w:kern w:val="1"/>
        </w:rPr>
        <w:t>Q. What about salvaged or donated goods, or those in scope even though they are not "sold"?</w:t>
      </w:r>
    </w:p>
    <w:p w14:paraId="71BDB33A"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r w:rsidRPr="002323CC">
        <w:rPr>
          <w:rFonts w:ascii="Arial" w:hAnsi="Arial" w:cs="Arial"/>
          <w:kern w:val="1"/>
        </w:rPr>
        <w:t>A. Definition of “producer” is not limited only to “sold,” and covers material “used in a commercial enterprise, sold, offered for sale, or distributed in the state.”</w:t>
      </w:r>
    </w:p>
    <w:p w14:paraId="1591B67A"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p>
    <w:p w14:paraId="12122A49"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r w:rsidRPr="002323CC">
        <w:rPr>
          <w:rFonts w:ascii="Arial" w:hAnsi="Arial" w:cs="Arial"/>
          <w:kern w:val="1"/>
        </w:rPr>
        <w:lastRenderedPageBreak/>
        <w:t xml:space="preserve">Q. Unrelated to the discussion today, but in California, there is also a requirement for producers to submit source reduction plans, correct? Will CAA discuss this in the next meeting (e.g. what to include, when to begin preparing the reports </w:t>
      </w:r>
      <w:proofErr w:type="spellStart"/>
      <w:r w:rsidRPr="002323CC">
        <w:rPr>
          <w:rFonts w:ascii="Arial" w:hAnsi="Arial" w:cs="Arial"/>
          <w:kern w:val="1"/>
        </w:rPr>
        <w:t>etc</w:t>
      </w:r>
      <w:proofErr w:type="spellEnd"/>
      <w:r w:rsidRPr="002323CC">
        <w:rPr>
          <w:rFonts w:ascii="Arial" w:hAnsi="Arial" w:cs="Arial"/>
          <w:kern w:val="1"/>
        </w:rPr>
        <w:t>)?</w:t>
      </w:r>
    </w:p>
    <w:p w14:paraId="5DECDC54"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r w:rsidRPr="002323CC">
        <w:rPr>
          <w:rFonts w:ascii="Arial" w:hAnsi="Arial" w:cs="Arial"/>
          <w:kern w:val="1"/>
        </w:rPr>
        <w:t xml:space="preserve">A. </w:t>
      </w:r>
      <w:proofErr w:type="gramStart"/>
      <w:r w:rsidRPr="002323CC">
        <w:rPr>
          <w:rFonts w:ascii="Arial" w:hAnsi="Arial" w:cs="Arial"/>
          <w:kern w:val="1"/>
        </w:rPr>
        <w:t>Yes</w:t>
      </w:r>
      <w:proofErr w:type="gramEnd"/>
      <w:r w:rsidRPr="002323CC">
        <w:rPr>
          <w:rFonts w:ascii="Arial" w:hAnsi="Arial" w:cs="Arial"/>
          <w:kern w:val="1"/>
        </w:rPr>
        <w:t xml:space="preserve"> we will talk about the requirements for source reduction plans, how to prepare etc. in subsequent meetings.</w:t>
      </w:r>
    </w:p>
    <w:p w14:paraId="62CD69FD"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p>
    <w:p w14:paraId="7D680931"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r w:rsidRPr="002323CC">
        <w:rPr>
          <w:rFonts w:ascii="Arial" w:hAnsi="Arial" w:cs="Arial"/>
          <w:kern w:val="1"/>
        </w:rPr>
        <w:t xml:space="preserve">Q. So are you saying that you are seeking clarification whether Tertiary packaging (corrugated shippers for example) need to be reported by producers? Because as Shane said, most consumers </w:t>
      </w:r>
      <w:proofErr w:type="gramStart"/>
      <w:r w:rsidRPr="002323CC">
        <w:rPr>
          <w:rFonts w:ascii="Arial" w:hAnsi="Arial" w:cs="Arial"/>
          <w:kern w:val="1"/>
        </w:rPr>
        <w:t>( retail</w:t>
      </w:r>
      <w:proofErr w:type="gramEnd"/>
      <w:r w:rsidRPr="002323CC">
        <w:rPr>
          <w:rFonts w:ascii="Arial" w:hAnsi="Arial" w:cs="Arial"/>
          <w:kern w:val="1"/>
        </w:rPr>
        <w:t xml:space="preserve"> or business to business) do not take home a shipper. They are separated by retail big box or distributors and are collected and not co-mingled.</w:t>
      </w:r>
    </w:p>
    <w:p w14:paraId="1B35876D"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r w:rsidRPr="002323CC">
        <w:rPr>
          <w:rFonts w:ascii="Arial" w:hAnsi="Arial" w:cs="Arial"/>
          <w:kern w:val="1"/>
        </w:rPr>
        <w:t xml:space="preserve">A. These materials are in scope and need to be </w:t>
      </w:r>
      <w:proofErr w:type="gramStart"/>
      <w:r w:rsidRPr="002323CC">
        <w:rPr>
          <w:rFonts w:ascii="Arial" w:hAnsi="Arial" w:cs="Arial"/>
          <w:kern w:val="1"/>
        </w:rPr>
        <w:t>reported, unless</w:t>
      </w:r>
      <w:proofErr w:type="gramEnd"/>
      <w:r w:rsidRPr="002323CC">
        <w:rPr>
          <w:rFonts w:ascii="Arial" w:hAnsi="Arial" w:cs="Arial"/>
          <w:kern w:val="1"/>
        </w:rPr>
        <w:t xml:space="preserve"> a producer applies to and receives an exemption from </w:t>
      </w:r>
      <w:proofErr w:type="spellStart"/>
      <w:r w:rsidRPr="002323CC">
        <w:rPr>
          <w:rFonts w:ascii="Arial" w:hAnsi="Arial" w:cs="Arial"/>
          <w:kern w:val="1"/>
        </w:rPr>
        <w:t>CalRecycle</w:t>
      </w:r>
      <w:proofErr w:type="spellEnd"/>
      <w:r w:rsidRPr="002323CC">
        <w:rPr>
          <w:rFonts w:ascii="Arial" w:hAnsi="Arial" w:cs="Arial"/>
          <w:kern w:val="1"/>
        </w:rPr>
        <w:t>.</w:t>
      </w:r>
    </w:p>
    <w:p w14:paraId="6F99265A"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p>
    <w:p w14:paraId="61614F04"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r w:rsidRPr="002323CC">
        <w:rPr>
          <w:rFonts w:ascii="Arial" w:hAnsi="Arial" w:cs="Arial"/>
          <w:kern w:val="1"/>
        </w:rPr>
        <w:t>Q. Source reduction question.</w:t>
      </w:r>
    </w:p>
    <w:p w14:paraId="6D214443"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r w:rsidRPr="002323CC">
        <w:rPr>
          <w:rFonts w:ascii="Arial" w:hAnsi="Arial" w:cs="Arial"/>
          <w:kern w:val="1"/>
        </w:rPr>
        <w:t xml:space="preserve">A. 25% source reduction by 2032 is a market target. CAA will be working with producers to develop individual source reduction plans that will then be part of CAA’s program plan that will be submitted to the SB 54 advisory board and then on to </w:t>
      </w:r>
      <w:proofErr w:type="spellStart"/>
      <w:r w:rsidRPr="002323CC">
        <w:rPr>
          <w:rFonts w:ascii="Arial" w:hAnsi="Arial" w:cs="Arial"/>
          <w:kern w:val="1"/>
        </w:rPr>
        <w:t>CalRecycle</w:t>
      </w:r>
      <w:proofErr w:type="spellEnd"/>
      <w:r w:rsidRPr="002323CC">
        <w:rPr>
          <w:rFonts w:ascii="Arial" w:hAnsi="Arial" w:cs="Arial"/>
          <w:kern w:val="1"/>
        </w:rPr>
        <w:t>.</w:t>
      </w:r>
    </w:p>
    <w:p w14:paraId="3044A930"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p>
    <w:p w14:paraId="551B712D"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r w:rsidRPr="002323CC">
        <w:rPr>
          <w:rFonts w:ascii="Arial" w:hAnsi="Arial" w:cs="Arial"/>
          <w:kern w:val="1"/>
        </w:rPr>
        <w:t>Q. Getting credit for previous source reduction.</w:t>
      </w:r>
    </w:p>
    <w:p w14:paraId="18D1A3EA"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r w:rsidRPr="002323CC">
        <w:rPr>
          <w:rFonts w:ascii="Arial" w:hAnsi="Arial" w:cs="Arial"/>
          <w:kern w:val="1"/>
        </w:rPr>
        <w:t xml:space="preserve">A. In the statute lists recognition that PRO should recognize activities before 2023, specifically 2013-2022. At the same time those efforts do not count towards 25% source reduction 2023 baseline. CAA will give credit for 2013-2022, but that doesn’t count towards SB 54 requirements. CAA will look at starting points of producers in a more general way and then have a flexible mechanism to achieve this. It is still early days and will take a lot of </w:t>
      </w:r>
      <w:proofErr w:type="gramStart"/>
      <w:r w:rsidRPr="002323CC">
        <w:rPr>
          <w:rFonts w:ascii="Arial" w:hAnsi="Arial" w:cs="Arial"/>
          <w:kern w:val="1"/>
        </w:rPr>
        <w:t>work</w:t>
      </w:r>
      <w:proofErr w:type="gramEnd"/>
      <w:r w:rsidRPr="002323CC">
        <w:rPr>
          <w:rFonts w:ascii="Arial" w:hAnsi="Arial" w:cs="Arial"/>
          <w:kern w:val="1"/>
        </w:rPr>
        <w:t xml:space="preserve"> so CAA is busy bringing on additional resources for this. Getting reducers to report source reduction data in 2025 is a challenge in and of itself and what CAA is focusing on. Not every producer will have this data either.</w:t>
      </w:r>
    </w:p>
    <w:p w14:paraId="3D8A164F"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p>
    <w:p w14:paraId="7586A76B"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r w:rsidRPr="002323CC">
        <w:rPr>
          <w:rFonts w:ascii="Arial" w:hAnsi="Arial" w:cs="Arial"/>
          <w:kern w:val="1"/>
        </w:rPr>
        <w:t>Q. Can you restate how source reductions can be met?</w:t>
      </w:r>
    </w:p>
    <w:p w14:paraId="49D1A217"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r w:rsidRPr="002323CC">
        <w:rPr>
          <w:rFonts w:ascii="Arial" w:hAnsi="Arial" w:cs="Arial"/>
          <w:kern w:val="1"/>
        </w:rPr>
        <w:t xml:space="preserve">A. No less than 10% must be met through reuse/refill + outright reduction, no more than 8% must be met through increased recycled content, and the remainder (7%) may be source reduced through </w:t>
      </w:r>
      <w:proofErr w:type="spellStart"/>
      <w:r w:rsidRPr="002323CC">
        <w:rPr>
          <w:rFonts w:ascii="Arial" w:hAnsi="Arial" w:cs="Arial"/>
          <w:kern w:val="1"/>
        </w:rPr>
        <w:t>lightweighting</w:t>
      </w:r>
      <w:proofErr w:type="spellEnd"/>
      <w:r w:rsidRPr="002323CC">
        <w:rPr>
          <w:rFonts w:ascii="Arial" w:hAnsi="Arial" w:cs="Arial"/>
          <w:kern w:val="1"/>
        </w:rPr>
        <w:t>/right-sizing/etc.</w:t>
      </w:r>
    </w:p>
    <w:p w14:paraId="0A442DB1"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p>
    <w:p w14:paraId="749990E7"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r w:rsidRPr="002323CC">
        <w:rPr>
          <w:rFonts w:ascii="Arial" w:hAnsi="Arial" w:cs="Arial"/>
          <w:kern w:val="1"/>
        </w:rPr>
        <w:t xml:space="preserve">Q. Can you clarify, source reduction does not include using PCR </w:t>
      </w:r>
      <w:proofErr w:type="gramStart"/>
      <w:r w:rsidRPr="002323CC">
        <w:rPr>
          <w:rFonts w:ascii="Arial" w:hAnsi="Arial" w:cs="Arial"/>
          <w:kern w:val="1"/>
        </w:rPr>
        <w:t>content</w:t>
      </w:r>
      <w:proofErr w:type="gramEnd"/>
      <w:r w:rsidRPr="002323CC">
        <w:rPr>
          <w:rFonts w:ascii="Arial" w:hAnsi="Arial" w:cs="Arial"/>
          <w:kern w:val="1"/>
        </w:rPr>
        <w:t xml:space="preserve"> correct?</w:t>
      </w:r>
    </w:p>
    <w:p w14:paraId="4258D133"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r w:rsidRPr="002323CC">
        <w:rPr>
          <w:rFonts w:ascii="Arial" w:hAnsi="Arial" w:cs="Arial"/>
          <w:kern w:val="1"/>
        </w:rPr>
        <w:t>A. To clarify, PCR can be used partially to meet the source reduction requirement. However, no more than 8% of the 25% target can be met through increased PCR.</w:t>
      </w:r>
    </w:p>
    <w:p w14:paraId="645E5EED" w14:textId="77777777" w:rsidR="002323CC" w:rsidRPr="002323CC" w:rsidRDefault="002323CC" w:rsidP="0023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p>
    <w:p w14:paraId="6EA0BB48" w14:textId="77777777" w:rsidR="008B0BAC" w:rsidRPr="002323CC" w:rsidRDefault="008B0BAC">
      <w:pPr>
        <w:rPr>
          <w:rFonts w:ascii="Arial" w:hAnsi="Arial" w:cs="Arial"/>
        </w:rPr>
      </w:pPr>
    </w:p>
    <w:sectPr w:rsidR="008B0BAC" w:rsidRPr="002323CC" w:rsidSect="000245C5">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3CC"/>
    <w:rsid w:val="000245C5"/>
    <w:rsid w:val="002323CC"/>
    <w:rsid w:val="008B0BAC"/>
    <w:rsid w:val="00BB244A"/>
    <w:rsid w:val="00C14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D1FBAF"/>
  <w15:chartTrackingRefBased/>
  <w15:docId w15:val="{95DEC076-1D89-EC48-BA0F-D3E61E3A9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3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23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23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23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23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23C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23C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23C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23C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3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23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23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23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23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23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23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23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23CC"/>
    <w:rPr>
      <w:rFonts w:eastAsiaTheme="majorEastAsia" w:cstheme="majorBidi"/>
      <w:color w:val="272727" w:themeColor="text1" w:themeTint="D8"/>
    </w:rPr>
  </w:style>
  <w:style w:type="paragraph" w:styleId="Title">
    <w:name w:val="Title"/>
    <w:basedOn w:val="Normal"/>
    <w:next w:val="Normal"/>
    <w:link w:val="TitleChar"/>
    <w:uiPriority w:val="10"/>
    <w:qFormat/>
    <w:rsid w:val="002323C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23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23C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23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23C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323CC"/>
    <w:rPr>
      <w:i/>
      <w:iCs/>
      <w:color w:val="404040" w:themeColor="text1" w:themeTint="BF"/>
    </w:rPr>
  </w:style>
  <w:style w:type="paragraph" w:styleId="ListParagraph">
    <w:name w:val="List Paragraph"/>
    <w:basedOn w:val="Normal"/>
    <w:uiPriority w:val="34"/>
    <w:qFormat/>
    <w:rsid w:val="002323CC"/>
    <w:pPr>
      <w:ind w:left="720"/>
      <w:contextualSpacing/>
    </w:pPr>
  </w:style>
  <w:style w:type="character" w:styleId="IntenseEmphasis">
    <w:name w:val="Intense Emphasis"/>
    <w:basedOn w:val="DefaultParagraphFont"/>
    <w:uiPriority w:val="21"/>
    <w:qFormat/>
    <w:rsid w:val="002323CC"/>
    <w:rPr>
      <w:i/>
      <w:iCs/>
      <w:color w:val="0F4761" w:themeColor="accent1" w:themeShade="BF"/>
    </w:rPr>
  </w:style>
  <w:style w:type="paragraph" w:styleId="IntenseQuote">
    <w:name w:val="Intense Quote"/>
    <w:basedOn w:val="Normal"/>
    <w:next w:val="Normal"/>
    <w:link w:val="IntenseQuoteChar"/>
    <w:uiPriority w:val="30"/>
    <w:qFormat/>
    <w:rsid w:val="002323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23CC"/>
    <w:rPr>
      <w:i/>
      <w:iCs/>
      <w:color w:val="0F4761" w:themeColor="accent1" w:themeShade="BF"/>
    </w:rPr>
  </w:style>
  <w:style w:type="character" w:styleId="IntenseReference">
    <w:name w:val="Intense Reference"/>
    <w:basedOn w:val="DefaultParagraphFont"/>
    <w:uiPriority w:val="32"/>
    <w:qFormat/>
    <w:rsid w:val="002323CC"/>
    <w:rPr>
      <w:b/>
      <w:bCs/>
      <w:smallCaps/>
      <w:color w:val="0F4761" w:themeColor="accent1" w:themeShade="BF"/>
      <w:spacing w:val="5"/>
    </w:rPr>
  </w:style>
  <w:style w:type="character" w:styleId="Hyperlink">
    <w:name w:val="Hyperlink"/>
    <w:basedOn w:val="DefaultParagraphFont"/>
    <w:uiPriority w:val="99"/>
    <w:unhideWhenUsed/>
    <w:rsid w:val="002323CC"/>
    <w:rPr>
      <w:color w:val="467886" w:themeColor="hyperlink"/>
      <w:u w:val="single"/>
    </w:rPr>
  </w:style>
  <w:style w:type="character" w:styleId="UnresolvedMention">
    <w:name w:val="Unresolved Mention"/>
    <w:basedOn w:val="DefaultParagraphFont"/>
    <w:uiPriority w:val="99"/>
    <w:semiHidden/>
    <w:unhideWhenUsed/>
    <w:rsid w:val="00232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ircularactionalliance.org/regist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2298</Words>
  <Characters>13102</Characters>
  <Application>Microsoft Office Word</Application>
  <DocSecurity>0</DocSecurity>
  <Lines>109</Lines>
  <Paragraphs>30</Paragraphs>
  <ScaleCrop>false</ScaleCrop>
  <Company/>
  <LinksUpToDate>false</LinksUpToDate>
  <CharactersWithSpaces>15370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Pollo</dc:creator>
  <cp:keywords/>
  <dc:description/>
  <cp:lastModifiedBy>Sarah Pollo</cp:lastModifiedBy>
  <cp:revision>1</cp:revision>
  <dcterms:created xsi:type="dcterms:W3CDTF">2024-04-15T21:52:00Z</dcterms:created>
  <dcterms:modified xsi:type="dcterms:W3CDTF">2024-04-15T21:53:00Z</dcterms:modified>
</cp:coreProperties>
</file>