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A81A8" w14:textId="2F07D2DB" w:rsidR="00A458FC" w:rsidRDefault="00D95B6D">
      <w:r>
        <w:rPr>
          <w:noProof/>
        </w:rPr>
        <w:drawing>
          <wp:anchor distT="0" distB="0" distL="114300" distR="114300" simplePos="0" relativeHeight="251664384" behindDoc="0" locked="0" layoutInCell="1" allowOverlap="1" wp14:anchorId="77A95D3C" wp14:editId="6D26519F">
            <wp:simplePos x="0" y="0"/>
            <wp:positionH relativeFrom="column">
              <wp:posOffset>5076825</wp:posOffset>
            </wp:positionH>
            <wp:positionV relativeFrom="paragraph">
              <wp:posOffset>142240</wp:posOffset>
            </wp:positionV>
            <wp:extent cx="967105" cy="447675"/>
            <wp:effectExtent l="0" t="0" r="4445" b="9525"/>
            <wp:wrapThrough wrapText="bothSides">
              <wp:wrapPolygon edited="0">
                <wp:start x="0" y="0"/>
                <wp:lineTo x="0" y="21140"/>
                <wp:lineTo x="21274" y="21140"/>
                <wp:lineTo x="21274" y="0"/>
                <wp:lineTo x="0" y="0"/>
              </wp:wrapPolygon>
            </wp:wrapThrough>
            <wp:docPr id="1989310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710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58FC">
        <w:rPr>
          <w:noProof/>
        </w:rPr>
        <w:drawing>
          <wp:anchor distT="0" distB="0" distL="114300" distR="114300" simplePos="0" relativeHeight="251658240" behindDoc="0" locked="0" layoutInCell="1" allowOverlap="1" wp14:anchorId="1FF55079" wp14:editId="72724CE0">
            <wp:simplePos x="0" y="0"/>
            <wp:positionH relativeFrom="column">
              <wp:posOffset>3305175</wp:posOffset>
            </wp:positionH>
            <wp:positionV relativeFrom="paragraph">
              <wp:posOffset>114300</wp:posOffset>
            </wp:positionV>
            <wp:extent cx="1362075" cy="518795"/>
            <wp:effectExtent l="0" t="0" r="9525" b="0"/>
            <wp:wrapThrough wrapText="bothSides">
              <wp:wrapPolygon edited="0">
                <wp:start x="906" y="0"/>
                <wp:lineTo x="0" y="2379"/>
                <wp:lineTo x="0" y="18242"/>
                <wp:lineTo x="1510" y="20622"/>
                <wp:lineTo x="14501" y="20622"/>
                <wp:lineTo x="21449" y="19829"/>
                <wp:lineTo x="21449" y="13483"/>
                <wp:lineTo x="19032" y="12690"/>
                <wp:lineTo x="21147" y="0"/>
                <wp:lineTo x="906" y="0"/>
              </wp:wrapPolygon>
            </wp:wrapThrough>
            <wp:docPr id="12284357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435705" name="Picture 1228435705"/>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2075" cy="518795"/>
                    </a:xfrm>
                    <a:prstGeom prst="rect">
                      <a:avLst/>
                    </a:prstGeom>
                  </pic:spPr>
                </pic:pic>
              </a:graphicData>
            </a:graphic>
          </wp:anchor>
        </w:drawing>
      </w:r>
      <w:r w:rsidR="00A458FC">
        <w:rPr>
          <w:noProof/>
        </w:rPr>
        <w:drawing>
          <wp:anchor distT="0" distB="0" distL="114300" distR="114300" simplePos="0" relativeHeight="251660288" behindDoc="0" locked="0" layoutInCell="1" allowOverlap="1" wp14:anchorId="41AB35D1" wp14:editId="70885C8B">
            <wp:simplePos x="0" y="0"/>
            <wp:positionH relativeFrom="column">
              <wp:posOffset>1743075</wp:posOffset>
            </wp:positionH>
            <wp:positionV relativeFrom="paragraph">
              <wp:posOffset>0</wp:posOffset>
            </wp:positionV>
            <wp:extent cx="1428115" cy="761365"/>
            <wp:effectExtent l="0" t="0" r="635" b="635"/>
            <wp:wrapThrough wrapText="bothSides">
              <wp:wrapPolygon edited="0">
                <wp:start x="0" y="0"/>
                <wp:lineTo x="0" y="21078"/>
                <wp:lineTo x="21321" y="21078"/>
                <wp:lineTo x="21321" y="0"/>
                <wp:lineTo x="0" y="0"/>
              </wp:wrapPolygon>
            </wp:wrapThrough>
            <wp:docPr id="4533305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330564" name="Picture 453330564"/>
                    <pic:cNvPicPr/>
                  </pic:nvPicPr>
                  <pic:blipFill>
                    <a:blip r:embed="rId10">
                      <a:extLst>
                        <a:ext uri="{28A0092B-C50C-407E-A947-70E740481C1C}">
                          <a14:useLocalDpi xmlns:a14="http://schemas.microsoft.com/office/drawing/2010/main" val="0"/>
                        </a:ext>
                      </a:extLst>
                    </a:blip>
                    <a:stretch>
                      <a:fillRect/>
                    </a:stretch>
                  </pic:blipFill>
                  <pic:spPr>
                    <a:xfrm>
                      <a:off x="0" y="0"/>
                      <a:ext cx="1428115" cy="761365"/>
                    </a:xfrm>
                    <a:prstGeom prst="rect">
                      <a:avLst/>
                    </a:prstGeom>
                  </pic:spPr>
                </pic:pic>
              </a:graphicData>
            </a:graphic>
          </wp:anchor>
        </w:drawing>
      </w:r>
    </w:p>
    <w:p w14:paraId="39293EBC" w14:textId="33CD3F0E" w:rsidR="00A458FC" w:rsidRDefault="00A458FC">
      <w:r>
        <w:rPr>
          <w:noProof/>
        </w:rPr>
        <w:drawing>
          <wp:anchor distT="0" distB="0" distL="114300" distR="114300" simplePos="0" relativeHeight="251659264" behindDoc="0" locked="0" layoutInCell="1" allowOverlap="1" wp14:anchorId="6D6CA8F1" wp14:editId="544711B0">
            <wp:simplePos x="0" y="0"/>
            <wp:positionH relativeFrom="margin">
              <wp:align>left</wp:align>
            </wp:positionH>
            <wp:positionV relativeFrom="paragraph">
              <wp:posOffset>6985</wp:posOffset>
            </wp:positionV>
            <wp:extent cx="1571625" cy="161925"/>
            <wp:effectExtent l="0" t="0" r="9525" b="9525"/>
            <wp:wrapThrough wrapText="bothSides">
              <wp:wrapPolygon edited="0">
                <wp:start x="0" y="0"/>
                <wp:lineTo x="0" y="20329"/>
                <wp:lineTo x="21469" y="20329"/>
                <wp:lineTo x="21469" y="0"/>
                <wp:lineTo x="0" y="0"/>
              </wp:wrapPolygon>
            </wp:wrapThrough>
            <wp:docPr id="1977160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16028" name="Picture 197716028"/>
                    <pic:cNvPicPr/>
                  </pic:nvPicPr>
                  <pic:blipFill>
                    <a:blip r:embed="rId11">
                      <a:extLst>
                        <a:ext uri="{28A0092B-C50C-407E-A947-70E740481C1C}">
                          <a14:useLocalDpi xmlns:a14="http://schemas.microsoft.com/office/drawing/2010/main" val="0"/>
                        </a:ext>
                      </a:extLst>
                    </a:blip>
                    <a:stretch>
                      <a:fillRect/>
                    </a:stretch>
                  </pic:blipFill>
                  <pic:spPr>
                    <a:xfrm>
                      <a:off x="0" y="0"/>
                      <a:ext cx="1571625" cy="161925"/>
                    </a:xfrm>
                    <a:prstGeom prst="rect">
                      <a:avLst/>
                    </a:prstGeom>
                  </pic:spPr>
                </pic:pic>
              </a:graphicData>
            </a:graphic>
          </wp:anchor>
        </w:drawing>
      </w:r>
    </w:p>
    <w:p w14:paraId="26BFC3FB" w14:textId="7DB539AE" w:rsidR="00A458FC" w:rsidRDefault="00464CF0">
      <w:r>
        <w:rPr>
          <w:noProof/>
        </w:rPr>
        <w:drawing>
          <wp:anchor distT="0" distB="0" distL="114300" distR="114300" simplePos="0" relativeHeight="251665408" behindDoc="0" locked="0" layoutInCell="1" allowOverlap="1" wp14:anchorId="24969CD3" wp14:editId="28F3CF16">
            <wp:simplePos x="0" y="0"/>
            <wp:positionH relativeFrom="column">
              <wp:posOffset>4981575</wp:posOffset>
            </wp:positionH>
            <wp:positionV relativeFrom="paragraph">
              <wp:posOffset>332105</wp:posOffset>
            </wp:positionV>
            <wp:extent cx="1485900" cy="466090"/>
            <wp:effectExtent l="0" t="0" r="0" b="0"/>
            <wp:wrapThrough wrapText="bothSides">
              <wp:wrapPolygon edited="0">
                <wp:start x="0" y="0"/>
                <wp:lineTo x="0" y="20305"/>
                <wp:lineTo x="21323" y="20305"/>
                <wp:lineTo x="21323" y="0"/>
                <wp:lineTo x="0" y="0"/>
              </wp:wrapPolygon>
            </wp:wrapThrough>
            <wp:docPr id="10848388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0" cy="4660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4624" behindDoc="0" locked="0" layoutInCell="1" allowOverlap="1" wp14:anchorId="1FE666EC" wp14:editId="5135F7E2">
            <wp:simplePos x="0" y="0"/>
            <wp:positionH relativeFrom="column">
              <wp:posOffset>3847465</wp:posOffset>
            </wp:positionH>
            <wp:positionV relativeFrom="paragraph">
              <wp:posOffset>389255</wp:posOffset>
            </wp:positionV>
            <wp:extent cx="1029970" cy="361950"/>
            <wp:effectExtent l="0" t="0" r="0" b="0"/>
            <wp:wrapThrough wrapText="bothSides">
              <wp:wrapPolygon edited="0">
                <wp:start x="2797" y="0"/>
                <wp:lineTo x="400" y="4547"/>
                <wp:lineTo x="400" y="18189"/>
                <wp:lineTo x="2797" y="20463"/>
                <wp:lineTo x="5194" y="20463"/>
                <wp:lineTo x="20774" y="15916"/>
                <wp:lineTo x="20774" y="5684"/>
                <wp:lineTo x="4794" y="0"/>
                <wp:lineTo x="2797" y="0"/>
              </wp:wrapPolygon>
            </wp:wrapThrough>
            <wp:docPr id="8721196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29970" cy="361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5B6D">
        <w:rPr>
          <w:noProof/>
        </w:rPr>
        <w:drawing>
          <wp:anchor distT="0" distB="0" distL="114300" distR="114300" simplePos="0" relativeHeight="251669504" behindDoc="0" locked="0" layoutInCell="1" allowOverlap="1" wp14:anchorId="7D5362B6" wp14:editId="42190204">
            <wp:simplePos x="0" y="0"/>
            <wp:positionH relativeFrom="column">
              <wp:posOffset>1847850</wp:posOffset>
            </wp:positionH>
            <wp:positionV relativeFrom="paragraph">
              <wp:posOffset>213360</wp:posOffset>
            </wp:positionV>
            <wp:extent cx="1781175" cy="672465"/>
            <wp:effectExtent l="0" t="0" r="9525" b="0"/>
            <wp:wrapThrough wrapText="bothSides">
              <wp:wrapPolygon edited="0">
                <wp:start x="6930" y="0"/>
                <wp:lineTo x="0" y="4283"/>
                <wp:lineTo x="0" y="17745"/>
                <wp:lineTo x="4620" y="20805"/>
                <wp:lineTo x="15247" y="20805"/>
                <wp:lineTo x="16402" y="20805"/>
                <wp:lineTo x="16633" y="20805"/>
                <wp:lineTo x="17326" y="19581"/>
                <wp:lineTo x="21484" y="14686"/>
                <wp:lineTo x="21484" y="6731"/>
                <wp:lineTo x="10396" y="0"/>
                <wp:lineTo x="6930" y="0"/>
              </wp:wrapPolygon>
            </wp:wrapThrough>
            <wp:docPr id="139282808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81175" cy="6724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9F8D55" w14:textId="05C66EB8" w:rsidR="00A458FC" w:rsidRDefault="00D95B6D">
      <w:r>
        <w:rPr>
          <w:noProof/>
        </w:rPr>
        <w:drawing>
          <wp:anchor distT="0" distB="0" distL="114300" distR="114300" simplePos="0" relativeHeight="251661312" behindDoc="0" locked="0" layoutInCell="1" allowOverlap="1" wp14:anchorId="1A3B2FE0" wp14:editId="0C5A9063">
            <wp:simplePos x="0" y="0"/>
            <wp:positionH relativeFrom="margin">
              <wp:align>left</wp:align>
            </wp:positionH>
            <wp:positionV relativeFrom="paragraph">
              <wp:posOffset>6350</wp:posOffset>
            </wp:positionV>
            <wp:extent cx="1581150" cy="253365"/>
            <wp:effectExtent l="0" t="0" r="0" b="0"/>
            <wp:wrapThrough wrapText="bothSides">
              <wp:wrapPolygon edited="0">
                <wp:start x="0" y="0"/>
                <wp:lineTo x="0" y="19489"/>
                <wp:lineTo x="21340" y="19489"/>
                <wp:lineTo x="21340" y="16241"/>
                <wp:lineTo x="20299" y="0"/>
                <wp:lineTo x="0" y="0"/>
              </wp:wrapPolygon>
            </wp:wrapThrough>
            <wp:docPr id="13296674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81150" cy="2533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BAAF1E" w14:textId="751FC198" w:rsidR="00D95B6D" w:rsidRDefault="00D95B6D"/>
    <w:p w14:paraId="272EBFA4" w14:textId="02CF1E98" w:rsidR="00D95B6D" w:rsidRDefault="00395311">
      <w:r>
        <w:rPr>
          <w:noProof/>
        </w:rPr>
        <w:drawing>
          <wp:anchor distT="0" distB="0" distL="114300" distR="114300" simplePos="0" relativeHeight="251667456" behindDoc="0" locked="0" layoutInCell="1" allowOverlap="1" wp14:anchorId="33B04DDA" wp14:editId="5ED555E7">
            <wp:simplePos x="0" y="0"/>
            <wp:positionH relativeFrom="margin">
              <wp:align>left</wp:align>
            </wp:positionH>
            <wp:positionV relativeFrom="paragraph">
              <wp:posOffset>7620</wp:posOffset>
            </wp:positionV>
            <wp:extent cx="1243330" cy="285750"/>
            <wp:effectExtent l="0" t="0" r="0" b="0"/>
            <wp:wrapThrough wrapText="bothSides">
              <wp:wrapPolygon edited="0">
                <wp:start x="0" y="0"/>
                <wp:lineTo x="0" y="20160"/>
                <wp:lineTo x="21181" y="20160"/>
                <wp:lineTo x="21181" y="0"/>
                <wp:lineTo x="0" y="0"/>
              </wp:wrapPolygon>
            </wp:wrapThrough>
            <wp:docPr id="3381409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43330" cy="285750"/>
                    </a:xfrm>
                    <a:prstGeom prst="rect">
                      <a:avLst/>
                    </a:prstGeom>
                    <a:noFill/>
                    <a:ln>
                      <a:noFill/>
                    </a:ln>
                  </pic:spPr>
                </pic:pic>
              </a:graphicData>
            </a:graphic>
          </wp:anchor>
        </w:drawing>
      </w:r>
      <w:r w:rsidR="00464CF0">
        <w:rPr>
          <w:noProof/>
        </w:rPr>
        <w:drawing>
          <wp:anchor distT="0" distB="0" distL="114300" distR="114300" simplePos="0" relativeHeight="251670528" behindDoc="0" locked="0" layoutInCell="1" allowOverlap="1" wp14:anchorId="1FE702A3" wp14:editId="280A86FA">
            <wp:simplePos x="0" y="0"/>
            <wp:positionH relativeFrom="column">
              <wp:posOffset>5133975</wp:posOffset>
            </wp:positionH>
            <wp:positionV relativeFrom="paragraph">
              <wp:posOffset>17780</wp:posOffset>
            </wp:positionV>
            <wp:extent cx="953770" cy="447675"/>
            <wp:effectExtent l="0" t="0" r="0" b="9525"/>
            <wp:wrapThrough wrapText="bothSides">
              <wp:wrapPolygon edited="0">
                <wp:start x="3883" y="0"/>
                <wp:lineTo x="0" y="8272"/>
                <wp:lineTo x="0" y="15626"/>
                <wp:lineTo x="1726" y="21140"/>
                <wp:lineTo x="2157" y="21140"/>
                <wp:lineTo x="3883" y="21140"/>
                <wp:lineTo x="20708" y="20221"/>
                <wp:lineTo x="21140" y="17464"/>
                <wp:lineTo x="21140" y="3677"/>
                <wp:lineTo x="17688" y="919"/>
                <wp:lineTo x="6040" y="0"/>
                <wp:lineTo x="3883" y="0"/>
              </wp:wrapPolygon>
            </wp:wrapThrough>
            <wp:docPr id="131288437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3770"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64CF0">
        <w:rPr>
          <w:noProof/>
        </w:rPr>
        <w:drawing>
          <wp:anchor distT="0" distB="0" distL="114300" distR="114300" simplePos="0" relativeHeight="251662336" behindDoc="0" locked="0" layoutInCell="1" allowOverlap="1" wp14:anchorId="7A7FBC79" wp14:editId="632917D0">
            <wp:simplePos x="0" y="0"/>
            <wp:positionH relativeFrom="column">
              <wp:posOffset>3829050</wp:posOffset>
            </wp:positionH>
            <wp:positionV relativeFrom="paragraph">
              <wp:posOffset>129540</wp:posOffset>
            </wp:positionV>
            <wp:extent cx="742950" cy="295275"/>
            <wp:effectExtent l="0" t="0" r="0" b="9525"/>
            <wp:wrapThrough wrapText="bothSides">
              <wp:wrapPolygon edited="0">
                <wp:start x="0" y="0"/>
                <wp:lineTo x="0" y="20903"/>
                <wp:lineTo x="21046" y="20903"/>
                <wp:lineTo x="21046" y="0"/>
                <wp:lineTo x="0" y="0"/>
              </wp:wrapPolygon>
            </wp:wrapThrough>
            <wp:docPr id="22759777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42950" cy="295275"/>
                    </a:xfrm>
                    <a:prstGeom prst="rect">
                      <a:avLst/>
                    </a:prstGeom>
                    <a:noFill/>
                    <a:ln>
                      <a:noFill/>
                    </a:ln>
                  </pic:spPr>
                </pic:pic>
              </a:graphicData>
            </a:graphic>
          </wp:anchor>
        </w:drawing>
      </w:r>
      <w:r w:rsidR="00464CF0">
        <w:rPr>
          <w:noProof/>
        </w:rPr>
        <w:drawing>
          <wp:anchor distT="0" distB="0" distL="114300" distR="114300" simplePos="0" relativeHeight="251663360" behindDoc="0" locked="0" layoutInCell="1" allowOverlap="1" wp14:anchorId="642978CA" wp14:editId="003F9DA6">
            <wp:simplePos x="0" y="0"/>
            <wp:positionH relativeFrom="margin">
              <wp:posOffset>1653540</wp:posOffset>
            </wp:positionH>
            <wp:positionV relativeFrom="paragraph">
              <wp:posOffset>9525</wp:posOffset>
            </wp:positionV>
            <wp:extent cx="1703070" cy="647700"/>
            <wp:effectExtent l="0" t="0" r="0" b="0"/>
            <wp:wrapThrough wrapText="bothSides">
              <wp:wrapPolygon edited="0">
                <wp:start x="0" y="0"/>
                <wp:lineTo x="0" y="20965"/>
                <wp:lineTo x="21262" y="20965"/>
                <wp:lineTo x="21262" y="0"/>
                <wp:lineTo x="0" y="0"/>
              </wp:wrapPolygon>
            </wp:wrapThrough>
            <wp:docPr id="18368528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0307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5B6D">
        <w:rPr>
          <w:noProof/>
        </w:rPr>
        <w:drawing>
          <wp:anchor distT="0" distB="0" distL="114300" distR="114300" simplePos="0" relativeHeight="251671552" behindDoc="0" locked="0" layoutInCell="1" allowOverlap="1" wp14:anchorId="54991B09" wp14:editId="4A1CF2D0">
            <wp:simplePos x="0" y="0"/>
            <wp:positionH relativeFrom="column">
              <wp:posOffset>1495425</wp:posOffset>
            </wp:positionH>
            <wp:positionV relativeFrom="paragraph">
              <wp:posOffset>2021840</wp:posOffset>
            </wp:positionV>
            <wp:extent cx="1733550" cy="698500"/>
            <wp:effectExtent l="0" t="0" r="0" b="6350"/>
            <wp:wrapThrough wrapText="bothSides">
              <wp:wrapPolygon edited="0">
                <wp:start x="0" y="0"/>
                <wp:lineTo x="0" y="21207"/>
                <wp:lineTo x="21363" y="21207"/>
                <wp:lineTo x="21363" y="0"/>
                <wp:lineTo x="0" y="0"/>
              </wp:wrapPolygon>
            </wp:wrapThrough>
            <wp:docPr id="212973099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33550" cy="698500"/>
                    </a:xfrm>
                    <a:prstGeom prst="rect">
                      <a:avLst/>
                    </a:prstGeom>
                    <a:noFill/>
                    <a:ln>
                      <a:noFill/>
                    </a:ln>
                  </pic:spPr>
                </pic:pic>
              </a:graphicData>
            </a:graphic>
          </wp:anchor>
        </w:drawing>
      </w:r>
    </w:p>
    <w:p w14:paraId="4CEB126E" w14:textId="003FA6E3" w:rsidR="00D95B6D" w:rsidRDefault="00D95B6D"/>
    <w:p w14:paraId="3168C953" w14:textId="2C56B62E" w:rsidR="00D95B6D" w:rsidRDefault="00D95B6D"/>
    <w:p w14:paraId="4E7C6AA4" w14:textId="13F99525" w:rsidR="00D95B6D" w:rsidRDefault="00464CF0">
      <w:r>
        <w:rPr>
          <w:noProof/>
        </w:rPr>
        <w:drawing>
          <wp:anchor distT="0" distB="0" distL="114300" distR="114300" simplePos="0" relativeHeight="251676672" behindDoc="0" locked="0" layoutInCell="1" allowOverlap="1" wp14:anchorId="31495298" wp14:editId="690EB4B8">
            <wp:simplePos x="0" y="0"/>
            <wp:positionH relativeFrom="margin">
              <wp:align>center</wp:align>
            </wp:positionH>
            <wp:positionV relativeFrom="paragraph">
              <wp:posOffset>30480</wp:posOffset>
            </wp:positionV>
            <wp:extent cx="743585" cy="790575"/>
            <wp:effectExtent l="0" t="0" r="0" b="9525"/>
            <wp:wrapThrough wrapText="bothSides">
              <wp:wrapPolygon edited="0">
                <wp:start x="0" y="0"/>
                <wp:lineTo x="1660" y="8328"/>
                <wp:lineTo x="5534" y="16655"/>
                <wp:lineTo x="5534" y="18737"/>
                <wp:lineTo x="9961" y="21340"/>
                <wp:lineTo x="13281" y="21340"/>
                <wp:lineTo x="18261" y="21340"/>
                <wp:lineTo x="19921" y="21340"/>
                <wp:lineTo x="21028" y="19258"/>
                <wp:lineTo x="21028" y="16655"/>
                <wp:lineTo x="17155" y="7287"/>
                <wp:lineTo x="15494" y="4684"/>
                <wp:lineTo x="9961" y="0"/>
                <wp:lineTo x="0" y="0"/>
              </wp:wrapPolygon>
            </wp:wrapThrough>
            <wp:docPr id="117491224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43585"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7696" behindDoc="0" locked="0" layoutInCell="1" allowOverlap="1" wp14:anchorId="150A9C0E" wp14:editId="0B0C1121">
            <wp:simplePos x="0" y="0"/>
            <wp:positionH relativeFrom="margin">
              <wp:posOffset>-361950</wp:posOffset>
            </wp:positionH>
            <wp:positionV relativeFrom="paragraph">
              <wp:posOffset>191135</wp:posOffset>
            </wp:positionV>
            <wp:extent cx="2419350" cy="466725"/>
            <wp:effectExtent l="0" t="0" r="0" b="9525"/>
            <wp:wrapThrough wrapText="bothSides">
              <wp:wrapPolygon edited="0">
                <wp:start x="0" y="0"/>
                <wp:lineTo x="0" y="21159"/>
                <wp:lineTo x="21430" y="21159"/>
                <wp:lineTo x="21430" y="0"/>
                <wp:lineTo x="0" y="0"/>
              </wp:wrapPolygon>
            </wp:wrapThrough>
            <wp:docPr id="114769739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19350" cy="4667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0" locked="0" layoutInCell="1" allowOverlap="1" wp14:anchorId="3D314973" wp14:editId="3F56AF50">
            <wp:simplePos x="0" y="0"/>
            <wp:positionH relativeFrom="column">
              <wp:posOffset>3990975</wp:posOffset>
            </wp:positionH>
            <wp:positionV relativeFrom="paragraph">
              <wp:posOffset>269240</wp:posOffset>
            </wp:positionV>
            <wp:extent cx="704850" cy="390525"/>
            <wp:effectExtent l="0" t="0" r="0" b="9525"/>
            <wp:wrapThrough wrapText="bothSides">
              <wp:wrapPolygon edited="0">
                <wp:start x="0" y="0"/>
                <wp:lineTo x="0" y="21073"/>
                <wp:lineTo x="15762" y="21073"/>
                <wp:lineTo x="21016" y="18966"/>
                <wp:lineTo x="21016" y="0"/>
                <wp:lineTo x="0" y="0"/>
              </wp:wrapPolygon>
            </wp:wrapThrough>
            <wp:docPr id="187919199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04850" cy="390525"/>
                    </a:xfrm>
                    <a:prstGeom prst="rect">
                      <a:avLst/>
                    </a:prstGeom>
                    <a:noFill/>
                    <a:ln>
                      <a:noFill/>
                    </a:ln>
                  </pic:spPr>
                </pic:pic>
              </a:graphicData>
            </a:graphic>
          </wp:anchor>
        </w:drawing>
      </w:r>
    </w:p>
    <w:p w14:paraId="12F35BB1" w14:textId="7905B3EA" w:rsidR="00D95B6D" w:rsidRDefault="00464CF0">
      <w:r>
        <w:rPr>
          <w:noProof/>
        </w:rPr>
        <w:drawing>
          <wp:anchor distT="0" distB="0" distL="114300" distR="114300" simplePos="0" relativeHeight="251678720" behindDoc="0" locked="0" layoutInCell="1" allowOverlap="1" wp14:anchorId="1EC8BA80" wp14:editId="15177DAC">
            <wp:simplePos x="0" y="0"/>
            <wp:positionH relativeFrom="column">
              <wp:posOffset>5105400</wp:posOffset>
            </wp:positionH>
            <wp:positionV relativeFrom="paragraph">
              <wp:posOffset>3175</wp:posOffset>
            </wp:positionV>
            <wp:extent cx="695325" cy="342900"/>
            <wp:effectExtent l="0" t="0" r="9525" b="0"/>
            <wp:wrapThrough wrapText="bothSides">
              <wp:wrapPolygon edited="0">
                <wp:start x="0" y="0"/>
                <wp:lineTo x="0" y="20400"/>
                <wp:lineTo x="21304" y="20400"/>
                <wp:lineTo x="21304" y="0"/>
                <wp:lineTo x="0" y="0"/>
              </wp:wrapPolygon>
            </wp:wrapThrough>
            <wp:docPr id="12292904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anchor>
        </w:drawing>
      </w:r>
    </w:p>
    <w:p w14:paraId="3E7A656D" w14:textId="4B5E167F" w:rsidR="00D95B6D" w:rsidRDefault="00464CF0">
      <w:r>
        <w:rPr>
          <w:noProof/>
        </w:rPr>
        <w:drawing>
          <wp:anchor distT="0" distB="0" distL="114300" distR="114300" simplePos="0" relativeHeight="251672576" behindDoc="0" locked="0" layoutInCell="1" allowOverlap="1" wp14:anchorId="37BCE13A" wp14:editId="1C7336DA">
            <wp:simplePos x="0" y="0"/>
            <wp:positionH relativeFrom="margin">
              <wp:align>left</wp:align>
            </wp:positionH>
            <wp:positionV relativeFrom="paragraph">
              <wp:posOffset>224155</wp:posOffset>
            </wp:positionV>
            <wp:extent cx="1121410" cy="923925"/>
            <wp:effectExtent l="0" t="0" r="2540" b="9525"/>
            <wp:wrapThrough wrapText="bothSides">
              <wp:wrapPolygon edited="0">
                <wp:start x="0" y="0"/>
                <wp:lineTo x="0" y="21377"/>
                <wp:lineTo x="21282" y="21377"/>
                <wp:lineTo x="21282" y="0"/>
                <wp:lineTo x="0" y="0"/>
              </wp:wrapPolygon>
            </wp:wrapThrough>
            <wp:docPr id="76264762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21410" cy="923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397BEA" w14:textId="29A464F1" w:rsidR="00D95B6D" w:rsidRDefault="00464CF0">
      <w:r>
        <w:rPr>
          <w:noProof/>
        </w:rPr>
        <w:drawing>
          <wp:anchor distT="0" distB="0" distL="114300" distR="114300" simplePos="0" relativeHeight="251666432" behindDoc="0" locked="0" layoutInCell="1" allowOverlap="1" wp14:anchorId="28C148B8" wp14:editId="6BB575AA">
            <wp:simplePos x="0" y="0"/>
            <wp:positionH relativeFrom="column">
              <wp:posOffset>3561715</wp:posOffset>
            </wp:positionH>
            <wp:positionV relativeFrom="paragraph">
              <wp:posOffset>267970</wp:posOffset>
            </wp:positionV>
            <wp:extent cx="972185" cy="409575"/>
            <wp:effectExtent l="0" t="0" r="0" b="9525"/>
            <wp:wrapThrough wrapText="bothSides">
              <wp:wrapPolygon edited="0">
                <wp:start x="0" y="0"/>
                <wp:lineTo x="0" y="21098"/>
                <wp:lineTo x="21163" y="21098"/>
                <wp:lineTo x="21163" y="0"/>
                <wp:lineTo x="0" y="0"/>
              </wp:wrapPolygon>
            </wp:wrapThrough>
            <wp:docPr id="124826448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72185" cy="4095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3600" behindDoc="0" locked="0" layoutInCell="1" allowOverlap="1" wp14:anchorId="5B29451E" wp14:editId="3CB25371">
            <wp:simplePos x="0" y="0"/>
            <wp:positionH relativeFrom="column">
              <wp:posOffset>4876165</wp:posOffset>
            </wp:positionH>
            <wp:positionV relativeFrom="paragraph">
              <wp:posOffset>297180</wp:posOffset>
            </wp:positionV>
            <wp:extent cx="1457325" cy="323850"/>
            <wp:effectExtent l="0" t="0" r="9525" b="0"/>
            <wp:wrapThrough wrapText="bothSides">
              <wp:wrapPolygon edited="0">
                <wp:start x="0" y="0"/>
                <wp:lineTo x="0" y="20329"/>
                <wp:lineTo x="21459" y="20329"/>
                <wp:lineTo x="21459" y="0"/>
                <wp:lineTo x="0" y="0"/>
              </wp:wrapPolygon>
            </wp:wrapThrough>
            <wp:docPr id="49260287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57325" cy="323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201B19" w14:textId="1EBA097A" w:rsidR="00D95B6D" w:rsidRDefault="00D95B6D"/>
    <w:p w14:paraId="3B287A39" w14:textId="6FC8C0F6" w:rsidR="00D95B6D" w:rsidRDefault="00D95B6D"/>
    <w:p w14:paraId="763A9153" w14:textId="24F1EFFD" w:rsidR="00D95B6D" w:rsidRDefault="006A5904">
      <w:r>
        <w:rPr>
          <w:noProof/>
        </w:rPr>
        <w:drawing>
          <wp:anchor distT="0" distB="0" distL="114300" distR="114300" simplePos="0" relativeHeight="251680768" behindDoc="0" locked="0" layoutInCell="1" allowOverlap="1" wp14:anchorId="2F34298D" wp14:editId="47181F9F">
            <wp:simplePos x="0" y="0"/>
            <wp:positionH relativeFrom="margin">
              <wp:posOffset>3340735</wp:posOffset>
            </wp:positionH>
            <wp:positionV relativeFrom="paragraph">
              <wp:posOffset>123190</wp:posOffset>
            </wp:positionV>
            <wp:extent cx="1809750" cy="772160"/>
            <wp:effectExtent l="0" t="0" r="0" b="0"/>
            <wp:wrapThrough wrapText="bothSides">
              <wp:wrapPolygon edited="0">
                <wp:start x="2274" y="0"/>
                <wp:lineTo x="0" y="2664"/>
                <wp:lineTo x="0" y="15987"/>
                <wp:lineTo x="2728" y="18118"/>
                <wp:lineTo x="20463" y="18118"/>
                <wp:lineTo x="20463" y="17053"/>
                <wp:lineTo x="21373" y="13855"/>
                <wp:lineTo x="21373" y="8526"/>
                <wp:lineTo x="4775" y="0"/>
                <wp:lineTo x="2274" y="0"/>
              </wp:wrapPolygon>
            </wp:wrapThrough>
            <wp:docPr id="918962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96294" name="Picture 91896294"/>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809750" cy="772160"/>
                    </a:xfrm>
                    <a:prstGeom prst="rect">
                      <a:avLst/>
                    </a:prstGeom>
                  </pic:spPr>
                </pic:pic>
              </a:graphicData>
            </a:graphic>
            <wp14:sizeRelH relativeFrom="margin">
              <wp14:pctWidth>0</wp14:pctWidth>
            </wp14:sizeRelH>
            <wp14:sizeRelV relativeFrom="margin">
              <wp14:pctHeight>0</wp14:pctHeight>
            </wp14:sizeRelV>
          </wp:anchor>
        </w:drawing>
      </w:r>
      <w:r w:rsidR="00464CF0">
        <w:rPr>
          <w:noProof/>
        </w:rPr>
        <w:drawing>
          <wp:anchor distT="0" distB="0" distL="114300" distR="114300" simplePos="0" relativeHeight="251675648" behindDoc="0" locked="0" layoutInCell="1" allowOverlap="1" wp14:anchorId="41859ABD" wp14:editId="64726217">
            <wp:simplePos x="0" y="0"/>
            <wp:positionH relativeFrom="margin">
              <wp:align>left</wp:align>
            </wp:positionH>
            <wp:positionV relativeFrom="paragraph">
              <wp:posOffset>99695</wp:posOffset>
            </wp:positionV>
            <wp:extent cx="762000" cy="762000"/>
            <wp:effectExtent l="0" t="0" r="0" b="0"/>
            <wp:wrapThrough wrapText="bothSides">
              <wp:wrapPolygon edited="0">
                <wp:start x="5940" y="0"/>
                <wp:lineTo x="0" y="3240"/>
                <wp:lineTo x="0" y="14580"/>
                <wp:lineTo x="540" y="17280"/>
                <wp:lineTo x="5400" y="21060"/>
                <wp:lineTo x="5940" y="21060"/>
                <wp:lineTo x="15120" y="21060"/>
                <wp:lineTo x="15660" y="21060"/>
                <wp:lineTo x="20520" y="17280"/>
                <wp:lineTo x="21060" y="14580"/>
                <wp:lineTo x="21060" y="3240"/>
                <wp:lineTo x="15120" y="0"/>
                <wp:lineTo x="5940" y="0"/>
              </wp:wrapPolygon>
            </wp:wrapThrough>
            <wp:docPr id="44395576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3D2F94" w14:textId="1D43DCFE" w:rsidR="00D95B6D" w:rsidRDefault="003B2908">
      <w:r>
        <w:rPr>
          <w:noProof/>
        </w:rPr>
        <w:drawing>
          <wp:anchor distT="0" distB="0" distL="114300" distR="114300" simplePos="0" relativeHeight="251679744" behindDoc="0" locked="0" layoutInCell="1" allowOverlap="1" wp14:anchorId="2DC1771A" wp14:editId="08EA06E7">
            <wp:simplePos x="0" y="0"/>
            <wp:positionH relativeFrom="margin">
              <wp:posOffset>1454150</wp:posOffset>
            </wp:positionH>
            <wp:positionV relativeFrom="paragraph">
              <wp:posOffset>9525</wp:posOffset>
            </wp:positionV>
            <wp:extent cx="1638300" cy="391160"/>
            <wp:effectExtent l="0" t="0" r="0" b="8890"/>
            <wp:wrapThrough wrapText="bothSides">
              <wp:wrapPolygon edited="0">
                <wp:start x="0" y="0"/>
                <wp:lineTo x="0" y="21039"/>
                <wp:lineTo x="21349" y="21039"/>
                <wp:lineTo x="21349" y="0"/>
                <wp:lineTo x="0" y="0"/>
              </wp:wrapPolygon>
            </wp:wrapThrough>
            <wp:docPr id="17944516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451608" name="Picture 1794451608"/>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638300" cy="391160"/>
                    </a:xfrm>
                    <a:prstGeom prst="rect">
                      <a:avLst/>
                    </a:prstGeom>
                  </pic:spPr>
                </pic:pic>
              </a:graphicData>
            </a:graphic>
            <wp14:sizeRelH relativeFrom="margin">
              <wp14:pctWidth>0</wp14:pctWidth>
            </wp14:sizeRelH>
            <wp14:sizeRelV relativeFrom="margin">
              <wp14:pctHeight>0</wp14:pctHeight>
            </wp14:sizeRelV>
          </wp:anchor>
        </w:drawing>
      </w:r>
    </w:p>
    <w:p w14:paraId="2BACC693" w14:textId="77777777" w:rsidR="00D95B6D" w:rsidRDefault="00D95B6D"/>
    <w:p w14:paraId="2C560B2B" w14:textId="7557282A" w:rsidR="00DB0F32" w:rsidRDefault="00E36746">
      <w:r>
        <w:t>March x, 2026</w:t>
      </w:r>
    </w:p>
    <w:p w14:paraId="429BEB55" w14:textId="543F13C3" w:rsidR="00DB0F32" w:rsidRDefault="00DB0F32">
      <w:r>
        <w:t>The Honorable Robert Garcia</w:t>
      </w:r>
      <w:r>
        <w:br/>
        <w:t>California State Assembly</w:t>
      </w:r>
      <w:r>
        <w:br/>
      </w:r>
    </w:p>
    <w:p w14:paraId="7AD5EFC9" w14:textId="67089F57" w:rsidR="00DB0F32" w:rsidRPr="00660953" w:rsidRDefault="00DB0F32">
      <w:pPr>
        <w:rPr>
          <w:b/>
          <w:bCs/>
        </w:rPr>
      </w:pPr>
      <w:r w:rsidRPr="00660953">
        <w:t xml:space="preserve">RE: </w:t>
      </w:r>
      <w:r w:rsidR="00D374E9" w:rsidRPr="00660953">
        <w:rPr>
          <w:b/>
          <w:bCs/>
        </w:rPr>
        <w:t>AB-</w:t>
      </w:r>
      <w:r w:rsidR="00E36746" w:rsidRPr="00660953">
        <w:rPr>
          <w:b/>
          <w:bCs/>
        </w:rPr>
        <w:t>1777</w:t>
      </w:r>
      <w:r w:rsidR="00D374E9" w:rsidRPr="00660953">
        <w:rPr>
          <w:b/>
          <w:bCs/>
        </w:rPr>
        <w:t xml:space="preserve"> (Garcia) Air pollution: indirect sources</w:t>
      </w:r>
      <w:r w:rsidR="00E0264E" w:rsidRPr="00660953">
        <w:rPr>
          <w:b/>
          <w:bCs/>
        </w:rPr>
        <w:t xml:space="preserve"> - OPPOSE</w:t>
      </w:r>
    </w:p>
    <w:p w14:paraId="7EC96BCE" w14:textId="7A7511AC" w:rsidR="00DB0F32" w:rsidRDefault="00DB0F32">
      <w:proofErr w:type="spellStart"/>
      <w:r>
        <w:t>Asm</w:t>
      </w:r>
      <w:proofErr w:type="spellEnd"/>
      <w:r>
        <w:t>. Garcia,</w:t>
      </w:r>
    </w:p>
    <w:p w14:paraId="49C2FA3C" w14:textId="4412BD72" w:rsidR="00D374E9" w:rsidRDefault="00DB0F32">
      <w:r>
        <w:lastRenderedPageBreak/>
        <w:t xml:space="preserve">The undersigned </w:t>
      </w:r>
      <w:r w:rsidR="003B2908" w:rsidRPr="003B2908">
        <w:rPr>
          <w:b/>
          <w:bCs/>
          <w:u w:val="single"/>
        </w:rPr>
        <w:t>2</w:t>
      </w:r>
      <w:r w:rsidR="00DF137F">
        <w:rPr>
          <w:b/>
          <w:bCs/>
          <w:u w:val="single"/>
        </w:rPr>
        <w:t>4</w:t>
      </w:r>
      <w:r w:rsidR="006A5904">
        <w:rPr>
          <w:b/>
          <w:bCs/>
          <w:u w:val="single"/>
        </w:rPr>
        <w:t xml:space="preserve"> </w:t>
      </w:r>
      <w:r>
        <w:t xml:space="preserve">organizations strongly </w:t>
      </w:r>
      <w:r w:rsidR="00BC4801" w:rsidRPr="00BC4801">
        <w:rPr>
          <w:b/>
          <w:bCs/>
          <w:u w:val="single"/>
        </w:rPr>
        <w:t>OPPOSE</w:t>
      </w:r>
      <w:r>
        <w:t xml:space="preserve"> AB</w:t>
      </w:r>
      <w:r w:rsidR="00E36746">
        <w:t>1777</w:t>
      </w:r>
      <w:r>
        <w:t>. AB</w:t>
      </w:r>
      <w:r w:rsidR="00E0264E">
        <w:t>1777</w:t>
      </w:r>
      <w:r>
        <w:t xml:space="preserve"> would represent </w:t>
      </w:r>
      <w:r w:rsidR="00DD7C2E">
        <w:t>one of the largest expansions of the California Air Resources Board’s</w:t>
      </w:r>
      <w:r>
        <w:t xml:space="preserve"> regulatory </w:t>
      </w:r>
      <w:r w:rsidR="00DD7C2E">
        <w:t>authority in history</w:t>
      </w:r>
      <w:r>
        <w:t xml:space="preserve">, </w:t>
      </w:r>
      <w:r w:rsidR="00DD7C2E">
        <w:t>increase cost of living for</w:t>
      </w:r>
      <w:r w:rsidR="001A664E">
        <w:t xml:space="preserve"> Californians</w:t>
      </w:r>
      <w:r w:rsidR="00A02283">
        <w:t xml:space="preserve">, stall improvement of our </w:t>
      </w:r>
      <w:proofErr w:type="gramStart"/>
      <w:r w:rsidR="00A02283">
        <w:t>State’s</w:t>
      </w:r>
      <w:proofErr w:type="gramEnd"/>
      <w:r w:rsidR="00A02283">
        <w:t xml:space="preserve"> infrastructure</w:t>
      </w:r>
      <w:r>
        <w:t xml:space="preserve"> and ignore decades of air quality improvement. </w:t>
      </w:r>
    </w:p>
    <w:p w14:paraId="13C1810D" w14:textId="7EFB397D" w:rsidR="00DD7C2E" w:rsidRDefault="000D7D7F">
      <w:r w:rsidRPr="000D7D7F">
        <w:rPr>
          <w:b/>
          <w:bCs/>
        </w:rPr>
        <w:t xml:space="preserve">History of </w:t>
      </w:r>
      <w:r w:rsidR="00DD7C2E" w:rsidRPr="000D7D7F">
        <w:rPr>
          <w:b/>
          <w:bCs/>
        </w:rPr>
        <w:t>Indirect Source R</w:t>
      </w:r>
      <w:r w:rsidRPr="000D7D7F">
        <w:rPr>
          <w:b/>
          <w:bCs/>
        </w:rPr>
        <w:t>eview</w:t>
      </w:r>
    </w:p>
    <w:p w14:paraId="4C1E307E" w14:textId="23689FFF" w:rsidR="00A84595" w:rsidRDefault="00A84595">
      <w:r>
        <w:t xml:space="preserve">The Federal Clean Air Act (CAA) generally divides regulatory responsibility as follows: </w:t>
      </w:r>
    </w:p>
    <w:p w14:paraId="3C1266D0" w14:textId="1CB835B6" w:rsidR="00A84595" w:rsidRDefault="00A84595" w:rsidP="00A84595">
      <w:pPr>
        <w:pStyle w:val="ListParagraph"/>
        <w:numPr>
          <w:ilvl w:val="0"/>
          <w:numId w:val="1"/>
        </w:numPr>
      </w:pPr>
      <w:r>
        <w:t>The Federal Environmental Protection Agency (EPA) sets mobile source emission standards for sources such as cars, trucks, ships and locomotives. States are preempted from setting their owns standards, except California upon receipt of a waiver from EPA.</w:t>
      </w:r>
    </w:p>
    <w:p w14:paraId="63FF947F" w14:textId="77777777" w:rsidR="00660953" w:rsidRDefault="00A84595" w:rsidP="00660953">
      <w:pPr>
        <w:pStyle w:val="ListParagraph"/>
        <w:numPr>
          <w:ilvl w:val="0"/>
          <w:numId w:val="1"/>
        </w:numPr>
      </w:pPr>
      <w:r>
        <w:t xml:space="preserve">States out of attainment with National Ambient Air Quality Standards are responsible for regulating stationary sources, including the issuance of permits for major new sources and imposing control measures. </w:t>
      </w:r>
    </w:p>
    <w:p w14:paraId="44AF39FA" w14:textId="76F33D44" w:rsidR="00660953" w:rsidRDefault="00660953" w:rsidP="005B7924">
      <w:r>
        <w:t>This framework has governed air regulation for more than fifty years and has driven dramatic improvements in air quality.</w:t>
      </w:r>
    </w:p>
    <w:p w14:paraId="5F54A242" w14:textId="0DCB523A" w:rsidR="000D7D7F" w:rsidRDefault="000D7D7F">
      <w:r>
        <w:t>“Indirect Source Review”</w:t>
      </w:r>
      <w:r w:rsidR="00A246A1">
        <w:t xml:space="preserve"> (ISR)</w:t>
      </w:r>
      <w:r>
        <w:t xml:space="preserve"> was included in the 1977 amendments to the Federal Clean Air Act. </w:t>
      </w:r>
      <w:r w:rsidR="00A246A1">
        <w:t xml:space="preserve">ISR involves the facility-by-facility review of the construction of </w:t>
      </w:r>
      <w:r w:rsidR="00A246A1" w:rsidRPr="005A40D4">
        <w:rPr>
          <w:u w:val="single"/>
        </w:rPr>
        <w:t>new</w:t>
      </w:r>
      <w:r w:rsidR="00A246A1">
        <w:t xml:space="preserve"> facilities that attract or produce vehicle trips, but do not </w:t>
      </w:r>
      <w:proofErr w:type="gramStart"/>
      <w:r w:rsidR="00A246A1">
        <w:t>themselves emit pollutants</w:t>
      </w:r>
      <w:proofErr w:type="gramEnd"/>
      <w:r w:rsidR="00A246A1">
        <w:t>. By monitoring the location of these facilities, a fully implemented ISR permit program approximates land use regulation</w:t>
      </w:r>
      <w:r w:rsidR="00A246A1">
        <w:rPr>
          <w:rStyle w:val="FootnoteReference"/>
        </w:rPr>
        <w:footnoteReference w:id="1"/>
      </w:r>
      <w:r w:rsidR="00A246A1">
        <w:t>.</w:t>
      </w:r>
    </w:p>
    <w:p w14:paraId="2982DC36" w14:textId="77777777" w:rsidR="005540E5" w:rsidRDefault="005540E5">
      <w:r>
        <w:t>“Indirect source” is defined in the Clean Air Act as follows:</w:t>
      </w:r>
    </w:p>
    <w:p w14:paraId="5F0BEEA4" w14:textId="6C83C64A" w:rsidR="005540E5" w:rsidRPr="005540E5" w:rsidRDefault="005540E5" w:rsidP="005540E5">
      <w:pPr>
        <w:ind w:left="720"/>
        <w:rPr>
          <w:i/>
          <w:iCs/>
        </w:rPr>
      </w:pPr>
      <w:r w:rsidRPr="005540E5">
        <w:rPr>
          <w:i/>
          <w:iCs/>
        </w:rPr>
        <w:t>“a facility, building, structure, installation, real property, road, or highway which attracts, or may attract, mobile sources of pollution. Such term includes parking lots, parking garages, and other facilities subject to any measure for management of parking supply (within the meaning of subsection (c)(2)(D)(ii)), including regulation of existing off-street parking but such term does not include new or existing on-street parking. Direct emissions sources or facilities at, within, or associated with, any indirect source shall not be deemed indirect sources for the purpose of this paragraph.” </w:t>
      </w:r>
    </w:p>
    <w:p w14:paraId="6D625BBD" w14:textId="21071F9D" w:rsidR="00083086" w:rsidRDefault="00A246A1" w:rsidP="00A02283">
      <w:r>
        <w:lastRenderedPageBreak/>
        <w:t xml:space="preserve">ISR as a regulatory tool has largely remained dormant since 1977 as </w:t>
      </w:r>
      <w:r w:rsidR="007E5A68">
        <w:t>innovative</w:t>
      </w:r>
      <w:r>
        <w:t xml:space="preserve"> </w:t>
      </w:r>
      <w:proofErr w:type="gramStart"/>
      <w:r w:rsidR="00E0264E">
        <w:t>stationary</w:t>
      </w:r>
      <w:proofErr w:type="gramEnd"/>
      <w:r>
        <w:t xml:space="preserve"> and mobile source control techniques have drastically cut emissions</w:t>
      </w:r>
      <w:r w:rsidR="00083086">
        <w:t xml:space="preserve">. </w:t>
      </w:r>
      <w:r w:rsidR="00660953">
        <w:t xml:space="preserve">This is partly </w:t>
      </w:r>
      <w:proofErr w:type="gramStart"/>
      <w:r w:rsidR="00660953">
        <w:t>due to the fact that</w:t>
      </w:r>
      <w:proofErr w:type="gramEnd"/>
      <w:r w:rsidR="00660953">
        <w:t xml:space="preserve"> increasingly stringent mobile and station source regulations were achieving substantial emission reductions.</w:t>
      </w:r>
    </w:p>
    <w:p w14:paraId="0C23D2E7" w14:textId="2D0D81DE" w:rsidR="007A6349" w:rsidRDefault="00660953">
      <w:r>
        <w:t>Policies</w:t>
      </w:r>
      <w:r w:rsidR="00A246A1">
        <w:t xml:space="preserve"> such as SB 375 (Steinberg</w:t>
      </w:r>
      <w:r>
        <w:t>,</w:t>
      </w:r>
      <w:r w:rsidR="00A246A1">
        <w:t xml:space="preserve"> 2008) directly addressed the land use-emissions nexus by encouraging transit oriented and infill development</w:t>
      </w:r>
      <w:r w:rsidR="007A6349">
        <w:t xml:space="preserve"> via Sustainable Community Strategies</w:t>
      </w:r>
      <w:r w:rsidR="00A246A1">
        <w:t>.</w:t>
      </w:r>
    </w:p>
    <w:p w14:paraId="0C60A59F" w14:textId="708FFBC6" w:rsidR="001A664E" w:rsidRDefault="00C96EBE">
      <w:r>
        <w:t>However, in recent years, the South Coast Air Quality Management District</w:t>
      </w:r>
      <w:r w:rsidR="00A84595">
        <w:t xml:space="preserve"> (SCAQMD)</w:t>
      </w:r>
      <w:r>
        <w:t xml:space="preserve"> has pursued a suite of </w:t>
      </w:r>
      <w:r w:rsidR="00A84595">
        <w:t xml:space="preserve">ISRs which have blurred the </w:t>
      </w:r>
      <w:r w:rsidR="005A40D4">
        <w:t xml:space="preserve">nearly </w:t>
      </w:r>
      <w:r w:rsidR="005B7924">
        <w:t>fifty-year</w:t>
      </w:r>
      <w:r w:rsidR="005A40D4">
        <w:t xml:space="preserve"> division of regulatory authority between EPA, the California Air Resources Board and local air districts. </w:t>
      </w:r>
    </w:p>
    <w:p w14:paraId="6DAB9D94" w14:textId="5647E376" w:rsidR="005A40D4" w:rsidRDefault="005A40D4">
      <w:r>
        <w:t xml:space="preserve">These adopted and proposed rules include: </w:t>
      </w:r>
    </w:p>
    <w:p w14:paraId="68D38E25" w14:textId="23D80D51" w:rsidR="005A40D4" w:rsidRDefault="005A40D4" w:rsidP="005A40D4">
      <w:pPr>
        <w:pStyle w:val="ListParagraph"/>
        <w:numPr>
          <w:ilvl w:val="0"/>
          <w:numId w:val="2"/>
        </w:numPr>
        <w:rPr>
          <w:b/>
          <w:bCs/>
        </w:rPr>
      </w:pPr>
      <w:r>
        <w:rPr>
          <w:b/>
          <w:bCs/>
        </w:rPr>
        <w:t>Rule 2305 – WAIRE Program</w:t>
      </w:r>
    </w:p>
    <w:p w14:paraId="4316D5E1" w14:textId="4D6FEBA4" w:rsidR="005A40D4" w:rsidRDefault="005A40D4" w:rsidP="005A40D4">
      <w:pPr>
        <w:pStyle w:val="ListParagraph"/>
        <w:numPr>
          <w:ilvl w:val="1"/>
          <w:numId w:val="2"/>
        </w:numPr>
        <w:rPr>
          <w:b/>
          <w:bCs/>
        </w:rPr>
      </w:pPr>
      <w:r>
        <w:t xml:space="preserve">Requires operators of </w:t>
      </w:r>
      <w:r w:rsidRPr="005A40D4">
        <w:rPr>
          <w:u w:val="single"/>
        </w:rPr>
        <w:t>existing</w:t>
      </w:r>
      <w:r>
        <w:t xml:space="preserve"> warehouses above 100,000 square feet to take actions or pay fees to mitigate emissions from visiting trucks. </w:t>
      </w:r>
    </w:p>
    <w:p w14:paraId="7F030241" w14:textId="2E56EFB2" w:rsidR="005A40D4" w:rsidRDefault="005A40D4" w:rsidP="005A40D4">
      <w:pPr>
        <w:pStyle w:val="ListParagraph"/>
        <w:numPr>
          <w:ilvl w:val="0"/>
          <w:numId w:val="2"/>
        </w:numPr>
        <w:rPr>
          <w:b/>
          <w:bCs/>
        </w:rPr>
      </w:pPr>
      <w:r>
        <w:rPr>
          <w:b/>
          <w:bCs/>
        </w:rPr>
        <w:t>Rule 2306 – Railyard ISR</w:t>
      </w:r>
    </w:p>
    <w:p w14:paraId="228D5777" w14:textId="0350A30B" w:rsidR="005A40D4" w:rsidRPr="00B97466" w:rsidRDefault="00B97466" w:rsidP="005A40D4">
      <w:pPr>
        <w:pStyle w:val="ListParagraph"/>
        <w:numPr>
          <w:ilvl w:val="1"/>
          <w:numId w:val="2"/>
        </w:numPr>
      </w:pPr>
      <w:r w:rsidRPr="00B97466">
        <w:t>Operators of railyards must meet declining NOx targets for all visiting locomotives and drayage trucks.</w:t>
      </w:r>
    </w:p>
    <w:p w14:paraId="3831E65E" w14:textId="6D5F833B" w:rsidR="007B168D" w:rsidRDefault="00B97466" w:rsidP="00660953">
      <w:r>
        <w:t xml:space="preserve">These rules bear little resemblance to Indirect Source Review as contemplated by the Clean Air Act, rather, functionally operating as </w:t>
      </w:r>
      <w:r w:rsidR="00083086">
        <w:t xml:space="preserve">an authorization to write nearly any expansive rule requiring </w:t>
      </w:r>
      <w:r w:rsidR="00660953">
        <w:t>stationary</w:t>
      </w:r>
      <w:r w:rsidR="00660953" w:rsidRPr="00660953">
        <w:t xml:space="preserve"> facility operators to control, subsidize, or pay for emissions from independently regulated mobile sources</w:t>
      </w:r>
      <w:r w:rsidR="00660953">
        <w:t>.</w:t>
      </w:r>
    </w:p>
    <w:p w14:paraId="6485A8E4" w14:textId="77777777" w:rsidR="005540E5" w:rsidRDefault="005540E5" w:rsidP="005540E5">
      <w:pPr>
        <w:rPr>
          <w:b/>
          <w:bCs/>
        </w:rPr>
      </w:pPr>
      <w:r>
        <w:rPr>
          <w:b/>
          <w:bCs/>
        </w:rPr>
        <w:t>AB1777 Expands CARB Regulatory Authority</w:t>
      </w:r>
    </w:p>
    <w:p w14:paraId="7547F4C2" w14:textId="3D8C1058" w:rsidR="005540E5" w:rsidRDefault="005540E5" w:rsidP="00083086">
      <w:r>
        <w:t xml:space="preserve">AB 1777 erroneously states that </w:t>
      </w:r>
      <w:proofErr w:type="gramStart"/>
      <w:r>
        <w:t>it’s</w:t>
      </w:r>
      <w:proofErr w:type="gramEnd"/>
      <w:r>
        <w:t xml:space="preserve"> provisions granting CARB the authority to regulate indirect sources “</w:t>
      </w:r>
      <w:r w:rsidRPr="005540E5">
        <w:t>is declaratory of, and does not constitute a change in, existing law.</w:t>
      </w:r>
      <w:r>
        <w:t>”</w:t>
      </w:r>
    </w:p>
    <w:p w14:paraId="6CA792BE" w14:textId="3F9808BF" w:rsidR="00944468" w:rsidRDefault="00944468" w:rsidP="00083086">
      <w:r>
        <w:t>We rely on no greater source than CARB itself. From a February 10</w:t>
      </w:r>
      <w:r w:rsidRPr="00944468">
        <w:rPr>
          <w:vertAlign w:val="superscript"/>
        </w:rPr>
        <w:t>th</w:t>
      </w:r>
      <w:r>
        <w:t xml:space="preserve"> article in Politico: </w:t>
      </w:r>
    </w:p>
    <w:p w14:paraId="79AEC3AA" w14:textId="3CA48F25" w:rsidR="005540E5" w:rsidRPr="00944468" w:rsidRDefault="00944468" w:rsidP="00944468">
      <w:pPr>
        <w:ind w:left="720"/>
        <w:rPr>
          <w:i/>
          <w:iCs/>
        </w:rPr>
      </w:pPr>
      <w:r w:rsidRPr="00944468">
        <w:rPr>
          <w:i/>
          <w:iCs/>
        </w:rPr>
        <w:t>State law already allows regional air quality districts to establish rules for indirect sources</w:t>
      </w:r>
      <w:r>
        <w:rPr>
          <w:i/>
          <w:iCs/>
        </w:rPr>
        <w:t>…</w:t>
      </w:r>
      <w:r w:rsidRPr="00944468">
        <w:rPr>
          <w:i/>
          <w:iCs/>
        </w:rPr>
        <w:t>CARB officials say it’s unclear, however, if the agency has the same regulatory power</w:t>
      </w:r>
      <w:r>
        <w:rPr>
          <w:i/>
          <w:iCs/>
        </w:rPr>
        <w:t>.</w:t>
      </w:r>
    </w:p>
    <w:p w14:paraId="681AAC83" w14:textId="7A9D07FA" w:rsidR="00083086" w:rsidRDefault="00083086" w:rsidP="00083086">
      <w:pPr>
        <w:rPr>
          <w:b/>
          <w:bCs/>
        </w:rPr>
      </w:pPr>
      <w:r w:rsidRPr="00083086">
        <w:rPr>
          <w:b/>
          <w:bCs/>
        </w:rPr>
        <w:t>CARB Does Not Need More Regulatory Authority</w:t>
      </w:r>
    </w:p>
    <w:p w14:paraId="0A8648A5" w14:textId="77777777" w:rsidR="007B168D" w:rsidRPr="00660953" w:rsidRDefault="007B168D" w:rsidP="007B168D">
      <w:r w:rsidRPr="00660953">
        <w:t>AB 1777 would grant CARB broad new authority to regulate facilities based on emissions from vehicles and equipment they do not own, operate, or directly control.</w:t>
      </w:r>
    </w:p>
    <w:p w14:paraId="5C9D8F59" w14:textId="77777777" w:rsidR="007B168D" w:rsidRPr="00660953" w:rsidRDefault="007B168D" w:rsidP="007B168D">
      <w:r w:rsidRPr="00660953">
        <w:t>This effectively erodes the long-standing boundary between:</w:t>
      </w:r>
    </w:p>
    <w:p w14:paraId="23912605" w14:textId="77777777" w:rsidR="007B168D" w:rsidRPr="00660953" w:rsidRDefault="007B168D" w:rsidP="007B168D">
      <w:pPr>
        <w:numPr>
          <w:ilvl w:val="0"/>
          <w:numId w:val="7"/>
        </w:numPr>
      </w:pPr>
      <w:r w:rsidRPr="00660953">
        <w:lastRenderedPageBreak/>
        <w:t xml:space="preserve">Federal mobile-source </w:t>
      </w:r>
      <w:proofErr w:type="gramStart"/>
      <w:r w:rsidRPr="00660953">
        <w:t>authority;</w:t>
      </w:r>
      <w:proofErr w:type="gramEnd"/>
    </w:p>
    <w:p w14:paraId="35A15D55" w14:textId="6C54919E" w:rsidR="007B168D" w:rsidRDefault="007B168D" w:rsidP="00A02283">
      <w:pPr>
        <w:numPr>
          <w:ilvl w:val="0"/>
          <w:numId w:val="7"/>
        </w:numPr>
      </w:pPr>
      <w:r w:rsidRPr="00660953">
        <w:t>State mobile-source authority (via waiver); and</w:t>
      </w:r>
      <w:r>
        <w:t xml:space="preserve"> </w:t>
      </w:r>
      <w:r w:rsidRPr="00660953">
        <w:t>State and local stationary</w:t>
      </w:r>
      <w:r>
        <w:t xml:space="preserve"> </w:t>
      </w:r>
      <w:r w:rsidRPr="00660953">
        <w:t>source authority.</w:t>
      </w:r>
    </w:p>
    <w:p w14:paraId="2C622817" w14:textId="3BC953D1" w:rsidR="00CE63E4" w:rsidRDefault="00083086" w:rsidP="00A02283">
      <w:r>
        <w:t>Under it</w:t>
      </w:r>
      <w:r w:rsidR="00660953">
        <w:t>s</w:t>
      </w:r>
      <w:r>
        <w:t xml:space="preserve"> existing authority, CARB </w:t>
      </w:r>
      <w:r w:rsidR="00A02283">
        <w:t xml:space="preserve">and local air districts have imposed the nation’s strictest regulations on </w:t>
      </w:r>
      <w:r w:rsidR="00CE63E4">
        <w:t xml:space="preserve">nearly every </w:t>
      </w:r>
      <w:proofErr w:type="gramStart"/>
      <w:r w:rsidR="00CE63E4">
        <w:t>stationary</w:t>
      </w:r>
      <w:proofErr w:type="gramEnd"/>
      <w:r w:rsidR="00CE63E4">
        <w:t xml:space="preserve"> and mobile source </w:t>
      </w:r>
      <w:r w:rsidR="00A02283">
        <w:t>operating in the State</w:t>
      </w:r>
      <w:r w:rsidR="00CE63E4">
        <w:t xml:space="preserve">. </w:t>
      </w:r>
      <w:r w:rsidR="009F097F">
        <w:t xml:space="preserve">AB </w:t>
      </w:r>
      <w:r w:rsidR="00E0264E">
        <w:t>1777</w:t>
      </w:r>
      <w:r w:rsidR="00CE63E4">
        <w:t xml:space="preserve"> would </w:t>
      </w:r>
      <w:r w:rsidR="00811ED5">
        <w:t xml:space="preserve">represent one of the largest expansions of California’s regulatory regime in history, </w:t>
      </w:r>
      <w:r w:rsidR="00CE63E4">
        <w:t>allow</w:t>
      </w:r>
      <w:r w:rsidR="00811ED5">
        <w:t>ing</w:t>
      </w:r>
      <w:r w:rsidR="00CE63E4">
        <w:t xml:space="preserve"> CARB to adopt redundant, costly measures for sources that are already tightly</w:t>
      </w:r>
      <w:r w:rsidR="00AD4F60">
        <w:t>, directly</w:t>
      </w:r>
      <w:r w:rsidR="00CE63E4">
        <w:t xml:space="preserve"> regulated by existing </w:t>
      </w:r>
      <w:r w:rsidR="00AD4F60">
        <w:t>rules.</w:t>
      </w:r>
      <w:r w:rsidR="00CE63E4">
        <w:t xml:space="preserve"> </w:t>
      </w:r>
      <w:r w:rsidR="00AD4F60">
        <w:t>Worse, this expansion of the regulatory state would be of</w:t>
      </w:r>
      <w:r w:rsidR="00CE63E4">
        <w:t xml:space="preserve"> dubious benefit to</w:t>
      </w:r>
      <w:r w:rsidR="00811ED5">
        <w:t>wards</w:t>
      </w:r>
      <w:r w:rsidR="00CE63E4">
        <w:t xml:space="preserve"> the State’s clean air goals. For example, </w:t>
      </w:r>
      <w:r w:rsidR="00AD4F60">
        <w:t xml:space="preserve">the Biden </w:t>
      </w:r>
      <w:r w:rsidR="00CE63E4">
        <w:t xml:space="preserve">EPA </w:t>
      </w:r>
      <w:r w:rsidR="00AD4F60">
        <w:t>gave</w:t>
      </w:r>
      <w:r w:rsidR="00CE63E4">
        <w:t xml:space="preserve"> California </w:t>
      </w:r>
      <w:r w:rsidR="00CE63E4" w:rsidRPr="00AD4F60">
        <w:rPr>
          <w:b/>
          <w:bCs/>
          <w:u w:val="single"/>
        </w:rPr>
        <w:t>no emission reduction credit</w:t>
      </w:r>
      <w:r w:rsidR="00811ED5">
        <w:rPr>
          <w:rStyle w:val="FootnoteReference"/>
        </w:rPr>
        <w:footnoteReference w:id="2"/>
      </w:r>
      <w:r w:rsidR="00CE63E4">
        <w:t xml:space="preserve"> for Rule 2305. </w:t>
      </w:r>
    </w:p>
    <w:p w14:paraId="44A00F64" w14:textId="2C58DA03" w:rsidR="007B168D" w:rsidRPr="007B168D" w:rsidRDefault="007B168D" w:rsidP="007B168D">
      <w:r>
        <w:t xml:space="preserve">ISRs have been proven to be ineffective as an emission reduction strategy. </w:t>
      </w:r>
      <w:r w:rsidRPr="007B168D">
        <w:t xml:space="preserve">A recent study conducted by Ramboll found that the South Coast Air Quality Management District’s (SCAQMD) Rule Warehouse ISR has </w:t>
      </w:r>
      <w:r>
        <w:t>failed to</w:t>
      </w:r>
      <w:r w:rsidRPr="007B168D">
        <w:t xml:space="preserve"> produc</w:t>
      </w:r>
      <w:r>
        <w:t>e</w:t>
      </w:r>
      <w:r w:rsidRPr="007B168D">
        <w:t xml:space="preserve"> meaningful emission reductions and </w:t>
      </w:r>
      <w:r w:rsidR="00495CC2">
        <w:t xml:space="preserve">has been </w:t>
      </w:r>
      <w:r w:rsidRPr="007B168D">
        <w:t>significantly more costly than projected.  </w:t>
      </w:r>
    </w:p>
    <w:p w14:paraId="4B7B4592" w14:textId="77777777" w:rsidR="007B168D" w:rsidRPr="007B168D" w:rsidRDefault="007B168D" w:rsidP="007B168D">
      <w:r w:rsidRPr="007B168D">
        <w:t>The study’s conclusions can be summarized as: </w:t>
      </w:r>
    </w:p>
    <w:p w14:paraId="5328CE80" w14:textId="77777777" w:rsidR="007B168D" w:rsidRPr="007B168D" w:rsidRDefault="007B168D" w:rsidP="007B168D">
      <w:pPr>
        <w:numPr>
          <w:ilvl w:val="0"/>
          <w:numId w:val="8"/>
        </w:numPr>
      </w:pPr>
      <w:r w:rsidRPr="007B168D">
        <w:t xml:space="preserve">The WAIRE program has had negligible additional effect on emissions. Emission reductions around freight facilities have resulted from the Truck and Bus Rule, Low Carbon Fuel Standard and early adoption of near-zero emission trucks certified to CARB’s pre-2022 model year optional low NOx standard of 0.02 g/bhp-hr. </w:t>
      </w:r>
    </w:p>
    <w:p w14:paraId="5F86E3E2" w14:textId="77777777" w:rsidR="007B168D" w:rsidRPr="007B168D" w:rsidRDefault="007B168D" w:rsidP="007B168D">
      <w:pPr>
        <w:numPr>
          <w:ilvl w:val="0"/>
          <w:numId w:val="8"/>
        </w:numPr>
      </w:pPr>
      <w:r w:rsidRPr="007B168D">
        <w:t>WAIRE Program compliance costs were likely 2.4-9.4 times higher than assumed by the SCAQMD.  </w:t>
      </w:r>
    </w:p>
    <w:p w14:paraId="532ACE06" w14:textId="706D231C" w:rsidR="005540E5" w:rsidRPr="00944468" w:rsidRDefault="007B168D" w:rsidP="00CE63E4">
      <w:pPr>
        <w:numPr>
          <w:ilvl w:val="0"/>
          <w:numId w:val="8"/>
        </w:numPr>
      </w:pPr>
      <w:r w:rsidRPr="007B168D">
        <w:t>The WAIRE program is functionally serving as a tax on the supply chain, with an estimated 80% of future compliance being achieved through mitigation fees.  </w:t>
      </w:r>
    </w:p>
    <w:p w14:paraId="69D73C70" w14:textId="1CF08BAB" w:rsidR="009F097F" w:rsidRDefault="00AD4F60" w:rsidP="00CE63E4">
      <w:pPr>
        <w:rPr>
          <w:b/>
          <w:bCs/>
        </w:rPr>
      </w:pPr>
      <w:r w:rsidRPr="00AD4F60">
        <w:rPr>
          <w:b/>
          <w:bCs/>
        </w:rPr>
        <w:t>AB</w:t>
      </w:r>
      <w:r w:rsidR="00E0264E">
        <w:rPr>
          <w:b/>
          <w:bCs/>
        </w:rPr>
        <w:t>1777</w:t>
      </w:r>
      <w:r w:rsidRPr="00AD4F60">
        <w:rPr>
          <w:b/>
          <w:bCs/>
        </w:rPr>
        <w:t xml:space="preserve"> Will Increase California’s Cost of Living, </w:t>
      </w:r>
      <w:r w:rsidR="00A02283">
        <w:rPr>
          <w:b/>
          <w:bCs/>
        </w:rPr>
        <w:t xml:space="preserve">Stall Infrastructure Projects, </w:t>
      </w:r>
      <w:r w:rsidRPr="00AD4F60">
        <w:rPr>
          <w:b/>
          <w:bCs/>
        </w:rPr>
        <w:t>Snarl Supply Chains</w:t>
      </w:r>
      <w:r w:rsidR="00D374E9">
        <w:rPr>
          <w:b/>
          <w:bCs/>
        </w:rPr>
        <w:t xml:space="preserve">, </w:t>
      </w:r>
      <w:r w:rsidR="00E0264E">
        <w:rPr>
          <w:b/>
          <w:bCs/>
        </w:rPr>
        <w:t xml:space="preserve">and </w:t>
      </w:r>
      <w:r w:rsidRPr="00AD4F60">
        <w:rPr>
          <w:b/>
          <w:bCs/>
        </w:rPr>
        <w:t>Disrupt Vital Industries</w:t>
      </w:r>
      <w:r w:rsidR="00D374E9">
        <w:rPr>
          <w:b/>
          <w:bCs/>
        </w:rPr>
        <w:t xml:space="preserve"> </w:t>
      </w:r>
    </w:p>
    <w:p w14:paraId="6F3E6B26" w14:textId="1F02E183" w:rsidR="00AD4F60" w:rsidRPr="00AD4F60" w:rsidRDefault="00BC4801" w:rsidP="00CE63E4">
      <w:r>
        <w:t xml:space="preserve">California is </w:t>
      </w:r>
      <w:r w:rsidR="007B168D">
        <w:t xml:space="preserve">experiencing </w:t>
      </w:r>
      <w:r>
        <w:t>an affordability crisis. AB</w:t>
      </w:r>
      <w:r w:rsidR="00E0264E">
        <w:t>1777</w:t>
      </w:r>
      <w:r>
        <w:t xml:space="preserve"> would exacerbate this crisis by adding another layer of regulation upon already regulated sources. Nearly every good and service Californians consume would be impacted.</w:t>
      </w:r>
      <w:r w:rsidR="00A02283">
        <w:t xml:space="preserve"> Projects to improve our </w:t>
      </w:r>
      <w:r w:rsidR="005B7924">
        <w:t>state’s</w:t>
      </w:r>
      <w:r w:rsidR="00A02283">
        <w:t xml:space="preserve"> infrastructure could be held up indefinitely.</w:t>
      </w:r>
      <w:r>
        <w:t xml:space="preserve"> For the reasons outlined in this letter, the undersigned organizations must strongly </w:t>
      </w:r>
      <w:r w:rsidRPr="00BC4801">
        <w:rPr>
          <w:b/>
          <w:bCs/>
          <w:u w:val="single"/>
        </w:rPr>
        <w:t>OPPOSE</w:t>
      </w:r>
      <w:r>
        <w:t xml:space="preserve"> AB</w:t>
      </w:r>
      <w:r w:rsidR="00E0264E">
        <w:t>1777</w:t>
      </w:r>
      <w:r>
        <w:t xml:space="preserve">. </w:t>
      </w:r>
    </w:p>
    <w:p w14:paraId="024C4E4C" w14:textId="77777777" w:rsidR="00811ED5" w:rsidRDefault="00811ED5" w:rsidP="00CE63E4"/>
    <w:p w14:paraId="66FD4A01" w14:textId="77777777" w:rsidR="00811ED5" w:rsidRDefault="00811ED5" w:rsidP="00CE63E4"/>
    <w:p w14:paraId="5BF5C7B6" w14:textId="77777777" w:rsidR="00811ED5" w:rsidRDefault="00811ED5" w:rsidP="00CE63E4"/>
    <w:p w14:paraId="3DF42182" w14:textId="25FD018E" w:rsidR="00083086" w:rsidRPr="00083086" w:rsidRDefault="00083086" w:rsidP="00CE63E4"/>
    <w:sectPr w:rsidR="00083086" w:rsidRPr="00083086">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65A2B" w14:textId="77777777" w:rsidR="008C18D6" w:rsidRDefault="008C18D6" w:rsidP="00A246A1">
      <w:pPr>
        <w:spacing w:after="0" w:line="240" w:lineRule="auto"/>
      </w:pPr>
      <w:r>
        <w:separator/>
      </w:r>
    </w:p>
  </w:endnote>
  <w:endnote w:type="continuationSeparator" w:id="0">
    <w:p w14:paraId="789A2A41" w14:textId="77777777" w:rsidR="008C18D6" w:rsidRDefault="008C18D6" w:rsidP="00A24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2F3CD" w14:textId="77777777" w:rsidR="0052095E" w:rsidRDefault="005209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E0A54" w14:textId="77777777" w:rsidR="0052095E" w:rsidRDefault="005209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BE00B" w14:textId="77777777" w:rsidR="0052095E" w:rsidRDefault="005209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AB930" w14:textId="77777777" w:rsidR="008C18D6" w:rsidRDefault="008C18D6" w:rsidP="00A246A1">
      <w:pPr>
        <w:spacing w:after="0" w:line="240" w:lineRule="auto"/>
      </w:pPr>
      <w:r>
        <w:separator/>
      </w:r>
    </w:p>
  </w:footnote>
  <w:footnote w:type="continuationSeparator" w:id="0">
    <w:p w14:paraId="110D0530" w14:textId="77777777" w:rsidR="008C18D6" w:rsidRDefault="008C18D6" w:rsidP="00A246A1">
      <w:pPr>
        <w:spacing w:after="0" w:line="240" w:lineRule="auto"/>
      </w:pPr>
      <w:r>
        <w:continuationSeparator/>
      </w:r>
    </w:p>
  </w:footnote>
  <w:footnote w:id="1">
    <w:p w14:paraId="30CC0AFC" w14:textId="6C347BDE" w:rsidR="00A246A1" w:rsidRDefault="00A246A1">
      <w:pPr>
        <w:pStyle w:val="FootnoteText"/>
      </w:pPr>
      <w:r>
        <w:rPr>
          <w:rStyle w:val="FootnoteReference"/>
        </w:rPr>
        <w:footnoteRef/>
      </w:r>
      <w:r>
        <w:t xml:space="preserve"> “Th</w:t>
      </w:r>
      <w:r w:rsidRPr="00A246A1">
        <w:t>e Clean Air Act and Indirect Source Review: 1970-1991</w:t>
      </w:r>
      <w:r>
        <w:t xml:space="preserve">” UCLA Journal of Environmental Law and Policy (1992) </w:t>
      </w:r>
      <w:hyperlink r:id="rId1" w:anchor=":~:text=%22Indirect%20source%20review%22%20(ISR,do%20not%20themselves%20emit%20pollutants" w:history="1">
        <w:r w:rsidRPr="00471A35">
          <w:rPr>
            <w:rStyle w:val="Hyperlink"/>
          </w:rPr>
          <w:t>https://escholarship.org/content/qt71q986z0/qt71q986z0.pdf?t=mv7w31#:~:text=%22Indirect%20source%20review%22%20(ISR,do%20not%20themselves%20emit%20pollutants</w:t>
        </w:r>
      </w:hyperlink>
      <w:r w:rsidRPr="00A246A1">
        <w:t>.</w:t>
      </w:r>
    </w:p>
    <w:p w14:paraId="1B6AA964" w14:textId="77777777" w:rsidR="00A246A1" w:rsidRDefault="00A246A1">
      <w:pPr>
        <w:pStyle w:val="FootnoteText"/>
      </w:pPr>
    </w:p>
  </w:footnote>
  <w:footnote w:id="2">
    <w:p w14:paraId="5DC62E3A" w14:textId="68F4CB6C" w:rsidR="00811ED5" w:rsidRDefault="00811ED5">
      <w:pPr>
        <w:pStyle w:val="FootnoteText"/>
      </w:pPr>
      <w:r>
        <w:rPr>
          <w:rStyle w:val="FootnoteReference"/>
        </w:rPr>
        <w:footnoteRef/>
      </w:r>
      <w:r>
        <w:t xml:space="preserve"> </w:t>
      </w:r>
      <w:hyperlink r:id="rId2" w:history="1">
        <w:r w:rsidRPr="00471A35">
          <w:rPr>
            <w:rStyle w:val="Hyperlink"/>
          </w:rPr>
          <w:t>https://www.federalregister.gov/documents/2024/09/11/2024-20349/air-plan-approval-california-south-coast-air-quality-management-district</w:t>
        </w:r>
      </w:hyperlink>
    </w:p>
    <w:p w14:paraId="47E9C8F3" w14:textId="77777777" w:rsidR="00811ED5" w:rsidRDefault="00811ED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B03E1" w14:textId="45A0ADFF" w:rsidR="0052095E" w:rsidRDefault="0052095E">
    <w:pPr>
      <w:pStyle w:val="Header"/>
    </w:pPr>
    <w:r>
      <w:rPr>
        <w:noProof/>
      </w:rPr>
      <w:pict w14:anchorId="3D24BE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822860" o:spid="_x0000_s1026"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AA91E" w14:textId="140152A5" w:rsidR="0052095E" w:rsidRDefault="0052095E">
    <w:pPr>
      <w:pStyle w:val="Header"/>
    </w:pPr>
    <w:r>
      <w:rPr>
        <w:noProof/>
      </w:rPr>
      <w:pict w14:anchorId="756738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822861" o:spid="_x0000_s1027"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1DFB1" w14:textId="3F8CE28F" w:rsidR="0052095E" w:rsidRDefault="0052095E">
    <w:pPr>
      <w:pStyle w:val="Header"/>
    </w:pPr>
    <w:r>
      <w:rPr>
        <w:noProof/>
      </w:rPr>
      <w:pict w14:anchorId="2BAA4E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822859"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4983"/>
    <w:multiLevelType w:val="hybridMultilevel"/>
    <w:tmpl w:val="B5667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15CC7"/>
    <w:multiLevelType w:val="hybridMultilevel"/>
    <w:tmpl w:val="EC7AB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C83AFC"/>
    <w:multiLevelType w:val="hybridMultilevel"/>
    <w:tmpl w:val="4168C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D3506CE"/>
    <w:multiLevelType w:val="hybridMultilevel"/>
    <w:tmpl w:val="9F6C7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6C6512"/>
    <w:multiLevelType w:val="hybridMultilevel"/>
    <w:tmpl w:val="69AA1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6A295B"/>
    <w:multiLevelType w:val="multilevel"/>
    <w:tmpl w:val="A2DC6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8E6241"/>
    <w:multiLevelType w:val="hybridMultilevel"/>
    <w:tmpl w:val="48428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94735D"/>
    <w:multiLevelType w:val="multilevel"/>
    <w:tmpl w:val="2A2AF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60379489">
    <w:abstractNumId w:val="3"/>
  </w:num>
  <w:num w:numId="2" w16cid:durableId="1090469986">
    <w:abstractNumId w:val="4"/>
  </w:num>
  <w:num w:numId="3" w16cid:durableId="492256630">
    <w:abstractNumId w:val="1"/>
  </w:num>
  <w:num w:numId="4" w16cid:durableId="1534810568">
    <w:abstractNumId w:val="0"/>
  </w:num>
  <w:num w:numId="5" w16cid:durableId="502472084">
    <w:abstractNumId w:val="6"/>
  </w:num>
  <w:num w:numId="6" w16cid:durableId="1702978095">
    <w:abstractNumId w:val="2"/>
  </w:num>
  <w:num w:numId="7" w16cid:durableId="1901666662">
    <w:abstractNumId w:val="7"/>
  </w:num>
  <w:num w:numId="8" w16cid:durableId="14030672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F32"/>
    <w:rsid w:val="00083086"/>
    <w:rsid w:val="000D7D7F"/>
    <w:rsid w:val="001A664E"/>
    <w:rsid w:val="001E3C16"/>
    <w:rsid w:val="0033324C"/>
    <w:rsid w:val="00395311"/>
    <w:rsid w:val="003B2908"/>
    <w:rsid w:val="00464CF0"/>
    <w:rsid w:val="00495CC2"/>
    <w:rsid w:val="00503F58"/>
    <w:rsid w:val="0052095E"/>
    <w:rsid w:val="005540E5"/>
    <w:rsid w:val="005A40D4"/>
    <w:rsid w:val="005B7924"/>
    <w:rsid w:val="00633D8E"/>
    <w:rsid w:val="00660953"/>
    <w:rsid w:val="006A5904"/>
    <w:rsid w:val="006E1E71"/>
    <w:rsid w:val="007A6349"/>
    <w:rsid w:val="007B168D"/>
    <w:rsid w:val="007E5A68"/>
    <w:rsid w:val="00811ED5"/>
    <w:rsid w:val="00894099"/>
    <w:rsid w:val="008C18D6"/>
    <w:rsid w:val="00944468"/>
    <w:rsid w:val="009F097F"/>
    <w:rsid w:val="00A02283"/>
    <w:rsid w:val="00A246A1"/>
    <w:rsid w:val="00A37981"/>
    <w:rsid w:val="00A458FC"/>
    <w:rsid w:val="00A84595"/>
    <w:rsid w:val="00AD4F60"/>
    <w:rsid w:val="00B97466"/>
    <w:rsid w:val="00B97D4F"/>
    <w:rsid w:val="00BC4801"/>
    <w:rsid w:val="00BE6116"/>
    <w:rsid w:val="00C61EF2"/>
    <w:rsid w:val="00C96EBE"/>
    <w:rsid w:val="00CD7E84"/>
    <w:rsid w:val="00CE63E4"/>
    <w:rsid w:val="00D33A90"/>
    <w:rsid w:val="00D374E9"/>
    <w:rsid w:val="00D95B6D"/>
    <w:rsid w:val="00DB0F32"/>
    <w:rsid w:val="00DD7C2E"/>
    <w:rsid w:val="00DE74E4"/>
    <w:rsid w:val="00DF137F"/>
    <w:rsid w:val="00E0264E"/>
    <w:rsid w:val="00E11CAD"/>
    <w:rsid w:val="00E347A3"/>
    <w:rsid w:val="00E36746"/>
    <w:rsid w:val="00E464C8"/>
    <w:rsid w:val="00F16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E80EE"/>
  <w15:chartTrackingRefBased/>
  <w15:docId w15:val="{F2BE3450-F58E-452F-ACB9-E7B724140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F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0F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0F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0F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0F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0F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0F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0F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0F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F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0F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0F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0F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0F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0F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0F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0F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0F32"/>
    <w:rPr>
      <w:rFonts w:eastAsiaTheme="majorEastAsia" w:cstheme="majorBidi"/>
      <w:color w:val="272727" w:themeColor="text1" w:themeTint="D8"/>
    </w:rPr>
  </w:style>
  <w:style w:type="paragraph" w:styleId="Title">
    <w:name w:val="Title"/>
    <w:basedOn w:val="Normal"/>
    <w:next w:val="Normal"/>
    <w:link w:val="TitleChar"/>
    <w:uiPriority w:val="10"/>
    <w:qFormat/>
    <w:rsid w:val="00DB0F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0F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0F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0F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0F32"/>
    <w:pPr>
      <w:spacing w:before="160"/>
      <w:jc w:val="center"/>
    </w:pPr>
    <w:rPr>
      <w:i/>
      <w:iCs/>
      <w:color w:val="404040" w:themeColor="text1" w:themeTint="BF"/>
    </w:rPr>
  </w:style>
  <w:style w:type="character" w:customStyle="1" w:styleId="QuoteChar">
    <w:name w:val="Quote Char"/>
    <w:basedOn w:val="DefaultParagraphFont"/>
    <w:link w:val="Quote"/>
    <w:uiPriority w:val="29"/>
    <w:rsid w:val="00DB0F32"/>
    <w:rPr>
      <w:i/>
      <w:iCs/>
      <w:color w:val="404040" w:themeColor="text1" w:themeTint="BF"/>
    </w:rPr>
  </w:style>
  <w:style w:type="paragraph" w:styleId="ListParagraph">
    <w:name w:val="List Paragraph"/>
    <w:basedOn w:val="Normal"/>
    <w:uiPriority w:val="34"/>
    <w:qFormat/>
    <w:rsid w:val="00DB0F32"/>
    <w:pPr>
      <w:ind w:left="720"/>
      <w:contextualSpacing/>
    </w:pPr>
  </w:style>
  <w:style w:type="character" w:styleId="IntenseEmphasis">
    <w:name w:val="Intense Emphasis"/>
    <w:basedOn w:val="DefaultParagraphFont"/>
    <w:uiPriority w:val="21"/>
    <w:qFormat/>
    <w:rsid w:val="00DB0F32"/>
    <w:rPr>
      <w:i/>
      <w:iCs/>
      <w:color w:val="0F4761" w:themeColor="accent1" w:themeShade="BF"/>
    </w:rPr>
  </w:style>
  <w:style w:type="paragraph" w:styleId="IntenseQuote">
    <w:name w:val="Intense Quote"/>
    <w:basedOn w:val="Normal"/>
    <w:next w:val="Normal"/>
    <w:link w:val="IntenseQuoteChar"/>
    <w:uiPriority w:val="30"/>
    <w:qFormat/>
    <w:rsid w:val="00DB0F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0F32"/>
    <w:rPr>
      <w:i/>
      <w:iCs/>
      <w:color w:val="0F4761" w:themeColor="accent1" w:themeShade="BF"/>
    </w:rPr>
  </w:style>
  <w:style w:type="character" w:styleId="IntenseReference">
    <w:name w:val="Intense Reference"/>
    <w:basedOn w:val="DefaultParagraphFont"/>
    <w:uiPriority w:val="32"/>
    <w:qFormat/>
    <w:rsid w:val="00DB0F32"/>
    <w:rPr>
      <w:b/>
      <w:bCs/>
      <w:smallCaps/>
      <w:color w:val="0F4761" w:themeColor="accent1" w:themeShade="BF"/>
      <w:spacing w:val="5"/>
    </w:rPr>
  </w:style>
  <w:style w:type="paragraph" w:styleId="FootnoteText">
    <w:name w:val="footnote text"/>
    <w:basedOn w:val="Normal"/>
    <w:link w:val="FootnoteTextChar"/>
    <w:uiPriority w:val="99"/>
    <w:semiHidden/>
    <w:unhideWhenUsed/>
    <w:rsid w:val="00A246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46A1"/>
    <w:rPr>
      <w:sz w:val="20"/>
      <w:szCs w:val="20"/>
    </w:rPr>
  </w:style>
  <w:style w:type="character" w:styleId="FootnoteReference">
    <w:name w:val="footnote reference"/>
    <w:basedOn w:val="DefaultParagraphFont"/>
    <w:uiPriority w:val="99"/>
    <w:semiHidden/>
    <w:unhideWhenUsed/>
    <w:rsid w:val="00A246A1"/>
    <w:rPr>
      <w:vertAlign w:val="superscript"/>
    </w:rPr>
  </w:style>
  <w:style w:type="character" w:styleId="Hyperlink">
    <w:name w:val="Hyperlink"/>
    <w:basedOn w:val="DefaultParagraphFont"/>
    <w:uiPriority w:val="99"/>
    <w:unhideWhenUsed/>
    <w:rsid w:val="00A246A1"/>
    <w:rPr>
      <w:color w:val="467886" w:themeColor="hyperlink"/>
      <w:u w:val="single"/>
    </w:rPr>
  </w:style>
  <w:style w:type="character" w:styleId="UnresolvedMention">
    <w:name w:val="Unresolved Mention"/>
    <w:basedOn w:val="DefaultParagraphFont"/>
    <w:uiPriority w:val="99"/>
    <w:semiHidden/>
    <w:unhideWhenUsed/>
    <w:rsid w:val="00A246A1"/>
    <w:rPr>
      <w:color w:val="605E5C"/>
      <w:shd w:val="clear" w:color="auto" w:fill="E1DFDD"/>
    </w:rPr>
  </w:style>
  <w:style w:type="paragraph" w:styleId="Revision">
    <w:name w:val="Revision"/>
    <w:hidden/>
    <w:uiPriority w:val="99"/>
    <w:semiHidden/>
    <w:rsid w:val="00660953"/>
    <w:pPr>
      <w:spacing w:after="0" w:line="240" w:lineRule="auto"/>
    </w:pPr>
  </w:style>
  <w:style w:type="paragraph" w:styleId="NormalWeb">
    <w:name w:val="Normal (Web)"/>
    <w:basedOn w:val="Normal"/>
    <w:uiPriority w:val="99"/>
    <w:semiHidden/>
    <w:unhideWhenUsed/>
    <w:rsid w:val="007B168D"/>
    <w:rPr>
      <w:rFonts w:ascii="Times New Roman" w:hAnsi="Times New Roman" w:cs="Times New Roman"/>
    </w:rPr>
  </w:style>
  <w:style w:type="paragraph" w:styleId="Header">
    <w:name w:val="header"/>
    <w:basedOn w:val="Normal"/>
    <w:link w:val="HeaderChar"/>
    <w:uiPriority w:val="99"/>
    <w:unhideWhenUsed/>
    <w:rsid w:val="005209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95E"/>
  </w:style>
  <w:style w:type="paragraph" w:styleId="Footer">
    <w:name w:val="footer"/>
    <w:basedOn w:val="Normal"/>
    <w:link w:val="FooterChar"/>
    <w:uiPriority w:val="99"/>
    <w:unhideWhenUsed/>
    <w:rsid w:val="005209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46616">
      <w:bodyDiv w:val="1"/>
      <w:marLeft w:val="0"/>
      <w:marRight w:val="0"/>
      <w:marTop w:val="0"/>
      <w:marBottom w:val="0"/>
      <w:divBdr>
        <w:top w:val="none" w:sz="0" w:space="0" w:color="auto"/>
        <w:left w:val="none" w:sz="0" w:space="0" w:color="auto"/>
        <w:bottom w:val="none" w:sz="0" w:space="0" w:color="auto"/>
        <w:right w:val="none" w:sz="0" w:space="0" w:color="auto"/>
      </w:divBdr>
    </w:div>
    <w:div w:id="364133769">
      <w:bodyDiv w:val="1"/>
      <w:marLeft w:val="0"/>
      <w:marRight w:val="0"/>
      <w:marTop w:val="0"/>
      <w:marBottom w:val="0"/>
      <w:divBdr>
        <w:top w:val="none" w:sz="0" w:space="0" w:color="auto"/>
        <w:left w:val="none" w:sz="0" w:space="0" w:color="auto"/>
        <w:bottom w:val="none" w:sz="0" w:space="0" w:color="auto"/>
        <w:right w:val="none" w:sz="0" w:space="0" w:color="auto"/>
      </w:divBdr>
    </w:div>
    <w:div w:id="1576666470">
      <w:bodyDiv w:val="1"/>
      <w:marLeft w:val="0"/>
      <w:marRight w:val="0"/>
      <w:marTop w:val="0"/>
      <w:marBottom w:val="0"/>
      <w:divBdr>
        <w:top w:val="none" w:sz="0" w:space="0" w:color="auto"/>
        <w:left w:val="none" w:sz="0" w:space="0" w:color="auto"/>
        <w:bottom w:val="none" w:sz="0" w:space="0" w:color="auto"/>
        <w:right w:val="none" w:sz="0" w:space="0" w:color="auto"/>
      </w:divBdr>
    </w:div>
    <w:div w:id="208937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image" Target="media/image19.png"/><Relationship Id="rId21" Type="http://schemas.openxmlformats.org/officeDocument/2006/relationships/image" Target="media/image14.png"/><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image" Target="media/image18.jpe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jpeg"/><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image" Target="media/image12.jpe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header" Target="header3.xml"/><Relationship Id="rId8" Type="http://schemas.openxmlformats.org/officeDocument/2006/relationships/image" Target="media/image1.jpe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https://www.federalregister.gov/documents/2024/09/11/2024-20349/air-plan-approval-california-south-coast-air-quality-management-district" TargetMode="External"/><Relationship Id="rId1" Type="http://schemas.openxmlformats.org/officeDocument/2006/relationships/hyperlink" Target="https://escholarship.org/content/qt71q986z0/qt71q986z0.pdf?t=mv7w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88EA5-3BCF-4BFE-A011-3F8EC133E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966</Words>
  <Characters>5642</Characters>
  <Application>Microsoft Office Word</Application>
  <DocSecurity>0</DocSecurity>
  <Lines>120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Shimoda</dc:creator>
  <cp:keywords/>
  <dc:description/>
  <cp:lastModifiedBy>Chris  Shimoda</cp:lastModifiedBy>
  <cp:revision>2</cp:revision>
  <dcterms:created xsi:type="dcterms:W3CDTF">2026-03-04T17:16:00Z</dcterms:created>
  <dcterms:modified xsi:type="dcterms:W3CDTF">2026-03-04T17:16:00Z</dcterms:modified>
</cp:coreProperties>
</file>