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6A7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sidRPr="00844205">
        <w:rPr>
          <w:rFonts w:ascii="Helvetica" w:hAnsi="Helvetica" w:cs="Helvetica"/>
          <w:b/>
          <w:bCs/>
        </w:rPr>
        <w:t>SB 54 Q&amp;A session notes</w:t>
      </w:r>
    </w:p>
    <w:p w14:paraId="4BD50B04" w14:textId="20629328" w:rsidR="00844205" w:rsidRP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b/>
          <w:bCs/>
        </w:rPr>
        <w:t>February 1, 2024</w:t>
      </w:r>
    </w:p>
    <w:p w14:paraId="3FAB9A9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5559B1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Questions and comments on the draft SB 54 regulatory text can be sent into </w:t>
      </w:r>
      <w:proofErr w:type="spellStart"/>
      <w:r>
        <w:rPr>
          <w:rFonts w:ascii="Helvetica" w:hAnsi="Helvetica" w:cs="Helvetica"/>
        </w:rPr>
        <w:t>CalRecycle</w:t>
      </w:r>
      <w:proofErr w:type="spellEnd"/>
      <w:r>
        <w:rPr>
          <w:rFonts w:ascii="Helvetica" w:hAnsi="Helvetica" w:cs="Helvetica"/>
        </w:rPr>
        <w:t xml:space="preserve"> anytime. If, however, you want your comments/questions recorded, in writing and reviewed by OAL, those need to be made during the formal rulemaking process. Slides from today’s presentation will be shared within the next couple of days. </w:t>
      </w:r>
    </w:p>
    <w:p w14:paraId="302CC41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06A5E7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Questions on regulations including definitions:</w:t>
      </w:r>
    </w:p>
    <w:p w14:paraId="4BB623F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8D96F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How would home compostable products be regulated since regs </w:t>
      </w:r>
      <w:proofErr w:type="gramStart"/>
      <w:r>
        <w:rPr>
          <w:rFonts w:ascii="Helvetica" w:hAnsi="Helvetica" w:cs="Helvetica"/>
        </w:rPr>
        <w:t>really just</w:t>
      </w:r>
      <w:proofErr w:type="gramEnd"/>
      <w:r>
        <w:rPr>
          <w:rFonts w:ascii="Helvetica" w:hAnsi="Helvetica" w:cs="Helvetica"/>
        </w:rPr>
        <w:t xml:space="preserve"> address industrial facilities?</w:t>
      </w:r>
    </w:p>
    <w:p w14:paraId="43E44C7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statute only mentions word compostable- we do not understand how that reference is made with regards to home. Legislature did not elaborate in the statute.</w:t>
      </w:r>
    </w:p>
    <w:p w14:paraId="2856D59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64DB417"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How does </w:t>
      </w:r>
      <w:proofErr w:type="spellStart"/>
      <w:r>
        <w:rPr>
          <w:rFonts w:ascii="Helvetica" w:hAnsi="Helvetica" w:cs="Helvetica"/>
        </w:rPr>
        <w:t>CalRecycle</w:t>
      </w:r>
      <w:proofErr w:type="spellEnd"/>
      <w:r>
        <w:rPr>
          <w:rFonts w:ascii="Helvetica" w:hAnsi="Helvetica" w:cs="Helvetica"/>
        </w:rPr>
        <w:t xml:space="preserve"> envision existing composting programs by statute aligning with SB 54?</w:t>
      </w:r>
    </w:p>
    <w:p w14:paraId="0E0297D9"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AB 1201 exists separate from SB 54, third party certifying entities there is a provision that allows implementing any relevant statute, but approval process does not specify certain standards. Third party approval process will apply to compostable but not distinguished by home composting.</w:t>
      </w:r>
    </w:p>
    <w:p w14:paraId="148809D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1EF5FA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How is Responsible end markets defined?</w:t>
      </w:r>
    </w:p>
    <w:p w14:paraId="1735EAA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can develop criteria for what constitutes responsible end markets including compliance, transparency and what those specific end markets would be based on CMCs.</w:t>
      </w:r>
    </w:p>
    <w:p w14:paraId="0A78DA99"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966DAB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When does </w:t>
      </w:r>
      <w:proofErr w:type="spellStart"/>
      <w:r>
        <w:rPr>
          <w:rFonts w:ascii="Helvetica" w:hAnsi="Helvetica" w:cs="Helvetica"/>
        </w:rPr>
        <w:t>CalRecycle</w:t>
      </w:r>
      <w:proofErr w:type="spellEnd"/>
      <w:r>
        <w:rPr>
          <w:rFonts w:ascii="Helvetica" w:hAnsi="Helvetica" w:cs="Helvetica"/>
        </w:rPr>
        <w:t xml:space="preserve"> expect </w:t>
      </w:r>
      <w:proofErr w:type="gramStart"/>
      <w:r>
        <w:rPr>
          <w:rFonts w:ascii="Helvetica" w:hAnsi="Helvetica" w:cs="Helvetica"/>
        </w:rPr>
        <w:t>45 day</w:t>
      </w:r>
      <w:proofErr w:type="gramEnd"/>
      <w:r>
        <w:rPr>
          <w:rFonts w:ascii="Helvetica" w:hAnsi="Helvetica" w:cs="Helvetica"/>
        </w:rPr>
        <w:t xml:space="preserve"> comment period?</w:t>
      </w:r>
    </w:p>
    <w:p w14:paraId="59E0EAE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No exact date, but agency expects to have it within the next couple months with first public hearing in the Spring </w:t>
      </w:r>
      <w:proofErr w:type="gramStart"/>
      <w:r>
        <w:rPr>
          <w:rFonts w:ascii="Helvetica" w:hAnsi="Helvetica" w:cs="Helvetica"/>
        </w:rPr>
        <w:t>so as to</w:t>
      </w:r>
      <w:proofErr w:type="gramEnd"/>
      <w:r>
        <w:rPr>
          <w:rFonts w:ascii="Helvetica" w:hAnsi="Helvetica" w:cs="Helvetica"/>
        </w:rPr>
        <w:t xml:space="preserve"> give enough time for draft regs review.</w:t>
      </w:r>
    </w:p>
    <w:p w14:paraId="24A1878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3D8079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What does the word discreet mean in the definitions?</w:t>
      </w:r>
    </w:p>
    <w:p w14:paraId="71A77694"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maybe we can pick a better word in the rules- discreet was to attempt to draw a distinction between abstract- talking about an individual example of a product. The distinction </w:t>
      </w:r>
      <w:proofErr w:type="gramStart"/>
      <w:r>
        <w:rPr>
          <w:rFonts w:ascii="Helvetica" w:hAnsi="Helvetica" w:cs="Helvetica"/>
        </w:rPr>
        <w:t>has to</w:t>
      </w:r>
      <w:proofErr w:type="gramEnd"/>
      <w:r>
        <w:rPr>
          <w:rFonts w:ascii="Helvetica" w:hAnsi="Helvetica" w:cs="Helvetica"/>
        </w:rPr>
        <w:t xml:space="preserve"> exist to make sense of significant provisions of the statute. During the formal rulemaking, please provide feedback on better words to use here.</w:t>
      </w:r>
    </w:p>
    <w:p w14:paraId="407D0659"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769647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Returnable and refillable all under same definition, they are very separate and different, so why are they included in the same definition? </w:t>
      </w:r>
    </w:p>
    <w:p w14:paraId="414004C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Legislature did not do a great job distinguishing, so to some degree we are handicapped by the statute. Please chime in during formal rulemaking as these are helpful distinctions. </w:t>
      </w:r>
    </w:p>
    <w:p w14:paraId="5004B83C"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01CC37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Q. Small producer definition being under $1 million classification requested - this will capture so many small producers.</w:t>
      </w:r>
    </w:p>
    <w:p w14:paraId="4A848F9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small producer exemption can be applied for if there is less than $1 million in gross sales. It is not an immediate classification applied to producers- there is a process to go through for approval of type of producer (small producer). </w:t>
      </w:r>
    </w:p>
    <w:p w14:paraId="5A8667E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14C0784"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Can you define plastic or polymers in terms of a component, paper with a plastic component? Is there a minimum weight that deems it as a separate component, two definitions of plastic to include polymer could be </w:t>
      </w:r>
      <w:proofErr w:type="gramStart"/>
      <w:r>
        <w:rPr>
          <w:rFonts w:ascii="Helvetica" w:hAnsi="Helvetica" w:cs="Helvetica"/>
        </w:rPr>
        <w:t>problematic</w:t>
      </w:r>
      <w:proofErr w:type="gramEnd"/>
      <w:r>
        <w:rPr>
          <w:rFonts w:ascii="Helvetica" w:hAnsi="Helvetica" w:cs="Helvetica"/>
        </w:rPr>
        <w:t xml:space="preserve"> correct?</w:t>
      </w:r>
    </w:p>
    <w:p w14:paraId="0CC9388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Fiber products exemption is broadened to SB 54, fiber products are referred to as products, which </w:t>
      </w:r>
      <w:proofErr w:type="spellStart"/>
      <w:r>
        <w:rPr>
          <w:rFonts w:ascii="Helvetica" w:hAnsi="Helvetica" w:cs="Helvetica"/>
        </w:rPr>
        <w:t>CalRecycle</w:t>
      </w:r>
      <w:proofErr w:type="spellEnd"/>
      <w:r>
        <w:rPr>
          <w:rFonts w:ascii="Helvetica" w:hAnsi="Helvetica" w:cs="Helvetica"/>
        </w:rPr>
        <w:t xml:space="preserve"> has interpreted to referring to a </w:t>
      </w:r>
      <w:proofErr w:type="gramStart"/>
      <w:r>
        <w:rPr>
          <w:rFonts w:ascii="Helvetica" w:hAnsi="Helvetica" w:cs="Helvetica"/>
        </w:rPr>
        <w:t>product as a whole</w:t>
      </w:r>
      <w:proofErr w:type="gramEnd"/>
      <w:r>
        <w:rPr>
          <w:rFonts w:ascii="Helvetica" w:hAnsi="Helvetica" w:cs="Helvetica"/>
        </w:rPr>
        <w:t xml:space="preserve">. Eligibility does not make any distinction between parts of a </w:t>
      </w:r>
      <w:proofErr w:type="gramStart"/>
      <w:r>
        <w:rPr>
          <w:rFonts w:ascii="Helvetica" w:hAnsi="Helvetica" w:cs="Helvetica"/>
        </w:rPr>
        <w:t>product,</w:t>
      </w:r>
      <w:proofErr w:type="gramEnd"/>
      <w:r>
        <w:rPr>
          <w:rFonts w:ascii="Helvetica" w:hAnsi="Helvetica" w:cs="Helvetica"/>
        </w:rPr>
        <w:t xml:space="preserve"> it distinguished by a product as a whole. Many naturally occurring things are also polymers. This interpretation is what </w:t>
      </w:r>
      <w:proofErr w:type="spellStart"/>
      <w:r>
        <w:rPr>
          <w:rFonts w:ascii="Helvetica" w:hAnsi="Helvetica" w:cs="Helvetica"/>
        </w:rPr>
        <w:t>CalRecycle</w:t>
      </w:r>
      <w:proofErr w:type="spellEnd"/>
      <w:r>
        <w:rPr>
          <w:rFonts w:ascii="Helvetica" w:hAnsi="Helvetica" w:cs="Helvetica"/>
        </w:rPr>
        <w:t xml:space="preserve"> thinks what the legislature meant. A product </w:t>
      </w:r>
      <w:proofErr w:type="gramStart"/>
      <w:r>
        <w:rPr>
          <w:rFonts w:ascii="Helvetica" w:hAnsi="Helvetica" w:cs="Helvetica"/>
        </w:rPr>
        <w:t xml:space="preserve">as a whole </w:t>
      </w:r>
      <w:proofErr w:type="spellStart"/>
      <w:r>
        <w:rPr>
          <w:rFonts w:ascii="Helvetica" w:hAnsi="Helvetica" w:cs="Helvetica"/>
        </w:rPr>
        <w:t>can</w:t>
      </w:r>
      <w:proofErr w:type="gramEnd"/>
      <w:r>
        <w:rPr>
          <w:rFonts w:ascii="Helvetica" w:hAnsi="Helvetica" w:cs="Helvetica"/>
        </w:rPr>
        <w:t xml:space="preserve"> not</w:t>
      </w:r>
      <w:proofErr w:type="spellEnd"/>
      <w:r>
        <w:rPr>
          <w:rFonts w:ascii="Helvetica" w:hAnsi="Helvetica" w:cs="Helvetica"/>
        </w:rPr>
        <w:t xml:space="preserve"> incorporate plastic or polymers from that section. Plastic or polymer reference is for labeling part of it, statute there does use plastic or polymer, so all we can do there is interpret what is in the statute. Formal rulemaking process we can work on this more. </w:t>
      </w:r>
    </w:p>
    <w:p w14:paraId="1E8B851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7E881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Definition of ratepayer, wholistic definition seems to imply PRO would cover all costs connected to recycling costs for CMCs as opposed to improvements cited elsewhere in statute, can you clarify this more?</w:t>
      </w:r>
    </w:p>
    <w:p w14:paraId="3637E366"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Initial define we have </w:t>
      </w:r>
      <w:proofErr w:type="gramStart"/>
      <w:r>
        <w:rPr>
          <w:rFonts w:ascii="Helvetica" w:hAnsi="Helvetica" w:cs="Helvetica"/>
        </w:rPr>
        <w:t>are</w:t>
      </w:r>
      <w:proofErr w:type="gramEnd"/>
      <w:r>
        <w:rPr>
          <w:rFonts w:ascii="Helvetica" w:hAnsi="Helvetica" w:cs="Helvetica"/>
        </w:rPr>
        <w:t xml:space="preserve"> based on recommendations we received from our local assistance and development branch, which articulated to us that statute uses term ratepayer, but rates are paid in different ways, so this is our attempt to be more inclusive of different jurisdictions currently in this. We welcome comments during formal rulemaking.</w:t>
      </w:r>
    </w:p>
    <w:p w14:paraId="191BA25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30894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Why is bioplastics and </w:t>
      </w:r>
      <w:proofErr w:type="spellStart"/>
      <w:r>
        <w:rPr>
          <w:rFonts w:ascii="Helvetica" w:hAnsi="Helvetica" w:cs="Helvetica"/>
        </w:rPr>
        <w:t>biocomposites</w:t>
      </w:r>
      <w:proofErr w:type="spellEnd"/>
      <w:r>
        <w:rPr>
          <w:rFonts w:ascii="Helvetica" w:hAnsi="Helvetica" w:cs="Helvetica"/>
        </w:rPr>
        <w:t xml:space="preserve"> not included in the definitions? PLA/PHA are not included. </w:t>
      </w:r>
    </w:p>
    <w:p w14:paraId="650E305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bioplastics does still fall under statutory definition as it is an included, not limited to list. It also includes PLA/PHA as well. </w:t>
      </w:r>
    </w:p>
    <w:p w14:paraId="6C608BFC"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EE7265A"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Criteria for responsible end markets, can you summarize what these are? Cannot find them in the draft regs.</w:t>
      </w:r>
    </w:p>
    <w:p w14:paraId="14B7227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18980.4 goes over criteria. Compliance, transparency, how we consider end markets based on CMC and other components. We will cover this later as it is a long section.</w:t>
      </w:r>
    </w:p>
    <w:p w14:paraId="50B0F11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1CCC8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Viable end markets, what is this definition? It is not clear in the draft regs. </w:t>
      </w:r>
    </w:p>
    <w:p w14:paraId="7EDE349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 We define this in article 1 subdivision 1, paragraph 3. Viable end markets are capable of being economically successful. </w:t>
      </w:r>
    </w:p>
    <w:p w14:paraId="2D94B337"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CAC128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 xml:space="preserve">Q. Intent of the term single-use, can you clarify/confirm if the intent is for smaller formats like travel size containers or does it include larger formats used over longer periods of time like a detergent container? If larger is included, is there flexibility for user requirements? </w:t>
      </w:r>
    </w:p>
    <w:p w14:paraId="304FC52C"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This has been a challenge at times to interpret and apply to all specific product examples. Clarification can be found in the draft regs at article 1, a8 35, definition of single use. When all contents are used up, we still consider single use even if it is a larger quantity since it gets disposed of in its entirety. Useful distinction- single serving vs single use. When product is purchased and servings are used up, package is conventionally disposed of- even if there are multiple servings contained, it is a single use package.</w:t>
      </w:r>
    </w:p>
    <w:p w14:paraId="7F4BF3A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FD0847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For section D, safely reused or refilled must be sufficiently washed w/o posing public health risks such as micro plastics shedding. Don’t all plastics always shed </w:t>
      </w:r>
      <w:proofErr w:type="spellStart"/>
      <w:r>
        <w:rPr>
          <w:rFonts w:ascii="Helvetica" w:hAnsi="Helvetica" w:cs="Helvetica"/>
        </w:rPr>
        <w:t>mircoplastics</w:t>
      </w:r>
      <w:proofErr w:type="spellEnd"/>
      <w:r>
        <w:rPr>
          <w:rFonts w:ascii="Helvetica" w:hAnsi="Helvetica" w:cs="Helvetica"/>
        </w:rPr>
        <w:t xml:space="preserve"> so wouldn’t this eliminate all plastics from reuse? </w:t>
      </w:r>
    </w:p>
    <w:p w14:paraId="1D75FDA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cannot comment on this.</w:t>
      </w:r>
    </w:p>
    <w:p w14:paraId="528FD8C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37B916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Please explain rationale for # 780 of uses to qualify product as </w:t>
      </w:r>
      <w:proofErr w:type="gramStart"/>
      <w:r>
        <w:rPr>
          <w:rFonts w:ascii="Helvetica" w:hAnsi="Helvetica" w:cs="Helvetica"/>
        </w:rPr>
        <w:t>reusable</w:t>
      </w:r>
      <w:proofErr w:type="gramEnd"/>
    </w:p>
    <w:p w14:paraId="6686BB3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This standard was taken through </w:t>
      </w:r>
      <w:proofErr w:type="spellStart"/>
      <w:r>
        <w:rPr>
          <w:rFonts w:ascii="Helvetica" w:hAnsi="Helvetica" w:cs="Helvetica"/>
        </w:rPr>
        <w:t>oru</w:t>
      </w:r>
      <w:proofErr w:type="spellEnd"/>
      <w:r>
        <w:rPr>
          <w:rFonts w:ascii="Helvetica" w:hAnsi="Helvetica" w:cs="Helvetica"/>
        </w:rPr>
        <w:t xml:space="preserve"> regs in SB 1335, the standard was included in that </w:t>
      </w:r>
      <w:proofErr w:type="gramStart"/>
      <w:r>
        <w:rPr>
          <w:rFonts w:ascii="Helvetica" w:hAnsi="Helvetica" w:cs="Helvetica"/>
        </w:rPr>
        <w:t>regulation</w:t>
      </w:r>
      <w:proofErr w:type="gramEnd"/>
      <w:r>
        <w:rPr>
          <w:rFonts w:ascii="Helvetica" w:hAnsi="Helvetica" w:cs="Helvetica"/>
        </w:rPr>
        <w:t xml:space="preserve"> and we are using that as our Standard in SB 54 reg, which covers 3 meals a day, 5 days a week, 52 weeks a year.</w:t>
      </w:r>
    </w:p>
    <w:p w14:paraId="59CA1FA6"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A2D1340"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Renewable materials- is that definition created new, or was it derived from an existing definition in another statute?</w:t>
      </w:r>
    </w:p>
    <w:p w14:paraId="6E483FF6"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w:t>
      </w:r>
    </w:p>
    <w:p w14:paraId="64CAA5A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D42812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CMCs as it relates to glass- what was thought process in including ceramics in conjunction with glass?</w:t>
      </w:r>
    </w:p>
    <w:p w14:paraId="0B610AC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Ceramics falls under glass </w:t>
      </w:r>
      <w:proofErr w:type="gramStart"/>
      <w:r>
        <w:rPr>
          <w:rFonts w:ascii="Helvetica" w:hAnsi="Helvetica" w:cs="Helvetica"/>
        </w:rPr>
        <w:t>classification, but</w:t>
      </w:r>
      <w:proofErr w:type="gramEnd"/>
      <w:r>
        <w:rPr>
          <w:rFonts w:ascii="Helvetica" w:hAnsi="Helvetica" w:cs="Helvetica"/>
        </w:rPr>
        <w:t xml:space="preserve"> doesn’t mean it is lumped in when considering recyclability- it is just in that CMC broad category as its make up is similar. We will consider this issue in more detail during formal comment period if comments are made.</w:t>
      </w:r>
    </w:p>
    <w:p w14:paraId="24E695A9"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083E6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Questions on CMCs</w:t>
      </w:r>
    </w:p>
    <w:p w14:paraId="004FA0C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9D6FF0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On Requirements for Local Jurisdictions and Recycling Service Providers: Who is the recycling service and who is responsible for submitting an exemption (hauler? Or jurisdiction?)</w:t>
      </w:r>
    </w:p>
    <w:p w14:paraId="180387F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Recycling service provider is defined in statute- a solid waste enterprise that provides solid waste handling services on behalf of a local agency- whatever entity meets this definition is the recycle provider. A local jurisdiction or recycling service provider can submit an exemption application- we tried to keep this as broad as possible and do not provide for unique circumstances. </w:t>
      </w:r>
    </w:p>
    <w:p w14:paraId="5A84DD3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26D87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 xml:space="preserve">Q. On Requirements for Local Jurisdictions and Recycling Service Providers: when do local governments need to </w:t>
      </w:r>
      <w:proofErr w:type="gramStart"/>
      <w:r>
        <w:rPr>
          <w:rFonts w:ascii="Helvetica" w:hAnsi="Helvetica" w:cs="Helvetica"/>
        </w:rPr>
        <w:t>make adjustments to</w:t>
      </w:r>
      <w:proofErr w:type="gramEnd"/>
      <w:r>
        <w:rPr>
          <w:rFonts w:ascii="Helvetica" w:hAnsi="Helvetica" w:cs="Helvetica"/>
        </w:rPr>
        <w:t xml:space="preserve"> their recyclable and </w:t>
      </w:r>
      <w:proofErr w:type="spellStart"/>
      <w:r>
        <w:rPr>
          <w:rFonts w:ascii="Helvetica" w:hAnsi="Helvetica" w:cs="Helvetica"/>
        </w:rPr>
        <w:t>compostability</w:t>
      </w:r>
      <w:proofErr w:type="spellEnd"/>
      <w:r>
        <w:rPr>
          <w:rFonts w:ascii="Helvetica" w:hAnsi="Helvetica" w:cs="Helvetica"/>
        </w:rPr>
        <w:t xml:space="preserve"> acceptability lists and what does that process look like- does it happen multiple times over time as list changes?</w:t>
      </w:r>
    </w:p>
    <w:p w14:paraId="0B4C053C"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When that list is updated on an annual basis and next PRO plan year when PRO identifies how it will achieve the requirements of the program; </w:t>
      </w:r>
      <w:proofErr w:type="gramStart"/>
      <w:r>
        <w:rPr>
          <w:rFonts w:ascii="Helvetica" w:hAnsi="Helvetica" w:cs="Helvetica"/>
        </w:rPr>
        <w:t>also</w:t>
      </w:r>
      <w:proofErr w:type="gramEnd"/>
      <w:r>
        <w:rPr>
          <w:rFonts w:ascii="Helvetica" w:hAnsi="Helvetica" w:cs="Helvetica"/>
        </w:rPr>
        <w:t xml:space="preserve"> there is no requirement to remove items in acceptability list due to change in clarification. But you can add to it. </w:t>
      </w:r>
    </w:p>
    <w:p w14:paraId="7E718FC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5A4F1D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On Requirements for Local Jurisdictions and Recycling Service Providers: As local jurisdictions make changes to their waste </w:t>
      </w:r>
      <w:proofErr w:type="spellStart"/>
      <w:r>
        <w:rPr>
          <w:rFonts w:ascii="Helvetica" w:hAnsi="Helvetica" w:cs="Helvetica"/>
        </w:rPr>
        <w:t>mngt</w:t>
      </w:r>
      <w:proofErr w:type="spellEnd"/>
      <w:r>
        <w:rPr>
          <w:rFonts w:ascii="Helvetica" w:hAnsi="Helvetica" w:cs="Helvetica"/>
        </w:rPr>
        <w:t xml:space="preserve"> systems to collect and process materials, how will payment/reimbursement process work? It’s not clear in the regs as they are right now. </w:t>
      </w:r>
    </w:p>
    <w:p w14:paraId="03DDF84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It’s not directly in regs, specifically addressed, but it is in the PRO plan part of the </w:t>
      </w:r>
      <w:proofErr w:type="gramStart"/>
      <w:r>
        <w:rPr>
          <w:rFonts w:ascii="Helvetica" w:hAnsi="Helvetica" w:cs="Helvetica"/>
        </w:rPr>
        <w:t>regs</w:t>
      </w:r>
      <w:proofErr w:type="gramEnd"/>
      <w:r>
        <w:rPr>
          <w:rFonts w:ascii="Helvetica" w:hAnsi="Helvetica" w:cs="Helvetica"/>
        </w:rPr>
        <w:t xml:space="preserve"> and this will be a process that will be described in the producer plan. We outline what is required in the plan. </w:t>
      </w:r>
      <w:proofErr w:type="spellStart"/>
      <w:r>
        <w:rPr>
          <w:rFonts w:ascii="Helvetica" w:hAnsi="Helvetica" w:cs="Helvetica"/>
        </w:rPr>
        <w:t>CalRecycle’s</w:t>
      </w:r>
      <w:proofErr w:type="spellEnd"/>
      <w:r>
        <w:rPr>
          <w:rFonts w:ascii="Helvetica" w:hAnsi="Helvetica" w:cs="Helvetica"/>
        </w:rPr>
        <w:t xml:space="preserve"> role is to approve the plan - that is where our participation will take place.</w:t>
      </w:r>
    </w:p>
    <w:p w14:paraId="758B9B34"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7CE160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On Requirements for Local Jurisdictions and Recycling Service Providers: Is PRO responsible for new and existing costs or only new costs? </w:t>
      </w:r>
    </w:p>
    <w:p w14:paraId="0830A374"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The PRO is required to have funds sufficient to meet requirements in the law- whether that is new or existing costs, those are the costs to comply.</w:t>
      </w:r>
    </w:p>
    <w:p w14:paraId="4CFB4B7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F8BFD0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On Enforcement Oversight by the Dept and Admin Civil Penalties: Can local jurisdictions avail themselves to a correction action plan if cited by </w:t>
      </w:r>
      <w:proofErr w:type="spellStart"/>
      <w:r>
        <w:rPr>
          <w:rFonts w:ascii="Helvetica" w:hAnsi="Helvetica" w:cs="Helvetica"/>
        </w:rPr>
        <w:t>CalRecycle</w:t>
      </w:r>
      <w:proofErr w:type="spellEnd"/>
      <w:r>
        <w:rPr>
          <w:rFonts w:ascii="Helvetica" w:hAnsi="Helvetica" w:cs="Helvetica"/>
        </w:rPr>
        <w:t xml:space="preserve"> under SB 54 (regarding enforcement)?</w:t>
      </w:r>
    </w:p>
    <w:p w14:paraId="1876269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Correction action plan is geared towards producers and the PRO, not local </w:t>
      </w:r>
      <w:proofErr w:type="gramStart"/>
      <w:r>
        <w:rPr>
          <w:rFonts w:ascii="Helvetica" w:hAnsi="Helvetica" w:cs="Helvetica"/>
        </w:rPr>
        <w:t>jurisdictions</w:t>
      </w:r>
      <w:proofErr w:type="gramEnd"/>
    </w:p>
    <w:p w14:paraId="07B277A6"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4A4CF27"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On Requirements for Local Jurisdictions and Recycling Service Providers: Are the current CMCs something local jurisdictions need to be addressing now?</w:t>
      </w:r>
    </w:p>
    <w:p w14:paraId="21ABFFAF"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statute does not have anything in it regarding this so we unfortunately cannot answer.</w:t>
      </w:r>
    </w:p>
    <w:p w14:paraId="5E7CA15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E471685"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On Evaluations for CMs and CMCs: For packaging types that did not make the list, how can we try to add them? What is that recyclability evaluation process?</w:t>
      </w:r>
    </w:p>
    <w:p w14:paraId="3837CCD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There are additional pathways defined in statute from SB 343, which SB 54 uses to define the criteria. </w:t>
      </w:r>
    </w:p>
    <w:p w14:paraId="4FB992B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D3D7A8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On Responsible End Markets: Can intel end markets meet the definition of responsible end markets?</w:t>
      </w:r>
    </w:p>
    <w:p w14:paraId="5A933C6D"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yes- definition includes any entities in or outside of the state.</w:t>
      </w:r>
    </w:p>
    <w:p w14:paraId="5D820D31"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1410AB5"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What is meant by the source reduction baseline? </w:t>
      </w:r>
    </w:p>
    <w:p w14:paraId="1744AFE7"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lastRenderedPageBreak/>
        <w:t>CalRecycle</w:t>
      </w:r>
      <w:proofErr w:type="spellEnd"/>
      <w:r>
        <w:rPr>
          <w:rFonts w:ascii="Helvetica" w:hAnsi="Helvetica" w:cs="Helvetica"/>
        </w:rPr>
        <w:t xml:space="preserve">: By Jan. 1, </w:t>
      </w:r>
      <w:proofErr w:type="gramStart"/>
      <w:r>
        <w:rPr>
          <w:rFonts w:ascii="Helvetica" w:hAnsi="Helvetica" w:cs="Helvetica"/>
        </w:rPr>
        <w:t>2025</w:t>
      </w:r>
      <w:proofErr w:type="gramEnd"/>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should establish the baseline based products in 2023 calendar year (full rule outlined in regs). </w:t>
      </w:r>
    </w:p>
    <w:p w14:paraId="411CE4D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C840797"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On intermediate supply chain entity definition, what does end of life mean?</w:t>
      </w:r>
    </w:p>
    <w:p w14:paraId="4023EC85"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end of life generally means when something is discarded, we invite feedback to further clarify during formal rulemaking. It is meant to be the end of consumer life.</w:t>
      </w:r>
    </w:p>
    <w:p w14:paraId="3D357ACA"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7B4745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When are the PRO plans due? </w:t>
      </w:r>
    </w:p>
    <w:p w14:paraId="70E123F2"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Plan submission is by April 1, 2026- on or before that date. This is draft reg </w:t>
      </w:r>
      <w:proofErr w:type="gramStart"/>
      <w:r>
        <w:rPr>
          <w:rFonts w:ascii="Helvetica" w:hAnsi="Helvetica" w:cs="Helvetica"/>
        </w:rPr>
        <w:t>text</w:t>
      </w:r>
      <w:proofErr w:type="gramEnd"/>
      <w:r>
        <w:rPr>
          <w:rFonts w:ascii="Helvetica" w:hAnsi="Helvetica" w:cs="Helvetica"/>
        </w:rPr>
        <w:t xml:space="preserve"> so the deadline/definition is not solidified yet until adoption of the regs.</w:t>
      </w:r>
    </w:p>
    <w:p w14:paraId="082CE70A"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A8224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How will the $5 million over 10 years be distributed? Why was this not addressed in the draft regs?</w:t>
      </w:r>
    </w:p>
    <w:p w14:paraId="7638E299"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This is not money </w:t>
      </w:r>
      <w:proofErr w:type="spellStart"/>
      <w:r>
        <w:rPr>
          <w:rFonts w:ascii="Helvetica" w:hAnsi="Helvetica" w:cs="Helvetica"/>
        </w:rPr>
        <w:t>CalRecycle</w:t>
      </w:r>
      <w:proofErr w:type="spellEnd"/>
      <w:r>
        <w:rPr>
          <w:rFonts w:ascii="Helvetica" w:hAnsi="Helvetica" w:cs="Helvetica"/>
        </w:rPr>
        <w:t xml:space="preserve"> </w:t>
      </w:r>
      <w:proofErr w:type="gramStart"/>
      <w:r>
        <w:rPr>
          <w:rFonts w:ascii="Helvetica" w:hAnsi="Helvetica" w:cs="Helvetica"/>
        </w:rPr>
        <w:t>has the ability to</w:t>
      </w:r>
      <w:proofErr w:type="gramEnd"/>
      <w:r>
        <w:rPr>
          <w:rFonts w:ascii="Helvetica" w:hAnsi="Helvetica" w:cs="Helvetica"/>
        </w:rPr>
        <w:t xml:space="preserve"> control and appropriate so we left this out of the regs. The legislature makes the decision- money is deposited into the state treasurer and then it is up to the legislature on how to appropriate the funds. In addition to the specificity in the statute on what agencies the monies go to as well. </w:t>
      </w:r>
    </w:p>
    <w:p w14:paraId="7F5A06BB"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BC13D94"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What is the definition of </w:t>
      </w:r>
      <w:proofErr w:type="spellStart"/>
      <w:r>
        <w:rPr>
          <w:rFonts w:ascii="Helvetica" w:hAnsi="Helvetica" w:cs="Helvetica"/>
        </w:rPr>
        <w:t>post consumer</w:t>
      </w:r>
      <w:proofErr w:type="spellEnd"/>
      <w:r>
        <w:rPr>
          <w:rFonts w:ascii="Helvetica" w:hAnsi="Helvetica" w:cs="Helvetica"/>
        </w:rPr>
        <w:t xml:space="preserve"> content? It’s referenced in the draft </w:t>
      </w:r>
      <w:proofErr w:type="gramStart"/>
      <w:r>
        <w:rPr>
          <w:rFonts w:ascii="Helvetica" w:hAnsi="Helvetica" w:cs="Helvetica"/>
        </w:rPr>
        <w:t>regs, but</w:t>
      </w:r>
      <w:proofErr w:type="gramEnd"/>
      <w:r>
        <w:rPr>
          <w:rFonts w:ascii="Helvetica" w:hAnsi="Helvetica" w:cs="Helvetica"/>
        </w:rPr>
        <w:t xml:space="preserve"> cannot find definition. Is it defined in the draft regs?</w:t>
      </w:r>
    </w:p>
    <w:p w14:paraId="7F64242A"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We will </w:t>
      </w:r>
      <w:proofErr w:type="gramStart"/>
      <w:r>
        <w:rPr>
          <w:rFonts w:ascii="Helvetica" w:hAnsi="Helvetica" w:cs="Helvetica"/>
        </w:rPr>
        <w:t>look into</w:t>
      </w:r>
      <w:proofErr w:type="gramEnd"/>
      <w:r>
        <w:rPr>
          <w:rFonts w:ascii="Helvetica" w:hAnsi="Helvetica" w:cs="Helvetica"/>
        </w:rPr>
        <w:t xml:space="preserve"> this and if we cannot find something satisfactory, we will welcome comments on this during formal rulemaking to define this within the regs. We will look at other regulations outside SB 54. </w:t>
      </w:r>
    </w:p>
    <w:p w14:paraId="3FCC5173"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C5D7BBA"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 On registration, is registration required for all producers including exempt and small? </w:t>
      </w:r>
    </w:p>
    <w:p w14:paraId="496044F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xml:space="preserve">: Statute requires all producers to register with the system. For small producers, there would be an initial requirement to register. The small producer exemption is not immediate classification- an application must be </w:t>
      </w:r>
      <w:proofErr w:type="gramStart"/>
      <w:r>
        <w:rPr>
          <w:rFonts w:ascii="Helvetica" w:hAnsi="Helvetica" w:cs="Helvetica"/>
        </w:rPr>
        <w:t>submitted</w:t>
      </w:r>
      <w:proofErr w:type="gramEnd"/>
      <w:r>
        <w:rPr>
          <w:rFonts w:ascii="Helvetica" w:hAnsi="Helvetica" w:cs="Helvetica"/>
        </w:rPr>
        <w:t xml:space="preserve"> and the exemption pertains to reporting, not registration. </w:t>
      </w:r>
    </w:p>
    <w:p w14:paraId="0D42B2FE"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2D96608" w14:textId="77777777" w:rsid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 Will source reduction by use %s be determined by weight?</w:t>
      </w:r>
    </w:p>
    <w:p w14:paraId="567F6CA4" w14:textId="2F277B4B" w:rsidR="008B0BAC" w:rsidRPr="00844205" w:rsidRDefault="00844205" w:rsidP="00844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CalRecycle</w:t>
      </w:r>
      <w:proofErr w:type="spellEnd"/>
      <w:r>
        <w:rPr>
          <w:rFonts w:ascii="Helvetica" w:hAnsi="Helvetica" w:cs="Helvetica"/>
        </w:rPr>
        <w:t>: Yes, by weight and # of components</w:t>
      </w:r>
    </w:p>
    <w:sectPr w:rsidR="008B0BAC" w:rsidRPr="00844205" w:rsidSect="00A15A1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05"/>
    <w:rsid w:val="00844205"/>
    <w:rsid w:val="008B0BAC"/>
    <w:rsid w:val="00A15A12"/>
    <w:rsid w:val="00C1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17F82"/>
  <w15:chartTrackingRefBased/>
  <w15:docId w15:val="{9C2F1479-08C1-874F-82C4-BA7085E3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2024-02-01T23:21:00Z</dcterms:created>
  <dcterms:modified xsi:type="dcterms:W3CDTF">2024-02-01T23:21:00Z</dcterms:modified>
</cp:coreProperties>
</file>