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2BF6" w14:textId="77777777" w:rsidR="00F6715D" w:rsidRPr="00F6715D" w:rsidRDefault="00F6715D" w:rsidP="00F6715D">
      <w:pPr>
        <w:rPr>
          <w:rFonts w:ascii="Arial" w:eastAsia="Times New Roman" w:hAnsi="Arial" w:cs="Arial"/>
          <w:color w:val="222222"/>
        </w:rPr>
      </w:pPr>
      <w:r w:rsidRPr="00F6715D">
        <w:rPr>
          <w:rFonts w:ascii="Arial" w:eastAsia="Times New Roman" w:hAnsi="Arial" w:cs="Arial"/>
          <w:b/>
          <w:bCs/>
          <w:color w:val="7B209F"/>
          <w:u w:val="single"/>
        </w:rPr>
        <w:t>Having a Good Fight</w:t>
      </w:r>
      <w:bookmarkStart w:id="0" w:name="_GoBack"/>
      <w:bookmarkEnd w:id="0"/>
    </w:p>
    <w:p w14:paraId="79DF5CCC" w14:textId="4B60D3B8" w:rsidR="00F6715D" w:rsidRPr="00F6715D" w:rsidRDefault="00F6715D" w:rsidP="00F6715D">
      <w:pPr>
        <w:rPr>
          <w:rFonts w:ascii="Arial" w:eastAsia="Times New Roman" w:hAnsi="Arial" w:cs="Arial"/>
          <w:color w:val="7030A0"/>
        </w:rPr>
      </w:pPr>
      <w:r w:rsidRPr="00F6715D">
        <w:rPr>
          <w:rFonts w:ascii="Arial" w:eastAsia="Times New Roman" w:hAnsi="Arial" w:cs="Arial"/>
          <w:color w:val="7B209F"/>
        </w:rPr>
        <w:t>Conflict</w:t>
      </w:r>
      <w:r w:rsidR="007F4410" w:rsidRPr="007F4410">
        <w:rPr>
          <w:rFonts w:ascii="trebuchet ms" w:eastAsia="Times New Roman" w:hAnsi="trebuchet ms" w:cs="Times New Roman"/>
          <w:i/>
          <w:iCs/>
          <w:color w:val="222222"/>
        </w:rPr>
        <w:t xml:space="preserve"> </w:t>
      </w:r>
      <w:r w:rsidR="007F4410" w:rsidRPr="007F4410">
        <w:rPr>
          <w:rFonts w:ascii="Arial" w:eastAsia="Times New Roman" w:hAnsi="Arial" w:cs="Arial"/>
          <w:color w:val="7030A0"/>
        </w:rPr>
        <w:t>in a family can be found in whispered conversations, loud arguments or just in silence.</w:t>
      </w:r>
      <w:r w:rsidR="007F4410">
        <w:rPr>
          <w:rFonts w:ascii="Arial" w:eastAsia="Times New Roman" w:hAnsi="Arial" w:cs="Arial"/>
          <w:color w:val="7030A0"/>
        </w:rPr>
        <w:t xml:space="preserve">  </w:t>
      </w:r>
      <w:r w:rsidRPr="00F6715D">
        <w:rPr>
          <w:rFonts w:ascii="Arial" w:eastAsia="Times New Roman" w:hAnsi="Arial" w:cs="Arial"/>
          <w:color w:val="7B209F"/>
        </w:rPr>
        <w:t>Learning how to listen, articulate, and come to a common understanding is hard work.  </w:t>
      </w:r>
    </w:p>
    <w:p w14:paraId="08F7F58C" w14:textId="0D1604F8" w:rsidR="00F6715D" w:rsidRPr="00F6715D" w:rsidRDefault="00F6715D" w:rsidP="00F6715D">
      <w:pPr>
        <w:rPr>
          <w:rFonts w:ascii="Arial" w:eastAsia="Times New Roman" w:hAnsi="Arial" w:cs="Arial"/>
          <w:color w:val="222222"/>
        </w:rPr>
      </w:pPr>
      <w:r w:rsidRPr="00F6715D">
        <w:rPr>
          <w:rFonts w:ascii="Arial" w:eastAsia="Times New Roman" w:hAnsi="Arial" w:cs="Arial"/>
          <w:color w:val="7B209F"/>
        </w:rPr>
        <w:t>This seminar will give families tools to change the way you take on disagreements and create opportunities to connect.  Bring your favorite </w:t>
      </w:r>
      <w:r w:rsidR="007F4410">
        <w:rPr>
          <w:rFonts w:ascii="Arial" w:eastAsia="Times New Roman" w:hAnsi="Arial" w:cs="Arial"/>
          <w:color w:val="7B209F"/>
        </w:rPr>
        <w:t>Hillview student</w:t>
      </w:r>
      <w:r w:rsidR="007F4410" w:rsidRPr="00F6715D">
        <w:rPr>
          <w:rFonts w:ascii="Arial" w:eastAsia="Times New Roman" w:hAnsi="Arial" w:cs="Arial"/>
          <w:color w:val="7B209F"/>
        </w:rPr>
        <w:t xml:space="preserve"> </w:t>
      </w:r>
      <w:r w:rsidRPr="00F6715D">
        <w:rPr>
          <w:rFonts w:ascii="Arial" w:eastAsia="Times New Roman" w:hAnsi="Arial" w:cs="Arial"/>
          <w:color w:val="7B209F"/>
        </w:rPr>
        <w:t>and walk out with new ideas for engaging in healthy conflict.</w:t>
      </w:r>
    </w:p>
    <w:p w14:paraId="2B93C404" w14:textId="77777777" w:rsidR="00F6715D" w:rsidRPr="00F6715D" w:rsidRDefault="00F6715D" w:rsidP="00F6715D">
      <w:pPr>
        <w:rPr>
          <w:rFonts w:ascii="Arial" w:eastAsia="Times New Roman" w:hAnsi="Arial" w:cs="Arial"/>
          <w:color w:val="222222"/>
        </w:rPr>
      </w:pPr>
    </w:p>
    <w:p w14:paraId="0D33A430" w14:textId="784FDF38" w:rsidR="00B56398" w:rsidRDefault="00F6715D" w:rsidP="00F6715D">
      <w:r w:rsidRPr="00F6715D">
        <w:rPr>
          <w:rFonts w:ascii="Arial" w:eastAsia="Times New Roman" w:hAnsi="Arial" w:cs="Arial"/>
          <w:color w:val="7B209F"/>
        </w:rPr>
        <w:t xml:space="preserve">Julie Metzger RN, MN brings 30 </w:t>
      </w:r>
      <w:proofErr w:type="spellStart"/>
      <w:r w:rsidRPr="00F6715D">
        <w:rPr>
          <w:rFonts w:ascii="Arial" w:eastAsia="Times New Roman" w:hAnsi="Arial" w:cs="Arial"/>
          <w:color w:val="7B209F"/>
        </w:rPr>
        <w:t>years experience</w:t>
      </w:r>
      <w:proofErr w:type="spellEnd"/>
      <w:r w:rsidRPr="00F6715D">
        <w:rPr>
          <w:rFonts w:ascii="Arial" w:eastAsia="Times New Roman" w:hAnsi="Arial" w:cs="Arial"/>
          <w:color w:val="7B209F"/>
        </w:rPr>
        <w:t xml:space="preserve"> working with preteens, teens, and their families. As the founder of Great Conversations, she has built curriculum on puberty, decision making and sex that have become a rite of passage for families throughout the San Francisco Bay Area through Lucile Packard Children’s Hospital (Heart to Heart) and in the Pacific Northwest through Seattle Children’s Hospital.  The co-author of “Will Puberty Last My Whole Life?” and “This is Me - a Journal for Girls”, Julie has been featured on The Today Show and in the New York Times.</w:t>
      </w:r>
    </w:p>
    <w:sectPr w:rsidR="00B56398" w:rsidSect="0087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7F4410"/>
    <w:rsid w:val="00877F4B"/>
    <w:rsid w:val="008C3DC1"/>
    <w:rsid w:val="00B56398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A6B29"/>
  <w15:chartTrackingRefBased/>
  <w15:docId w15:val="{CBDBE45F-A350-3442-95CF-00B8DBB7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7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266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4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1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7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11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0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75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39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5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49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462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120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666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24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5294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55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91376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4401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888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4186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1974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994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0372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Carolyn Mannon</dc:creator>
  <cp:keywords/>
  <dc:description/>
  <cp:lastModifiedBy>Dr. Carolyn Mannon</cp:lastModifiedBy>
  <cp:revision>2</cp:revision>
  <cp:lastPrinted>2020-01-13T21:38:00Z</cp:lastPrinted>
  <dcterms:created xsi:type="dcterms:W3CDTF">2020-01-13T21:38:00Z</dcterms:created>
  <dcterms:modified xsi:type="dcterms:W3CDTF">2020-01-14T00:24:00Z</dcterms:modified>
</cp:coreProperties>
</file>