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A7FAB" w14:textId="77777777" w:rsidR="00E61F5D" w:rsidRDefault="00E61F5D" w:rsidP="00E61F5D">
      <w:pPr>
        <w:rPr>
          <w:b/>
          <w:bCs/>
          <w:u w:val="single"/>
        </w:rPr>
      </w:pPr>
      <w:r>
        <w:rPr>
          <w:b/>
          <w:bCs/>
          <w:u w:val="single"/>
        </w:rPr>
        <w:t xml:space="preserve">Sunday, Nov. 12 </w:t>
      </w:r>
    </w:p>
    <w:p w14:paraId="4990A760" w14:textId="77777777" w:rsidR="00E61F5D" w:rsidRDefault="00E61F5D" w:rsidP="00E61F5D">
      <w:pPr>
        <w:rPr>
          <w:b/>
          <w:bCs/>
        </w:rPr>
      </w:pPr>
      <w:r>
        <w:rPr>
          <w:b/>
          <w:bCs/>
        </w:rPr>
        <w:t>Teaneck Cinemas, 503 Cedar Lane</w:t>
      </w:r>
    </w:p>
    <w:p w14:paraId="4D71E910" w14:textId="77777777" w:rsidR="00E61F5D" w:rsidRDefault="00E61F5D" w:rsidP="00E61F5D">
      <w:r w:rsidRPr="00450B01">
        <w:rPr>
          <w:b/>
          <w:bCs/>
        </w:rPr>
        <w:t>11:30 am</w:t>
      </w:r>
      <w:r>
        <w:t xml:space="preserve"> Alam (109 min)</w:t>
      </w:r>
    </w:p>
    <w:p w14:paraId="2606E6D4" w14:textId="77777777" w:rsidR="00E61F5D" w:rsidRDefault="00E61F5D" w:rsidP="00E61F5D">
      <w:r w:rsidRPr="00450B01">
        <w:rPr>
          <w:b/>
          <w:bCs/>
        </w:rPr>
        <w:t>2:15 pm</w:t>
      </w:r>
      <w:r>
        <w:t xml:space="preserve"> Cinema </w:t>
      </w:r>
      <w:proofErr w:type="spellStart"/>
      <w:r>
        <w:t>Sabaya</w:t>
      </w:r>
      <w:proofErr w:type="spellEnd"/>
      <w:r>
        <w:t xml:space="preserve"> (91 min)</w:t>
      </w:r>
    </w:p>
    <w:p w14:paraId="71D20896" w14:textId="77777777" w:rsidR="00E61F5D" w:rsidRDefault="00E61F5D" w:rsidP="00E61F5D">
      <w:r w:rsidRPr="00E61F5D">
        <w:rPr>
          <w:b/>
          <w:bCs/>
          <w:highlight w:val="yellow"/>
        </w:rPr>
        <w:t>4:35 pm</w:t>
      </w:r>
      <w:r w:rsidRPr="00E61F5D">
        <w:rPr>
          <w:highlight w:val="yellow"/>
        </w:rPr>
        <w:t xml:space="preserve"> Four Winters (90 min)</w:t>
      </w:r>
    </w:p>
    <w:p w14:paraId="0B29A616" w14:textId="77777777" w:rsidR="006F4F01" w:rsidRDefault="006F4F01" w:rsidP="00D35257">
      <w:pPr>
        <w:pStyle w:val="NoSpacing"/>
        <w:rPr>
          <w:rFonts w:ascii="Calibri" w:hAnsi="Calibri" w:cs="Calibri"/>
          <w:b/>
          <w:bCs/>
          <w:color w:val="4D5156"/>
          <w:shd w:val="clear" w:color="auto" w:fill="FFFFFF"/>
        </w:rPr>
      </w:pPr>
    </w:p>
    <w:p w14:paraId="2C157143" w14:textId="0BA02E46" w:rsidR="006F4F01" w:rsidRDefault="008D7A27" w:rsidP="00D35257">
      <w:pPr>
        <w:pStyle w:val="NoSpacing"/>
        <w:rPr>
          <w:rFonts w:ascii="Calibri" w:hAnsi="Calibri" w:cs="Calibri"/>
          <w:b/>
          <w:bCs/>
          <w:color w:val="4D5156"/>
          <w:shd w:val="clear" w:color="auto" w:fill="FFFFFF"/>
        </w:rPr>
      </w:pPr>
      <w:r>
        <w:rPr>
          <w:rFonts w:ascii="Calibri" w:hAnsi="Calibri" w:cs="Calibri"/>
          <w:b/>
          <w:bCs/>
          <w:noProof/>
          <w:sz w:val="28"/>
          <w:szCs w:val="28"/>
        </w:rPr>
        <w:drawing>
          <wp:anchor distT="0" distB="0" distL="114300" distR="114300" simplePos="0" relativeHeight="251659264" behindDoc="1" locked="0" layoutInCell="1" allowOverlap="1" wp14:anchorId="3F54CA38" wp14:editId="374C7AF8">
            <wp:simplePos x="0" y="0"/>
            <wp:positionH relativeFrom="column">
              <wp:posOffset>-50800</wp:posOffset>
            </wp:positionH>
            <wp:positionV relativeFrom="paragraph">
              <wp:posOffset>188595</wp:posOffset>
            </wp:positionV>
            <wp:extent cx="3262630" cy="3247390"/>
            <wp:effectExtent l="0" t="0" r="0" b="0"/>
            <wp:wrapTight wrapText="bothSides">
              <wp:wrapPolygon edited="0">
                <wp:start x="0" y="0"/>
                <wp:lineTo x="0" y="21414"/>
                <wp:lineTo x="21440" y="21414"/>
                <wp:lineTo x="21440" y="0"/>
                <wp:lineTo x="0" y="0"/>
              </wp:wrapPolygon>
            </wp:wrapTight>
            <wp:docPr id="857500978" name="Picture 1" descr="A person in military uniform holding an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500978" name="Picture 1" descr="A person in military uniform holding an objec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3262630" cy="3247390"/>
                    </a:xfrm>
                    <a:prstGeom prst="rect">
                      <a:avLst/>
                    </a:prstGeom>
                  </pic:spPr>
                </pic:pic>
              </a:graphicData>
            </a:graphic>
            <wp14:sizeRelH relativeFrom="margin">
              <wp14:pctWidth>0</wp14:pctWidth>
            </wp14:sizeRelH>
            <wp14:sizeRelV relativeFrom="margin">
              <wp14:pctHeight>0</wp14:pctHeight>
            </wp14:sizeRelV>
          </wp:anchor>
        </w:drawing>
      </w:r>
    </w:p>
    <w:p w14:paraId="56984485" w14:textId="64C7DECD" w:rsidR="00F10EA7" w:rsidRPr="00E61F5D" w:rsidRDefault="00F10EA7" w:rsidP="00F10EA7">
      <w:pPr>
        <w:pStyle w:val="NoSpacing"/>
        <w:rPr>
          <w:rFonts w:ascii="Calibri" w:hAnsi="Calibri" w:cs="Calibri"/>
          <w:i/>
          <w:iCs/>
          <w:sz w:val="28"/>
          <w:szCs w:val="28"/>
        </w:rPr>
      </w:pPr>
      <w:r w:rsidRPr="00E61F5D">
        <w:rPr>
          <w:rFonts w:ascii="Calibri" w:hAnsi="Calibri" w:cs="Calibri"/>
          <w:b/>
          <w:bCs/>
          <w:sz w:val="28"/>
          <w:szCs w:val="28"/>
        </w:rPr>
        <w:t xml:space="preserve">Four Winters (90 min) </w:t>
      </w:r>
      <w:r w:rsidRPr="00E61F5D">
        <w:rPr>
          <w:rFonts w:ascii="Calibri" w:hAnsi="Calibri" w:cs="Calibri"/>
          <w:i/>
          <w:iCs/>
          <w:sz w:val="28"/>
          <w:szCs w:val="28"/>
        </w:rPr>
        <w:t>Documentary</w:t>
      </w:r>
    </w:p>
    <w:p w14:paraId="2A8995EF" w14:textId="4261699C" w:rsidR="00F10EA7" w:rsidRPr="00E61F5D" w:rsidRDefault="00F10EA7" w:rsidP="00F10EA7">
      <w:pPr>
        <w:pStyle w:val="NoSpacing"/>
        <w:rPr>
          <w:rFonts w:ascii="Calibri" w:hAnsi="Calibri" w:cs="Calibri"/>
          <w:i/>
          <w:iCs/>
          <w:sz w:val="28"/>
          <w:szCs w:val="28"/>
        </w:rPr>
      </w:pPr>
      <w:r w:rsidRPr="00E61F5D">
        <w:rPr>
          <w:rFonts w:ascii="Calibri" w:hAnsi="Calibri" w:cs="Calibri"/>
          <w:i/>
          <w:iCs/>
          <w:sz w:val="28"/>
          <w:szCs w:val="28"/>
        </w:rPr>
        <w:t>Directed by Julia Mintz</w:t>
      </w:r>
    </w:p>
    <w:p w14:paraId="7B49AFB6" w14:textId="5DA48571" w:rsidR="00F10EA7" w:rsidRPr="00E61F5D" w:rsidRDefault="00F10EA7" w:rsidP="00F10EA7">
      <w:pPr>
        <w:pStyle w:val="NoSpacing"/>
        <w:rPr>
          <w:rFonts w:ascii="Calibri" w:hAnsi="Calibri" w:cs="Calibri"/>
          <w:i/>
          <w:iCs/>
          <w:sz w:val="28"/>
          <w:szCs w:val="28"/>
        </w:rPr>
      </w:pPr>
      <w:r w:rsidRPr="00E61F5D">
        <w:rPr>
          <w:rFonts w:ascii="Calibri" w:hAnsi="Calibri" w:cs="Calibri"/>
          <w:i/>
          <w:iCs/>
          <w:sz w:val="28"/>
          <w:szCs w:val="28"/>
        </w:rPr>
        <w:t xml:space="preserve">Sponsored by Judith Distler; Phil </w:t>
      </w:r>
      <w:proofErr w:type="spellStart"/>
      <w:r w:rsidRPr="00E61F5D">
        <w:rPr>
          <w:rFonts w:ascii="Calibri" w:hAnsi="Calibri" w:cs="Calibri"/>
          <w:i/>
          <w:iCs/>
          <w:sz w:val="28"/>
          <w:szCs w:val="28"/>
        </w:rPr>
        <w:t>Yucht</w:t>
      </w:r>
      <w:proofErr w:type="spellEnd"/>
      <w:r w:rsidRPr="00E61F5D">
        <w:rPr>
          <w:rFonts w:ascii="Calibri" w:hAnsi="Calibri" w:cs="Calibri"/>
          <w:i/>
          <w:iCs/>
          <w:sz w:val="28"/>
          <w:szCs w:val="28"/>
        </w:rPr>
        <w:t>; Jewish Community Council of Greater Teaneck</w:t>
      </w:r>
    </w:p>
    <w:p w14:paraId="54E6DAAB" w14:textId="34AFD4BD" w:rsidR="00F10EA7" w:rsidRPr="00E61F5D" w:rsidRDefault="00F10EA7" w:rsidP="00F10EA7">
      <w:pPr>
        <w:pStyle w:val="NoSpacing"/>
        <w:rPr>
          <w:rFonts w:ascii="Calibri" w:hAnsi="Calibri" w:cs="Calibri"/>
          <w:i/>
          <w:iCs/>
          <w:sz w:val="28"/>
          <w:szCs w:val="28"/>
        </w:rPr>
      </w:pPr>
      <w:r w:rsidRPr="00E61F5D">
        <w:rPr>
          <w:rFonts w:ascii="Calibri" w:hAnsi="Calibri" w:cs="Calibri"/>
          <w:i/>
          <w:iCs/>
          <w:sz w:val="28"/>
          <w:szCs w:val="28"/>
        </w:rPr>
        <w:t>Talkback with Julia Mintz</w:t>
      </w:r>
    </w:p>
    <w:p w14:paraId="375FAE35" w14:textId="6EB21C42" w:rsidR="00F10EA7" w:rsidRPr="00E61F5D" w:rsidRDefault="00F10EA7" w:rsidP="00F10EA7">
      <w:pPr>
        <w:pStyle w:val="NoSpacing"/>
        <w:rPr>
          <w:rFonts w:ascii="Calibri" w:hAnsi="Calibri" w:cs="Calibri"/>
          <w:sz w:val="28"/>
          <w:szCs w:val="28"/>
        </w:rPr>
      </w:pPr>
      <w:r w:rsidRPr="00E61F5D">
        <w:rPr>
          <w:rFonts w:ascii="Calibri" w:hAnsi="Calibri" w:cs="Calibri"/>
          <w:color w:val="0F1111"/>
          <w:sz w:val="28"/>
          <w:szCs w:val="28"/>
          <w:shd w:val="clear" w:color="auto" w:fill="FFFFFF"/>
        </w:rPr>
        <w:t>Over 25,000 Jewish partisans fought back against the Nazis and their collaborators from deep within the forests of WWII's Eastern Europe, Ukraine, and Belarus. Against extraordinary odds, they escaped Nazi slaughter, transforming from young innocents to courageous resistance fighters. Shattering the myth of Jewish passivity, these last surviving partisans tell their stories of resistance.</w:t>
      </w:r>
      <w:r w:rsidR="008D7A27">
        <w:rPr>
          <w:rFonts w:ascii="Calibri" w:hAnsi="Calibri" w:cs="Calibri"/>
          <w:color w:val="0F1111"/>
          <w:sz w:val="28"/>
          <w:szCs w:val="28"/>
          <w:shd w:val="clear" w:color="auto" w:fill="FFFFFF"/>
        </w:rPr>
        <w:t xml:space="preserve"> Trailer:</w:t>
      </w:r>
      <w:r w:rsidRPr="00E61F5D">
        <w:rPr>
          <w:rFonts w:ascii="Calibri" w:hAnsi="Calibri" w:cs="Calibri"/>
          <w:color w:val="0F1111"/>
          <w:sz w:val="28"/>
          <w:szCs w:val="28"/>
          <w:shd w:val="clear" w:color="auto" w:fill="FFFFFF"/>
        </w:rPr>
        <w:t> </w:t>
      </w:r>
      <w:hyperlink r:id="rId5" w:tgtFrame="_blank" w:history="1">
        <w:r w:rsidRPr="00E61F5D">
          <w:rPr>
            <w:rStyle w:val="Hyperlink"/>
            <w:rFonts w:ascii="Calibri" w:hAnsi="Calibri" w:cs="Calibri"/>
            <w:color w:val="196AD4"/>
            <w:sz w:val="28"/>
            <w:szCs w:val="28"/>
            <w:shd w:val="clear" w:color="auto" w:fill="FFFFFF"/>
          </w:rPr>
          <w:t>fourwintersfilm.com/trailer</w:t>
        </w:r>
      </w:hyperlink>
    </w:p>
    <w:p w14:paraId="7F2C300A" w14:textId="41F30491" w:rsidR="00A52395" w:rsidRPr="00F10EA7" w:rsidRDefault="008D7A27" w:rsidP="00B24296">
      <w:pPr>
        <w:pStyle w:val="NoSpacing"/>
        <w:rPr>
          <w:rFonts w:cstheme="minorHAnsi"/>
          <w:b/>
          <w:bCs/>
          <w:sz w:val="24"/>
          <w:szCs w:val="24"/>
        </w:rPr>
      </w:pPr>
      <w:r>
        <w:rPr>
          <w:rFonts w:ascii="Calibri" w:hAnsi="Calibri" w:cs="Calibri"/>
          <w:b/>
          <w:bCs/>
          <w:noProof/>
          <w:sz w:val="28"/>
          <w:szCs w:val="28"/>
        </w:rPr>
        <w:drawing>
          <wp:anchor distT="0" distB="0" distL="114300" distR="114300" simplePos="0" relativeHeight="251660288" behindDoc="0" locked="0" layoutInCell="1" allowOverlap="1" wp14:anchorId="301CF471" wp14:editId="1ACCA116">
            <wp:simplePos x="0" y="0"/>
            <wp:positionH relativeFrom="column">
              <wp:posOffset>-117144</wp:posOffset>
            </wp:positionH>
            <wp:positionV relativeFrom="paragraph">
              <wp:posOffset>195093</wp:posOffset>
            </wp:positionV>
            <wp:extent cx="6079298" cy="4165897"/>
            <wp:effectExtent l="0" t="0" r="0" b="6350"/>
            <wp:wrapNone/>
            <wp:docPr id="1801171243" name="Picture 2" descr="A group of young men in military unifo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171243" name="Picture 2" descr="A group of young men in military uniforms&#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6079298" cy="4165897"/>
                    </a:xfrm>
                    <a:prstGeom prst="rect">
                      <a:avLst/>
                    </a:prstGeom>
                  </pic:spPr>
                </pic:pic>
              </a:graphicData>
            </a:graphic>
            <wp14:sizeRelH relativeFrom="margin">
              <wp14:pctWidth>0</wp14:pctWidth>
            </wp14:sizeRelH>
            <wp14:sizeRelV relativeFrom="margin">
              <wp14:pctHeight>0</wp14:pctHeight>
            </wp14:sizeRelV>
          </wp:anchor>
        </w:drawing>
      </w:r>
    </w:p>
    <w:sectPr w:rsidR="00A52395" w:rsidRPr="00F10EA7" w:rsidSect="008D7A27">
      <w:pgSz w:w="12240" w:h="15840"/>
      <w:pgMar w:top="90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B67"/>
    <w:rsid w:val="00483FD2"/>
    <w:rsid w:val="004C0DF0"/>
    <w:rsid w:val="0065717E"/>
    <w:rsid w:val="006D7570"/>
    <w:rsid w:val="006F4F01"/>
    <w:rsid w:val="007E03E4"/>
    <w:rsid w:val="008341C8"/>
    <w:rsid w:val="008347FA"/>
    <w:rsid w:val="008D7A27"/>
    <w:rsid w:val="00A52395"/>
    <w:rsid w:val="00A67B67"/>
    <w:rsid w:val="00AA7A59"/>
    <w:rsid w:val="00AE0D8D"/>
    <w:rsid w:val="00B11C3F"/>
    <w:rsid w:val="00B24296"/>
    <w:rsid w:val="00BB459A"/>
    <w:rsid w:val="00BB64A8"/>
    <w:rsid w:val="00C21061"/>
    <w:rsid w:val="00CE20C7"/>
    <w:rsid w:val="00CF7024"/>
    <w:rsid w:val="00D35257"/>
    <w:rsid w:val="00D6513A"/>
    <w:rsid w:val="00DB2E06"/>
    <w:rsid w:val="00DF79B5"/>
    <w:rsid w:val="00E41914"/>
    <w:rsid w:val="00E61F5D"/>
    <w:rsid w:val="00F10EA7"/>
    <w:rsid w:val="00F1553E"/>
    <w:rsid w:val="00F31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7B30F"/>
  <w15:chartTrackingRefBased/>
  <w15:docId w15:val="{9B7CC5C0-39A7-4B3A-90C5-ADA8B655D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395"/>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67B67"/>
    <w:pPr>
      <w:spacing w:after="0" w:line="240" w:lineRule="auto"/>
    </w:pPr>
  </w:style>
  <w:style w:type="character" w:styleId="Hyperlink">
    <w:name w:val="Hyperlink"/>
    <w:basedOn w:val="DefaultParagraphFont"/>
    <w:uiPriority w:val="99"/>
    <w:unhideWhenUsed/>
    <w:rsid w:val="00A67B67"/>
    <w:rPr>
      <w:color w:val="0563C1" w:themeColor="hyperlink"/>
      <w:u w:val="single"/>
    </w:rPr>
  </w:style>
  <w:style w:type="character" w:customStyle="1" w:styleId="yiv2100798359contentpasted0">
    <w:name w:val="yiv2100798359contentpasted0"/>
    <w:basedOn w:val="DefaultParagraphFont"/>
    <w:rsid w:val="00A67B67"/>
  </w:style>
  <w:style w:type="character" w:styleId="UnresolvedMention">
    <w:name w:val="Unresolved Mention"/>
    <w:basedOn w:val="DefaultParagraphFont"/>
    <w:uiPriority w:val="99"/>
    <w:semiHidden/>
    <w:unhideWhenUsed/>
    <w:rsid w:val="00A67B67"/>
    <w:rPr>
      <w:color w:val="605E5C"/>
      <w:shd w:val="clear" w:color="auto" w:fill="E1DFDD"/>
    </w:rPr>
  </w:style>
  <w:style w:type="character" w:customStyle="1" w:styleId="yzlgbd">
    <w:name w:val="yzlgbd"/>
    <w:basedOn w:val="DefaultParagraphFont"/>
    <w:rsid w:val="00D651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https://fourwintersfilm.com/trailer"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119</Words>
  <Characters>681</Characters>
  <Application>Microsoft Office Word</Application>
  <DocSecurity>0</DocSecurity>
  <Lines>5</Lines>
  <Paragraphs>1</Paragraphs>
  <ScaleCrop>false</ScaleCrop>
  <Company/>
  <LinksUpToDate>false</LinksUpToDate>
  <CharactersWithSpaces>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Sacks</dc:creator>
  <cp:keywords/>
  <dc:description/>
  <cp:lastModifiedBy>Karen Sacks</cp:lastModifiedBy>
  <cp:revision>6</cp:revision>
  <dcterms:created xsi:type="dcterms:W3CDTF">2023-10-12T12:17:00Z</dcterms:created>
  <dcterms:modified xsi:type="dcterms:W3CDTF">2023-10-14T20:52:00Z</dcterms:modified>
</cp:coreProperties>
</file>