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00531" w14:textId="2BD9A713" w:rsidR="00241F1E" w:rsidRPr="00935117" w:rsidRDefault="00935117" w:rsidP="00935117">
      <w:pPr>
        <w:jc w:val="center"/>
        <w:rPr>
          <w:b/>
          <w:bCs/>
        </w:rPr>
      </w:pPr>
      <w:r w:rsidRPr="00935117">
        <w:rPr>
          <w:b/>
          <w:bCs/>
        </w:rPr>
        <w:t>C</w:t>
      </w:r>
      <w:r w:rsidR="00BC2094">
        <w:rPr>
          <w:b/>
          <w:bCs/>
        </w:rPr>
        <w:t>OVID</w:t>
      </w:r>
      <w:r w:rsidRPr="00935117">
        <w:rPr>
          <w:b/>
          <w:bCs/>
        </w:rPr>
        <w:t>-19 and Theological Ethics in Latin America</w:t>
      </w:r>
    </w:p>
    <w:p w14:paraId="2FBDCA9E" w14:textId="1F12E9C4" w:rsidR="00935117" w:rsidRDefault="00935117"/>
    <w:p w14:paraId="339EB9EE" w14:textId="6B4F9C00" w:rsidR="00935117" w:rsidRDefault="00935117"/>
    <w:p w14:paraId="6820A335" w14:textId="43E0364E" w:rsidR="00935117" w:rsidRDefault="00935117">
      <w:r>
        <w:t>On July 10</w:t>
      </w:r>
      <w:r w:rsidRPr="00935117">
        <w:rPr>
          <w:vertAlign w:val="superscript"/>
        </w:rPr>
        <w:t>th</w:t>
      </w:r>
      <w:r>
        <w:t xml:space="preserve"> 2021, The Latin American Virtual Table promoted an event to celebrate the launch of the </w:t>
      </w:r>
      <w:hyperlink r:id="rId4" w:history="1">
        <w:r w:rsidRPr="00405236">
          <w:rPr>
            <w:rStyle w:val="Hyperlink"/>
          </w:rPr>
          <w:t>Special issue of Journal of Moral Theology (JMT) dedicated to the topic of C</w:t>
        </w:r>
        <w:r w:rsidR="00BC2094" w:rsidRPr="00405236">
          <w:rPr>
            <w:rStyle w:val="Hyperlink"/>
          </w:rPr>
          <w:t>OVID</w:t>
        </w:r>
        <w:r w:rsidRPr="00405236">
          <w:rPr>
            <w:rStyle w:val="Hyperlink"/>
          </w:rPr>
          <w:t>-19 and Theological Ethics in Latin America</w:t>
        </w:r>
      </w:hyperlink>
      <w:r>
        <w:t>. It was a special moment for CTEWC – Latin American region and for the JMT that published its first issue totally in Spanish, as a part</w:t>
      </w:r>
      <w:r w:rsidR="00BC2094">
        <w:t>ner</w:t>
      </w:r>
      <w:r>
        <w:t xml:space="preserve">ship between JMT and CTEWC. This event gathered more than 40 people from </w:t>
      </w:r>
      <w:r w:rsidR="00BC2094">
        <w:t xml:space="preserve">the </w:t>
      </w:r>
      <w:r>
        <w:t>Americas to reflect on the context of the Special issue, le</w:t>
      </w:r>
      <w:r w:rsidR="00BC2094">
        <w:t>d</w:t>
      </w:r>
      <w:r>
        <w:t xml:space="preserve"> by three great panelists, </w:t>
      </w:r>
      <w:hyperlink r:id="rId5" w:history="1">
        <w:r w:rsidRPr="00405236">
          <w:rPr>
            <w:rStyle w:val="Hyperlink"/>
          </w:rPr>
          <w:t xml:space="preserve">Olga Consuelo </w:t>
        </w:r>
        <w:proofErr w:type="spellStart"/>
        <w:r w:rsidRPr="00405236">
          <w:rPr>
            <w:rStyle w:val="Hyperlink"/>
          </w:rPr>
          <w:t>Veléz</w:t>
        </w:r>
        <w:proofErr w:type="spellEnd"/>
        <w:r w:rsidRPr="00405236">
          <w:rPr>
            <w:rStyle w:val="Hyperlink"/>
          </w:rPr>
          <w:t>,</w:t>
        </w:r>
      </w:hyperlink>
      <w:r>
        <w:t xml:space="preserve"> from Colombia, who has </w:t>
      </w:r>
      <w:r w:rsidR="00BC2094">
        <w:t xml:space="preserve">an </w:t>
      </w:r>
      <w:hyperlink r:id="rId6" w:history="1">
        <w:r w:rsidRPr="005960EC">
          <w:rPr>
            <w:rStyle w:val="Hyperlink"/>
          </w:rPr>
          <w:t>article</w:t>
        </w:r>
      </w:hyperlink>
      <w:r>
        <w:t xml:space="preserve"> in this issue; </w:t>
      </w:r>
      <w:hyperlink r:id="rId7" w:history="1">
        <w:r w:rsidRPr="00405236">
          <w:rPr>
            <w:rStyle w:val="Hyperlink"/>
          </w:rPr>
          <w:t xml:space="preserve">Maria </w:t>
        </w:r>
        <w:proofErr w:type="spellStart"/>
        <w:r w:rsidRPr="00405236">
          <w:rPr>
            <w:rStyle w:val="Hyperlink"/>
          </w:rPr>
          <w:t>Inês</w:t>
        </w:r>
        <w:proofErr w:type="spellEnd"/>
        <w:r w:rsidRPr="00405236">
          <w:rPr>
            <w:rStyle w:val="Hyperlink"/>
          </w:rPr>
          <w:t xml:space="preserve"> de Ca</w:t>
        </w:r>
        <w:r w:rsidR="008471C7" w:rsidRPr="00405236">
          <w:rPr>
            <w:rStyle w:val="Hyperlink"/>
          </w:rPr>
          <w:t>s</w:t>
        </w:r>
        <w:r w:rsidRPr="00405236">
          <w:rPr>
            <w:rStyle w:val="Hyperlink"/>
          </w:rPr>
          <w:t>tr</w:t>
        </w:r>
        <w:r w:rsidR="008471C7" w:rsidRPr="00405236">
          <w:rPr>
            <w:rStyle w:val="Hyperlink"/>
          </w:rPr>
          <w:t>o</w:t>
        </w:r>
        <w:r w:rsidRPr="00405236">
          <w:rPr>
            <w:rStyle w:val="Hyperlink"/>
          </w:rPr>
          <w:t xml:space="preserve"> Millen</w:t>
        </w:r>
      </w:hyperlink>
      <w:r>
        <w:t xml:space="preserve">, from Brazil, who presented a response to the topics addressed in the Journal; and </w:t>
      </w:r>
      <w:hyperlink r:id="rId8" w:history="1">
        <w:r w:rsidRPr="00405236">
          <w:rPr>
            <w:rStyle w:val="Hyperlink"/>
          </w:rPr>
          <w:t xml:space="preserve">M. Therese </w:t>
        </w:r>
        <w:proofErr w:type="spellStart"/>
        <w:r w:rsidRPr="00405236">
          <w:rPr>
            <w:rStyle w:val="Hyperlink"/>
          </w:rPr>
          <w:t>Lysaught</w:t>
        </w:r>
        <w:proofErr w:type="spellEnd"/>
      </w:hyperlink>
      <w:r>
        <w:t xml:space="preserve">, from USA and Associate Editor of the JMT, who highlighted the importance of this </w:t>
      </w:r>
      <w:r w:rsidR="00BC2094">
        <w:t>S</w:t>
      </w:r>
      <w:r>
        <w:t>pecial volume in Spanish and the need of more integration and exchange of learning between Theologians from the North and the South (</w:t>
      </w:r>
      <w:hyperlink r:id="rId9" w:history="1">
        <w:r w:rsidRPr="005960EC">
          <w:rPr>
            <w:rStyle w:val="Hyperlink"/>
          </w:rPr>
          <w:t>access her talk here</w:t>
        </w:r>
      </w:hyperlink>
      <w:r>
        <w:t xml:space="preserve">). </w:t>
      </w:r>
    </w:p>
    <w:p w14:paraId="0B9030CC" w14:textId="35ACA926" w:rsidR="007844D0" w:rsidRDefault="007844D0"/>
    <w:p w14:paraId="3BE1E2A2" w14:textId="5F8FF5DE" w:rsidR="007844D0" w:rsidRDefault="007844D0">
      <w:bookmarkStart w:id="0" w:name="_GoBack"/>
      <w:r>
        <w:rPr>
          <w:noProof/>
        </w:rPr>
        <w:drawing>
          <wp:inline distT="0" distB="0" distL="0" distR="0" wp14:anchorId="30D840E8" wp14:editId="67CB6530">
            <wp:extent cx="5612130" cy="31242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unch of the Special Issu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44D0" w:rsidSect="00BC5AB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117"/>
    <w:rsid w:val="000F6327"/>
    <w:rsid w:val="002A5801"/>
    <w:rsid w:val="002C517F"/>
    <w:rsid w:val="00405236"/>
    <w:rsid w:val="004E62C0"/>
    <w:rsid w:val="005960EC"/>
    <w:rsid w:val="007844D0"/>
    <w:rsid w:val="008235C9"/>
    <w:rsid w:val="008471C7"/>
    <w:rsid w:val="00935117"/>
    <w:rsid w:val="00A935DC"/>
    <w:rsid w:val="00BC2094"/>
    <w:rsid w:val="00BC5AB7"/>
    <w:rsid w:val="00C60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D8065E"/>
  <w14:defaultImageDpi w14:val="32767"/>
  <w15:chartTrackingRefBased/>
  <w15:docId w15:val="{0D5C035D-3960-F849-B0ED-1D66C8760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52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052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holicethics.com/ethicists/m-therese-lysaught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tholicethics.com/ethicists/maria-ins-castro-millen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mt.scholasticahq.com/article/24883-la-fe-la-iglesia-y-el-compromiso-etico-en-el-contexto-de-la-pandemi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catholicethics.com/ethicists/olga-consuelo-velez-caro/" TargetMode="External"/><Relationship Id="rId10" Type="http://schemas.openxmlformats.org/officeDocument/2006/relationships/image" Target="media/image1.png"/><Relationship Id="rId4" Type="http://schemas.openxmlformats.org/officeDocument/2006/relationships/hyperlink" Target="https://jmt.scholasticahq.com/issue/3259" TargetMode="External"/><Relationship Id="rId9" Type="http://schemas.openxmlformats.org/officeDocument/2006/relationships/hyperlink" Target="https://www.polisandhope.org/post/&#233;tica-teol&#243;gica-en-am&#233;rica-avances-y-desaf&#237;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Martins, Alexandre</dc:creator>
  <cp:keywords/>
  <dc:description/>
  <cp:lastModifiedBy>Microsoft Office User</cp:lastModifiedBy>
  <cp:revision>5</cp:revision>
  <dcterms:created xsi:type="dcterms:W3CDTF">2021-08-23T21:40:00Z</dcterms:created>
  <dcterms:modified xsi:type="dcterms:W3CDTF">2021-08-27T21:17:00Z</dcterms:modified>
</cp:coreProperties>
</file>