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3C4D" w14:textId="539BF138" w:rsidR="00507EDA" w:rsidRPr="008459F3" w:rsidRDefault="00507EDA" w:rsidP="008459F3">
      <w:pPr>
        <w:pStyle w:val="ListParagraph"/>
        <w:ind w:left="0"/>
        <w:jc w:val="center"/>
        <w:rPr>
          <w:rFonts w:ascii="Times New Roman" w:hAnsi="Times New Roman" w:cs="Times New Roman"/>
          <w:b/>
          <w:color w:val="000000" w:themeColor="text1"/>
          <w:sz w:val="24"/>
          <w:szCs w:val="24"/>
          <w:u w:val="single"/>
        </w:rPr>
      </w:pPr>
      <w:r w:rsidRPr="008459F3">
        <w:rPr>
          <w:rFonts w:ascii="Times New Roman" w:hAnsi="Times New Roman" w:cs="Times New Roman"/>
          <w:b/>
          <w:color w:val="000000" w:themeColor="text1"/>
          <w:sz w:val="24"/>
          <w:szCs w:val="24"/>
          <w:u w:val="single"/>
        </w:rPr>
        <w:t>Résumé de la thèse</w:t>
      </w:r>
      <w:r w:rsidR="005343DD">
        <w:rPr>
          <w:rFonts w:ascii="Times New Roman" w:hAnsi="Times New Roman" w:cs="Times New Roman"/>
          <w:b/>
          <w:color w:val="000000" w:themeColor="text1"/>
          <w:sz w:val="24"/>
          <w:szCs w:val="24"/>
          <w:u w:val="single"/>
        </w:rPr>
        <w:t>- Sr. Marie Rose Ndimbo</w:t>
      </w:r>
      <w:bookmarkStart w:id="0" w:name="_GoBack"/>
      <w:bookmarkEnd w:id="0"/>
    </w:p>
    <w:p w14:paraId="430A1D88" w14:textId="77777777" w:rsidR="00507EDA" w:rsidRPr="008459F3" w:rsidRDefault="00507EDA" w:rsidP="008459F3">
      <w:pPr>
        <w:pStyle w:val="ListParagraph"/>
        <w:ind w:left="0" w:firstLine="1134"/>
        <w:jc w:val="both"/>
        <w:rPr>
          <w:rFonts w:ascii="Times New Roman" w:hAnsi="Times New Roman" w:cs="Times New Roman"/>
          <w:color w:val="000000" w:themeColor="text1"/>
          <w:sz w:val="24"/>
          <w:szCs w:val="24"/>
        </w:rPr>
      </w:pPr>
    </w:p>
    <w:p w14:paraId="761BAFC9" w14:textId="77777777" w:rsidR="00507EDA" w:rsidRDefault="00507EDA" w:rsidP="008459F3">
      <w:pPr>
        <w:pStyle w:val="ListParagraph"/>
        <w:ind w:left="0" w:firstLine="1134"/>
        <w:jc w:val="both"/>
        <w:rPr>
          <w:rFonts w:ascii="Times New Roman" w:hAnsi="Times New Roman" w:cs="Times New Roman"/>
          <w:sz w:val="24"/>
          <w:szCs w:val="24"/>
        </w:rPr>
      </w:pPr>
      <w:r w:rsidRPr="008459F3">
        <w:rPr>
          <w:rFonts w:ascii="Times New Roman" w:hAnsi="Times New Roman" w:cs="Times New Roman"/>
          <w:sz w:val="24"/>
          <w:szCs w:val="24"/>
        </w:rPr>
        <w:t xml:space="preserve">Depuis toujours et sous tous les cieux, la réalité tragique de la guerre a accompagné l’évolution des sociétés humaines. Malgré </w:t>
      </w:r>
      <w:r w:rsidR="008459F3">
        <w:rPr>
          <w:rFonts w:ascii="Times New Roman" w:hAnsi="Times New Roman" w:cs="Times New Roman"/>
          <w:sz w:val="24"/>
          <w:szCs w:val="24"/>
        </w:rPr>
        <w:t xml:space="preserve">les </w:t>
      </w:r>
      <w:r w:rsidRPr="008459F3">
        <w:rPr>
          <w:rFonts w:ascii="Times New Roman" w:hAnsi="Times New Roman" w:cs="Times New Roman"/>
          <w:sz w:val="24"/>
          <w:szCs w:val="24"/>
        </w:rPr>
        <w:t xml:space="preserve">diverses tentatives idéologiques tendant à la justifier, à notre époque de grande sensibilité aux droits humains fondamentaux, la guerre apparaît de plus en plus </w:t>
      </w:r>
      <w:r w:rsidR="008459F3">
        <w:rPr>
          <w:rFonts w:ascii="Times New Roman" w:hAnsi="Times New Roman" w:cs="Times New Roman"/>
          <w:sz w:val="24"/>
          <w:szCs w:val="24"/>
        </w:rPr>
        <w:t>comme un échec de l’humanité ; ce qui explique la nécessité d’y</w:t>
      </w:r>
      <w:r w:rsidRPr="008459F3">
        <w:rPr>
          <w:rFonts w:ascii="Times New Roman" w:hAnsi="Times New Roman" w:cs="Times New Roman"/>
          <w:sz w:val="24"/>
          <w:szCs w:val="24"/>
        </w:rPr>
        <w:t xml:space="preserve"> mettre fin de la manière la plus équitable possible. Et c’est ici que les efforts de prévention des conflits et de recherche de paix durable valent souvent mieux que les textes des trêves, des capitulations, des traités et des accords de paix qui sont souvent à l’avantage des seuls vainqueurs. </w:t>
      </w:r>
    </w:p>
    <w:p w14:paraId="1F33B9DE" w14:textId="77777777" w:rsidR="008459F3" w:rsidRPr="008459F3" w:rsidRDefault="008459F3" w:rsidP="008459F3">
      <w:pPr>
        <w:pStyle w:val="ListParagraph"/>
        <w:ind w:left="0" w:firstLine="1134"/>
        <w:jc w:val="both"/>
        <w:rPr>
          <w:rFonts w:ascii="Times New Roman" w:hAnsi="Times New Roman" w:cs="Times New Roman"/>
          <w:sz w:val="24"/>
          <w:szCs w:val="24"/>
        </w:rPr>
      </w:pPr>
    </w:p>
    <w:p w14:paraId="1E6E3944" w14:textId="77777777" w:rsidR="00D769BB" w:rsidRPr="008459F3" w:rsidRDefault="00D769BB" w:rsidP="008459F3">
      <w:pPr>
        <w:pStyle w:val="ListParagraph"/>
        <w:ind w:left="0" w:firstLine="1134"/>
        <w:jc w:val="both"/>
        <w:rPr>
          <w:rFonts w:ascii="Times New Roman" w:hAnsi="Times New Roman" w:cs="Times New Roman"/>
          <w:sz w:val="24"/>
          <w:szCs w:val="24"/>
        </w:rPr>
      </w:pPr>
      <w:r w:rsidRPr="008459F3">
        <w:rPr>
          <w:rFonts w:ascii="Times New Roman" w:hAnsi="Times New Roman" w:cs="Times New Roman"/>
          <w:sz w:val="24"/>
          <w:szCs w:val="24"/>
        </w:rPr>
        <w:t xml:space="preserve">C’est dans cette perspective que nous avons choisi de focaliser notre dissertation doctorale sur les déclarations et exhortations des Evêques membres de l’ACEAC face à la guerre qui sévit dans la sous-région africaine des Grands Lacs depuis 1994. </w:t>
      </w:r>
      <w:r w:rsidR="008459F3">
        <w:rPr>
          <w:rFonts w:ascii="Times New Roman" w:hAnsi="Times New Roman" w:cs="Times New Roman"/>
          <w:sz w:val="24"/>
          <w:szCs w:val="24"/>
        </w:rPr>
        <w:t>Ces déclarations ont été faites soit dans le cadre de leurs Conférences épiscopales nationales respectives, soit dans le cadre de leur association régionale.</w:t>
      </w:r>
    </w:p>
    <w:p w14:paraId="0597A15A" w14:textId="77777777" w:rsidR="00507EDA" w:rsidRPr="008459F3" w:rsidRDefault="00507EDA" w:rsidP="008459F3">
      <w:pPr>
        <w:pStyle w:val="ListParagraph"/>
        <w:ind w:left="0" w:firstLine="1134"/>
        <w:jc w:val="both"/>
        <w:rPr>
          <w:rFonts w:ascii="Times New Roman" w:hAnsi="Times New Roman" w:cs="Times New Roman"/>
          <w:sz w:val="24"/>
          <w:szCs w:val="24"/>
        </w:rPr>
      </w:pPr>
    </w:p>
    <w:p w14:paraId="25159D4A" w14:textId="77777777" w:rsidR="00507EDA" w:rsidRPr="008459F3" w:rsidRDefault="00507EDA" w:rsidP="008459F3">
      <w:pPr>
        <w:pStyle w:val="ListParagraph"/>
        <w:ind w:left="0" w:firstLine="1134"/>
        <w:jc w:val="both"/>
        <w:rPr>
          <w:rFonts w:ascii="Times New Roman" w:hAnsi="Times New Roman" w:cs="Times New Roman"/>
          <w:color w:val="000000" w:themeColor="text1"/>
          <w:sz w:val="24"/>
          <w:szCs w:val="24"/>
        </w:rPr>
      </w:pPr>
      <w:r w:rsidRPr="008459F3">
        <w:rPr>
          <w:rFonts w:ascii="Times New Roman" w:hAnsi="Times New Roman" w:cs="Times New Roman"/>
          <w:color w:val="000000" w:themeColor="text1"/>
          <w:sz w:val="24"/>
          <w:szCs w:val="24"/>
        </w:rPr>
        <w:t xml:space="preserve">Face à cette littérature, notre thèse </w:t>
      </w:r>
      <w:r w:rsidR="00D769BB" w:rsidRPr="008459F3">
        <w:rPr>
          <w:rFonts w:ascii="Times New Roman" w:hAnsi="Times New Roman" w:cs="Times New Roman"/>
          <w:color w:val="000000" w:themeColor="text1"/>
          <w:sz w:val="24"/>
          <w:szCs w:val="24"/>
        </w:rPr>
        <w:t xml:space="preserve">s’est fixé </w:t>
      </w:r>
      <w:r w:rsidRPr="008459F3">
        <w:rPr>
          <w:rFonts w:ascii="Times New Roman" w:hAnsi="Times New Roman" w:cs="Times New Roman"/>
          <w:color w:val="000000" w:themeColor="text1"/>
          <w:sz w:val="24"/>
          <w:szCs w:val="24"/>
        </w:rPr>
        <w:t>trois objectifs spécifiques</w:t>
      </w:r>
      <w:r w:rsidR="00D769BB" w:rsidRPr="008459F3">
        <w:rPr>
          <w:rFonts w:ascii="Times New Roman" w:hAnsi="Times New Roman" w:cs="Times New Roman"/>
          <w:color w:val="000000" w:themeColor="text1"/>
          <w:sz w:val="24"/>
          <w:szCs w:val="24"/>
        </w:rPr>
        <w:t xml:space="preserve"> </w:t>
      </w:r>
      <w:r w:rsidR="008459F3">
        <w:rPr>
          <w:rFonts w:ascii="Times New Roman" w:hAnsi="Times New Roman" w:cs="Times New Roman"/>
          <w:color w:val="000000" w:themeColor="text1"/>
          <w:sz w:val="24"/>
          <w:szCs w:val="24"/>
        </w:rPr>
        <w:t xml:space="preserve">que </w:t>
      </w:r>
      <w:r w:rsidR="00D769BB" w:rsidRPr="008459F3">
        <w:rPr>
          <w:rFonts w:ascii="Times New Roman" w:hAnsi="Times New Roman" w:cs="Times New Roman"/>
          <w:color w:val="000000" w:themeColor="text1"/>
          <w:sz w:val="24"/>
          <w:szCs w:val="24"/>
        </w:rPr>
        <w:t>chacune des parties de notre dissertation doctorale</w:t>
      </w:r>
      <w:r w:rsidR="008459F3">
        <w:rPr>
          <w:rFonts w:ascii="Times New Roman" w:hAnsi="Times New Roman" w:cs="Times New Roman"/>
          <w:color w:val="000000" w:themeColor="text1"/>
          <w:sz w:val="24"/>
          <w:szCs w:val="24"/>
        </w:rPr>
        <w:t xml:space="preserve"> s’est efforcé d’atteindre</w:t>
      </w:r>
      <w:r w:rsidRPr="008459F3">
        <w:rPr>
          <w:rFonts w:ascii="Times New Roman" w:hAnsi="Times New Roman" w:cs="Times New Roman"/>
          <w:color w:val="000000" w:themeColor="text1"/>
          <w:sz w:val="24"/>
          <w:szCs w:val="24"/>
        </w:rPr>
        <w:t xml:space="preserve">, à savoir : </w:t>
      </w:r>
    </w:p>
    <w:p w14:paraId="493FDE13" w14:textId="77777777" w:rsidR="00507EDA" w:rsidRPr="008459F3" w:rsidRDefault="00507EDA" w:rsidP="008459F3">
      <w:pPr>
        <w:pStyle w:val="ListParagraph"/>
        <w:numPr>
          <w:ilvl w:val="0"/>
          <w:numId w:val="1"/>
        </w:numPr>
        <w:ind w:left="426" w:hanging="426"/>
        <w:jc w:val="both"/>
        <w:rPr>
          <w:rFonts w:ascii="Times New Roman" w:hAnsi="Times New Roman" w:cs="Times New Roman"/>
          <w:color w:val="000000" w:themeColor="text1"/>
          <w:sz w:val="24"/>
          <w:szCs w:val="24"/>
        </w:rPr>
      </w:pPr>
      <w:r w:rsidRPr="008459F3">
        <w:rPr>
          <w:rFonts w:ascii="Times New Roman" w:hAnsi="Times New Roman" w:cs="Times New Roman"/>
          <w:color w:val="000000" w:themeColor="text1"/>
          <w:sz w:val="24"/>
          <w:szCs w:val="24"/>
        </w:rPr>
        <w:t>Découvrir et faire connaître cette littérature en analysant chaque document avec son contexte, ses destinataires, et</w:t>
      </w:r>
      <w:r w:rsidR="008459F3">
        <w:rPr>
          <w:rFonts w:ascii="Times New Roman" w:hAnsi="Times New Roman" w:cs="Times New Roman"/>
          <w:color w:val="000000" w:themeColor="text1"/>
          <w:sz w:val="24"/>
          <w:szCs w:val="24"/>
        </w:rPr>
        <w:t xml:space="preserve"> surtout son message essentiel. A la fin de cette analyse, nous avons</w:t>
      </w:r>
      <w:r w:rsidRPr="008459F3">
        <w:rPr>
          <w:rFonts w:ascii="Times New Roman" w:hAnsi="Times New Roman" w:cs="Times New Roman"/>
          <w:color w:val="000000" w:themeColor="text1"/>
          <w:sz w:val="24"/>
          <w:szCs w:val="24"/>
        </w:rPr>
        <w:t xml:space="preserve"> </w:t>
      </w:r>
      <w:r w:rsidR="008459F3">
        <w:rPr>
          <w:rFonts w:ascii="Times New Roman" w:hAnsi="Times New Roman" w:cs="Times New Roman"/>
          <w:color w:val="000000" w:themeColor="text1"/>
          <w:sz w:val="24"/>
          <w:szCs w:val="24"/>
        </w:rPr>
        <w:t xml:space="preserve">dégagé </w:t>
      </w:r>
      <w:r w:rsidRPr="008459F3">
        <w:rPr>
          <w:rFonts w:ascii="Times New Roman" w:hAnsi="Times New Roman" w:cs="Times New Roman"/>
          <w:color w:val="000000" w:themeColor="text1"/>
          <w:sz w:val="24"/>
          <w:szCs w:val="24"/>
        </w:rPr>
        <w:t>les grands axes du message des Evêques</w:t>
      </w:r>
      <w:r w:rsidR="008459F3">
        <w:rPr>
          <w:rFonts w:ascii="Times New Roman" w:hAnsi="Times New Roman" w:cs="Times New Roman"/>
          <w:color w:val="000000" w:themeColor="text1"/>
          <w:sz w:val="24"/>
          <w:szCs w:val="24"/>
        </w:rPr>
        <w:t xml:space="preserve"> de l’ACEAC</w:t>
      </w:r>
      <w:r w:rsidRPr="008459F3">
        <w:rPr>
          <w:rFonts w:ascii="Times New Roman" w:hAnsi="Times New Roman" w:cs="Times New Roman"/>
          <w:color w:val="000000" w:themeColor="text1"/>
          <w:sz w:val="24"/>
          <w:szCs w:val="24"/>
        </w:rPr>
        <w:t xml:space="preserve"> sur la paix en RD Congo, au Rwanda et au Burundi. </w:t>
      </w:r>
    </w:p>
    <w:p w14:paraId="32374F9A" w14:textId="77777777" w:rsidR="00507EDA" w:rsidRPr="008459F3" w:rsidRDefault="00507EDA" w:rsidP="008459F3">
      <w:pPr>
        <w:pStyle w:val="ListParagraph"/>
        <w:numPr>
          <w:ilvl w:val="0"/>
          <w:numId w:val="1"/>
        </w:numPr>
        <w:ind w:left="426" w:hanging="426"/>
        <w:jc w:val="both"/>
        <w:rPr>
          <w:rFonts w:ascii="Times New Roman" w:hAnsi="Times New Roman" w:cs="Times New Roman"/>
          <w:color w:val="000000" w:themeColor="text1"/>
          <w:sz w:val="24"/>
          <w:szCs w:val="24"/>
        </w:rPr>
      </w:pPr>
      <w:r w:rsidRPr="008459F3">
        <w:rPr>
          <w:rFonts w:ascii="Times New Roman" w:hAnsi="Times New Roman" w:cs="Times New Roman"/>
          <w:color w:val="000000" w:themeColor="text1"/>
          <w:sz w:val="24"/>
          <w:szCs w:val="24"/>
        </w:rPr>
        <w:t>Interroger le contexte et l’histoire politique récente de ces trois pays, surtout après les indépendances, pour y repérer les principales causes des guerres ou conflits armés qu’ils ont connus,</w:t>
      </w:r>
      <w:r w:rsidR="00D769BB" w:rsidRPr="008459F3">
        <w:rPr>
          <w:rFonts w:ascii="Times New Roman" w:hAnsi="Times New Roman" w:cs="Times New Roman"/>
          <w:color w:val="000000" w:themeColor="text1"/>
          <w:sz w:val="24"/>
          <w:szCs w:val="24"/>
        </w:rPr>
        <w:t xml:space="preserve"> avec leurs acteurs, ainsi que </w:t>
      </w:r>
      <w:r w:rsidRPr="008459F3">
        <w:rPr>
          <w:rFonts w:ascii="Times New Roman" w:hAnsi="Times New Roman" w:cs="Times New Roman"/>
          <w:color w:val="000000" w:themeColor="text1"/>
          <w:sz w:val="24"/>
          <w:szCs w:val="24"/>
        </w:rPr>
        <w:t xml:space="preserve">les mobiles ou intérêts latents ou manifestes des uns et des autres. </w:t>
      </w:r>
    </w:p>
    <w:p w14:paraId="0EF5927A" w14:textId="77777777" w:rsidR="00507EDA" w:rsidRPr="008459F3" w:rsidRDefault="00507EDA" w:rsidP="008459F3">
      <w:pPr>
        <w:pStyle w:val="ListParagraph"/>
        <w:numPr>
          <w:ilvl w:val="0"/>
          <w:numId w:val="1"/>
        </w:numPr>
        <w:ind w:left="426" w:hanging="426"/>
        <w:jc w:val="both"/>
        <w:rPr>
          <w:rFonts w:ascii="Times New Roman" w:hAnsi="Times New Roman" w:cs="Times New Roman"/>
          <w:color w:val="000000" w:themeColor="text1"/>
          <w:sz w:val="24"/>
          <w:szCs w:val="24"/>
        </w:rPr>
      </w:pPr>
      <w:r w:rsidRPr="008459F3">
        <w:rPr>
          <w:rFonts w:ascii="Times New Roman" w:hAnsi="Times New Roman" w:cs="Times New Roman"/>
          <w:color w:val="000000" w:themeColor="text1"/>
          <w:sz w:val="24"/>
          <w:szCs w:val="24"/>
        </w:rPr>
        <w:t>Grâce à cette vision plus large, prolonger ou approfondir le message des Evêques en commentant les trois principales pistes d’une paix durable dans la sous-région des Grands Lacs, à savoir</w:t>
      </w:r>
      <w:r w:rsidR="008459F3">
        <w:rPr>
          <w:rFonts w:ascii="Times New Roman" w:hAnsi="Times New Roman" w:cs="Times New Roman"/>
          <w:color w:val="000000" w:themeColor="text1"/>
          <w:sz w:val="24"/>
          <w:szCs w:val="24"/>
        </w:rPr>
        <w:t xml:space="preserve"> : </w:t>
      </w:r>
      <w:r w:rsidRPr="008459F3">
        <w:rPr>
          <w:rFonts w:ascii="Times New Roman" w:hAnsi="Times New Roman" w:cs="Times New Roman"/>
          <w:color w:val="000000" w:themeColor="text1"/>
          <w:sz w:val="24"/>
          <w:szCs w:val="24"/>
        </w:rPr>
        <w:t xml:space="preserve">l’espérance qui permet </w:t>
      </w:r>
      <w:r w:rsidR="00D769BB" w:rsidRPr="008459F3">
        <w:rPr>
          <w:rFonts w:ascii="Times New Roman" w:hAnsi="Times New Roman" w:cs="Times New Roman"/>
          <w:color w:val="000000" w:themeColor="text1"/>
          <w:sz w:val="24"/>
          <w:szCs w:val="24"/>
        </w:rPr>
        <w:t xml:space="preserve">à la fois </w:t>
      </w:r>
      <w:r w:rsidRPr="008459F3">
        <w:rPr>
          <w:rFonts w:ascii="Times New Roman" w:hAnsi="Times New Roman" w:cs="Times New Roman"/>
          <w:color w:val="000000" w:themeColor="text1"/>
          <w:sz w:val="24"/>
          <w:szCs w:val="24"/>
        </w:rPr>
        <w:t>d’éviter le découragement et la résignation</w:t>
      </w:r>
      <w:r w:rsidR="00D769BB" w:rsidRPr="008459F3">
        <w:rPr>
          <w:rFonts w:ascii="Times New Roman" w:hAnsi="Times New Roman" w:cs="Times New Roman"/>
          <w:color w:val="000000" w:themeColor="text1"/>
          <w:sz w:val="24"/>
          <w:szCs w:val="24"/>
        </w:rPr>
        <w:t>, mais aussi de se mettre debout pour l’action dans la perspective de « La théologie de l’espérance » de Jürgen Moltmann ;</w:t>
      </w:r>
      <w:r w:rsidRPr="008459F3">
        <w:rPr>
          <w:rFonts w:ascii="Times New Roman" w:hAnsi="Times New Roman" w:cs="Times New Roman"/>
          <w:color w:val="000000" w:themeColor="text1"/>
          <w:sz w:val="24"/>
          <w:szCs w:val="24"/>
        </w:rPr>
        <w:t xml:space="preserve"> le pardon ou la réconciliation qui permet d’éviter le cycle ou la spirale de la violence</w:t>
      </w:r>
      <w:r w:rsidR="00D769BB" w:rsidRPr="008459F3">
        <w:rPr>
          <w:rFonts w:ascii="Times New Roman" w:hAnsi="Times New Roman" w:cs="Times New Roman"/>
          <w:color w:val="000000" w:themeColor="text1"/>
          <w:sz w:val="24"/>
          <w:szCs w:val="24"/>
        </w:rPr>
        <w:t xml:space="preserve">, et cela non seulement dans une perspective individuelle mais aussi dans la perspective collective qui permet </w:t>
      </w:r>
      <w:r w:rsidR="008459F3">
        <w:rPr>
          <w:rFonts w:ascii="Times New Roman" w:hAnsi="Times New Roman" w:cs="Times New Roman"/>
          <w:color w:val="000000" w:themeColor="text1"/>
          <w:sz w:val="24"/>
          <w:szCs w:val="24"/>
        </w:rPr>
        <w:t xml:space="preserve">d’envisager </w:t>
      </w:r>
      <w:r w:rsidR="00D769BB" w:rsidRPr="008459F3">
        <w:rPr>
          <w:rFonts w:ascii="Times New Roman" w:hAnsi="Times New Roman" w:cs="Times New Roman"/>
          <w:color w:val="000000" w:themeColor="text1"/>
          <w:sz w:val="24"/>
          <w:szCs w:val="24"/>
        </w:rPr>
        <w:t>la réconciliation des communautés </w:t>
      </w:r>
      <w:r w:rsidR="00445C34">
        <w:rPr>
          <w:rFonts w:ascii="Times New Roman" w:hAnsi="Times New Roman" w:cs="Times New Roman"/>
          <w:color w:val="000000" w:themeColor="text1"/>
          <w:sz w:val="24"/>
          <w:szCs w:val="24"/>
        </w:rPr>
        <w:t>entières</w:t>
      </w:r>
      <w:r w:rsidR="00D769BB" w:rsidRPr="008459F3">
        <w:rPr>
          <w:rFonts w:ascii="Times New Roman" w:hAnsi="Times New Roman" w:cs="Times New Roman"/>
          <w:color w:val="000000" w:themeColor="text1"/>
          <w:sz w:val="24"/>
          <w:szCs w:val="24"/>
        </w:rPr>
        <w:t>;</w:t>
      </w:r>
      <w:r w:rsidRPr="008459F3">
        <w:rPr>
          <w:rFonts w:ascii="Times New Roman" w:hAnsi="Times New Roman" w:cs="Times New Roman"/>
          <w:color w:val="000000" w:themeColor="text1"/>
          <w:sz w:val="24"/>
          <w:szCs w:val="24"/>
        </w:rPr>
        <w:t xml:space="preserve"> et enfin la bonne gouvernance comme instrument de la justice dans tous les sens de ce terme</w:t>
      </w:r>
      <w:r w:rsidR="00D769BB" w:rsidRPr="008459F3">
        <w:rPr>
          <w:rFonts w:ascii="Times New Roman" w:hAnsi="Times New Roman" w:cs="Times New Roman"/>
          <w:color w:val="000000" w:themeColor="text1"/>
          <w:sz w:val="24"/>
          <w:szCs w:val="24"/>
        </w:rPr>
        <w:t xml:space="preserve">, aussi bien du point de vue économique pour assurer une bonne justice distributive, que du point de vue politique et </w:t>
      </w:r>
      <w:r w:rsidR="00445C34">
        <w:rPr>
          <w:rFonts w:ascii="Times New Roman" w:hAnsi="Times New Roman" w:cs="Times New Roman"/>
          <w:color w:val="000000" w:themeColor="text1"/>
          <w:sz w:val="24"/>
          <w:szCs w:val="24"/>
        </w:rPr>
        <w:t xml:space="preserve">strictement </w:t>
      </w:r>
      <w:r w:rsidR="00D769BB" w:rsidRPr="008459F3">
        <w:rPr>
          <w:rFonts w:ascii="Times New Roman" w:hAnsi="Times New Roman" w:cs="Times New Roman"/>
          <w:color w:val="000000" w:themeColor="text1"/>
          <w:sz w:val="24"/>
          <w:szCs w:val="24"/>
        </w:rPr>
        <w:t>judiciaire</w:t>
      </w:r>
      <w:r w:rsidRPr="008459F3">
        <w:rPr>
          <w:rFonts w:ascii="Times New Roman" w:hAnsi="Times New Roman" w:cs="Times New Roman"/>
          <w:color w:val="000000" w:themeColor="text1"/>
          <w:sz w:val="24"/>
          <w:szCs w:val="24"/>
        </w:rPr>
        <w:t xml:space="preserve">. </w:t>
      </w:r>
    </w:p>
    <w:p w14:paraId="7E010964" w14:textId="77777777" w:rsidR="00507EDA" w:rsidRPr="008459F3" w:rsidRDefault="00507EDA" w:rsidP="008459F3">
      <w:pPr>
        <w:pStyle w:val="ListParagraph"/>
        <w:ind w:left="0" w:firstLine="1134"/>
        <w:jc w:val="both"/>
        <w:rPr>
          <w:rFonts w:ascii="Times New Roman" w:hAnsi="Times New Roman" w:cs="Times New Roman"/>
          <w:color w:val="000000" w:themeColor="text1"/>
          <w:sz w:val="24"/>
          <w:szCs w:val="24"/>
        </w:rPr>
      </w:pPr>
    </w:p>
    <w:p w14:paraId="025190F4" w14:textId="0BD57912" w:rsidR="00992B0E" w:rsidRPr="008459F3" w:rsidRDefault="00507EDA" w:rsidP="005343DD">
      <w:pPr>
        <w:pStyle w:val="ListParagraph"/>
        <w:ind w:left="0" w:firstLine="1134"/>
        <w:jc w:val="both"/>
        <w:rPr>
          <w:rFonts w:ascii="Times New Roman" w:hAnsi="Times New Roman" w:cs="Times New Roman"/>
          <w:sz w:val="24"/>
          <w:szCs w:val="24"/>
        </w:rPr>
      </w:pPr>
      <w:r w:rsidRPr="008459F3">
        <w:rPr>
          <w:rFonts w:ascii="Times New Roman" w:hAnsi="Times New Roman" w:cs="Times New Roman"/>
          <w:color w:val="000000" w:themeColor="text1"/>
          <w:sz w:val="24"/>
          <w:szCs w:val="24"/>
        </w:rPr>
        <w:t>D’où le titre que nous avons retenue pour notre thèse : « </w:t>
      </w:r>
      <w:r w:rsidRPr="008459F3">
        <w:rPr>
          <w:rFonts w:ascii="Times New Roman" w:hAnsi="Times New Roman" w:cs="Times New Roman"/>
          <w:b/>
          <w:sz w:val="24"/>
          <w:szCs w:val="24"/>
        </w:rPr>
        <w:t>Espérance, pardon et bonne gouvernance comme gages de justice et d’une paix durable dans les Grands Lacs. Une analyse de la pensée des évêques de la sous-région (1994-2010)</w:t>
      </w:r>
      <w:r w:rsidRPr="008459F3">
        <w:rPr>
          <w:rFonts w:ascii="Times New Roman" w:hAnsi="Times New Roman" w:cs="Times New Roman"/>
          <w:sz w:val="24"/>
          <w:szCs w:val="24"/>
        </w:rPr>
        <w:t> ».</w:t>
      </w:r>
    </w:p>
    <w:sectPr w:rsidR="00992B0E" w:rsidRPr="008459F3" w:rsidSect="00992B0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4B27E" w14:textId="77777777" w:rsidR="00D46F5C" w:rsidRDefault="00D46F5C">
      <w:pPr>
        <w:spacing w:before="0" w:after="0" w:line="240" w:lineRule="auto"/>
      </w:pPr>
      <w:r>
        <w:separator/>
      </w:r>
    </w:p>
  </w:endnote>
  <w:endnote w:type="continuationSeparator" w:id="0">
    <w:p w14:paraId="31D0ECF2" w14:textId="77777777" w:rsidR="00D46F5C" w:rsidRDefault="00D46F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9A3F2" w14:textId="77777777" w:rsidR="00D46F5C" w:rsidRDefault="00D46F5C">
      <w:pPr>
        <w:spacing w:before="0" w:after="0" w:line="240" w:lineRule="auto"/>
      </w:pPr>
      <w:r>
        <w:separator/>
      </w:r>
    </w:p>
  </w:footnote>
  <w:footnote w:type="continuationSeparator" w:id="0">
    <w:p w14:paraId="52EB5ACE" w14:textId="77777777" w:rsidR="00D46F5C" w:rsidRDefault="00D46F5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9248"/>
      <w:docPartObj>
        <w:docPartGallery w:val="Page Numbers (Top of Page)"/>
        <w:docPartUnique/>
      </w:docPartObj>
    </w:sdtPr>
    <w:sdtEndPr/>
    <w:sdtContent>
      <w:p w14:paraId="53AF556F" w14:textId="77777777" w:rsidR="00D769BB" w:rsidRDefault="00D46F5C">
        <w:pPr>
          <w:pStyle w:val="Header"/>
          <w:jc w:val="right"/>
        </w:pPr>
        <w:r>
          <w:fldChar w:fldCharType="begin"/>
        </w:r>
        <w:r>
          <w:instrText xml:space="preserve"> PAGE   \* MERGEFORMAT </w:instrText>
        </w:r>
        <w:r>
          <w:fldChar w:fldCharType="separate"/>
        </w:r>
        <w:r w:rsidR="00445C34">
          <w:rPr>
            <w:noProof/>
          </w:rPr>
          <w:t>1</w:t>
        </w:r>
        <w:r>
          <w:rPr>
            <w:noProof/>
          </w:rPr>
          <w:fldChar w:fldCharType="end"/>
        </w:r>
      </w:p>
    </w:sdtContent>
  </w:sdt>
  <w:p w14:paraId="086D5826" w14:textId="77777777" w:rsidR="00D769BB" w:rsidRDefault="00D76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23579"/>
    <w:multiLevelType w:val="hybridMultilevel"/>
    <w:tmpl w:val="35487CF8"/>
    <w:lvl w:ilvl="0" w:tplc="080C000F">
      <w:start w:val="1"/>
      <w:numFmt w:val="decimal"/>
      <w:lvlText w:val="%1."/>
      <w:lvlJc w:val="left"/>
      <w:pPr>
        <w:ind w:left="1854"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15:restartNumberingAfterBreak="0">
    <w:nsid w:val="31735830"/>
    <w:multiLevelType w:val="hybridMultilevel"/>
    <w:tmpl w:val="7408F70C"/>
    <w:lvl w:ilvl="0" w:tplc="F84AE630">
      <w:start w:val="1"/>
      <w:numFmt w:val="decimal"/>
      <w:lvlText w:val="%1."/>
      <w:lvlJc w:val="left"/>
      <w:pPr>
        <w:ind w:left="1211"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50005716"/>
    <w:multiLevelType w:val="hybridMultilevel"/>
    <w:tmpl w:val="390E3FB8"/>
    <w:lvl w:ilvl="0" w:tplc="040C000F">
      <w:start w:val="1"/>
      <w:numFmt w:val="decimal"/>
      <w:lvlText w:val="%1."/>
      <w:lvlJc w:val="left"/>
      <w:pPr>
        <w:ind w:left="1211"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61EE30A3"/>
    <w:multiLevelType w:val="hybridMultilevel"/>
    <w:tmpl w:val="30580F58"/>
    <w:lvl w:ilvl="0" w:tplc="040C0011">
      <w:start w:val="1"/>
      <w:numFmt w:val="decimal"/>
      <w:lvlText w:val="%1)"/>
      <w:lvlJc w:val="left"/>
      <w:pPr>
        <w:ind w:left="720" w:hanging="360"/>
      </w:pPr>
    </w:lvl>
    <w:lvl w:ilvl="1" w:tplc="D6B8C832">
      <w:start w:val="1"/>
      <w:numFmt w:val="decimal"/>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7BAF3D04"/>
    <w:multiLevelType w:val="hybridMultilevel"/>
    <w:tmpl w:val="EB72103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7EDA"/>
    <w:rsid w:val="00047B26"/>
    <w:rsid w:val="000F7097"/>
    <w:rsid w:val="001B670B"/>
    <w:rsid w:val="001C7F18"/>
    <w:rsid w:val="00247AF4"/>
    <w:rsid w:val="00370AD8"/>
    <w:rsid w:val="00445C34"/>
    <w:rsid w:val="00507EDA"/>
    <w:rsid w:val="005343DD"/>
    <w:rsid w:val="00563383"/>
    <w:rsid w:val="00585867"/>
    <w:rsid w:val="006F10CC"/>
    <w:rsid w:val="00752370"/>
    <w:rsid w:val="0077745F"/>
    <w:rsid w:val="00782827"/>
    <w:rsid w:val="008459F3"/>
    <w:rsid w:val="00981C47"/>
    <w:rsid w:val="00992B0E"/>
    <w:rsid w:val="00AA1BFC"/>
    <w:rsid w:val="00BD0F5F"/>
    <w:rsid w:val="00C17ED6"/>
    <w:rsid w:val="00C929DD"/>
    <w:rsid w:val="00D46F5C"/>
    <w:rsid w:val="00D74D78"/>
    <w:rsid w:val="00D769BB"/>
    <w:rsid w:val="00D92149"/>
    <w:rsid w:val="00DE3F17"/>
    <w:rsid w:val="00F31013"/>
    <w:rsid w:val="00F60B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E643"/>
  <w15:docId w15:val="{0768102F-674F-7F41-803C-C1AB46AD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DA"/>
    <w:pPr>
      <w:spacing w:before="240" w:after="240"/>
      <w:jc w:val="both"/>
    </w:pPr>
  </w:style>
  <w:style w:type="paragraph" w:styleId="Heading1">
    <w:name w:val="heading 1"/>
    <w:basedOn w:val="Normal"/>
    <w:next w:val="Normal"/>
    <w:link w:val="Heading1Char"/>
    <w:uiPriority w:val="9"/>
    <w:qFormat/>
    <w:rsid w:val="00507EDA"/>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rsid w:val="00507EDA"/>
    <w:pPr>
      <w:keepNext/>
      <w:keepLines/>
      <w:spacing w:before="360"/>
      <w:ind w:firstLine="709"/>
      <w:jc w:val="left"/>
      <w:outlineLvl w:val="2"/>
    </w:pPr>
    <w:rPr>
      <w:rFonts w:ascii="Maiandra GD" w:eastAsiaTheme="majorEastAsia" w:hAnsi="Maiandra GD" w:cstheme="majorBidi"/>
      <w:b/>
      <w:bCs/>
      <w:sz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ED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07EDA"/>
    <w:rPr>
      <w:rFonts w:ascii="Maiandra GD" w:eastAsiaTheme="majorEastAsia" w:hAnsi="Maiandra GD" w:cstheme="majorBidi"/>
      <w:b/>
      <w:bCs/>
      <w:sz w:val="28"/>
      <w:lang w:eastAsia="fr-FR"/>
    </w:rPr>
  </w:style>
  <w:style w:type="paragraph" w:styleId="ListParagraph">
    <w:name w:val="List Paragraph"/>
    <w:basedOn w:val="Normal"/>
    <w:uiPriority w:val="34"/>
    <w:qFormat/>
    <w:rsid w:val="00507EDA"/>
    <w:pPr>
      <w:spacing w:before="0" w:after="200"/>
      <w:ind w:left="720"/>
      <w:contextualSpacing/>
      <w:jc w:val="left"/>
    </w:pPr>
  </w:style>
  <w:style w:type="paragraph" w:styleId="Header">
    <w:name w:val="header"/>
    <w:basedOn w:val="Normal"/>
    <w:link w:val="HeaderChar"/>
    <w:uiPriority w:val="99"/>
    <w:unhideWhenUsed/>
    <w:rsid w:val="00507EDA"/>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50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444</Words>
  <Characters>2534</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Marie-Rose Ndimbo</dc:creator>
  <cp:lastModifiedBy>Microsoft Office User</cp:lastModifiedBy>
  <cp:revision>2</cp:revision>
  <dcterms:created xsi:type="dcterms:W3CDTF">2019-06-15T15:41:00Z</dcterms:created>
  <dcterms:modified xsi:type="dcterms:W3CDTF">2019-06-30T19:44:00Z</dcterms:modified>
</cp:coreProperties>
</file>