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FE61" w14:textId="77777777" w:rsidR="002C2341" w:rsidRPr="00E305A2" w:rsidRDefault="002C2341" w:rsidP="002C2341">
      <w:pPr>
        <w:jc w:val="center"/>
        <w:rPr>
          <w:rFonts w:ascii="Book Antiqua" w:hAnsi="Book Antiqua"/>
          <w:b/>
          <w:bCs/>
          <w:color w:val="9900FF"/>
          <w:sz w:val="32"/>
          <w:szCs w:val="32"/>
        </w:rPr>
      </w:pPr>
      <w:r w:rsidRPr="00E305A2">
        <w:rPr>
          <w:rFonts w:ascii="Book Antiqua" w:hAnsi="Book Antiqua"/>
          <w:b/>
          <w:bCs/>
          <w:color w:val="9900FF"/>
          <w:sz w:val="32"/>
          <w:szCs w:val="32"/>
        </w:rPr>
        <w:t>Association of Moral Theologians of India (AMTI)</w:t>
      </w:r>
    </w:p>
    <w:p w14:paraId="2FAC9F7D" w14:textId="43AEC3C0" w:rsidR="002C2341" w:rsidRPr="008B4757" w:rsidRDefault="002C2341" w:rsidP="002C2341">
      <w:pPr>
        <w:jc w:val="center"/>
        <w:rPr>
          <w:rFonts w:ascii="Book Antiqua" w:hAnsi="Book Antiqua"/>
          <w:b/>
          <w:bCs/>
          <w:color w:val="C00000"/>
          <w:sz w:val="32"/>
          <w:szCs w:val="32"/>
        </w:rPr>
      </w:pPr>
      <w:r w:rsidRPr="008B4757">
        <w:rPr>
          <w:rFonts w:ascii="Book Antiqua" w:hAnsi="Book Antiqua"/>
          <w:b/>
          <w:bCs/>
          <w:color w:val="C00000"/>
          <w:sz w:val="32"/>
          <w:szCs w:val="32"/>
        </w:rPr>
        <w:t>31</w:t>
      </w:r>
      <w:r w:rsidRPr="008B4757">
        <w:rPr>
          <w:rFonts w:ascii="Book Antiqua" w:hAnsi="Book Antiqua"/>
          <w:b/>
          <w:bCs/>
          <w:color w:val="C00000"/>
          <w:sz w:val="32"/>
          <w:szCs w:val="32"/>
          <w:vertAlign w:val="superscript"/>
        </w:rPr>
        <w:t>st</w:t>
      </w:r>
      <w:r w:rsidRPr="008B4757">
        <w:rPr>
          <w:rFonts w:ascii="Book Antiqua" w:hAnsi="Book Antiqua"/>
          <w:b/>
          <w:bCs/>
          <w:color w:val="C00000"/>
          <w:sz w:val="32"/>
          <w:szCs w:val="32"/>
        </w:rPr>
        <w:t xml:space="preserve"> Annual Conference (Online)</w:t>
      </w:r>
    </w:p>
    <w:p w14:paraId="2298747E" w14:textId="4DB9D426" w:rsidR="008B4757" w:rsidRPr="008B4757" w:rsidRDefault="008B4757" w:rsidP="002C2341">
      <w:pPr>
        <w:jc w:val="center"/>
        <w:rPr>
          <w:rFonts w:ascii="Book Antiqua" w:hAnsi="Book Antiqua"/>
          <w:color w:val="C00000"/>
          <w:sz w:val="28"/>
          <w:szCs w:val="28"/>
        </w:rPr>
      </w:pPr>
      <w:r w:rsidRPr="008B4757">
        <w:rPr>
          <w:color w:val="C00000"/>
          <w:sz w:val="28"/>
          <w:szCs w:val="28"/>
        </w:rPr>
        <w:t>16, 23 and 30 November 2021</w:t>
      </w:r>
    </w:p>
    <w:p w14:paraId="0C6F467F" w14:textId="77777777" w:rsidR="002C2341" w:rsidRPr="004B620A" w:rsidRDefault="002C2341" w:rsidP="002C2341">
      <w:pPr>
        <w:pStyle w:val="m2610312410822398719msolistparagraph"/>
        <w:spacing w:before="240" w:beforeAutospacing="0" w:after="0" w:afterAutospacing="0"/>
        <w:jc w:val="center"/>
        <w:rPr>
          <w:rFonts w:ascii="Book Antiqua" w:hAnsi="Book Antiqua"/>
          <w:b/>
          <w:bCs/>
          <w:color w:val="00B050"/>
          <w:sz w:val="36"/>
          <w:szCs w:val="36"/>
        </w:rPr>
      </w:pPr>
      <w:r w:rsidRPr="004B620A">
        <w:rPr>
          <w:rFonts w:ascii="Book Antiqua" w:hAnsi="Book Antiqua"/>
          <w:b/>
          <w:bCs/>
          <w:color w:val="00B050"/>
          <w:sz w:val="36"/>
          <w:szCs w:val="36"/>
        </w:rPr>
        <w:t xml:space="preserve">FIVE YEARS OF </w:t>
      </w:r>
      <w:r w:rsidRPr="004B620A">
        <w:rPr>
          <w:rFonts w:ascii="Book Antiqua" w:hAnsi="Book Antiqua"/>
          <w:b/>
          <w:bCs/>
          <w:i/>
          <w:iCs/>
          <w:color w:val="00B050"/>
          <w:sz w:val="36"/>
          <w:szCs w:val="36"/>
        </w:rPr>
        <w:t>AMORIS LAETITIA</w:t>
      </w:r>
    </w:p>
    <w:p w14:paraId="23F01F93" w14:textId="77777777" w:rsidR="002C2341" w:rsidRPr="0066766D" w:rsidRDefault="002C2341" w:rsidP="002C2341">
      <w:pPr>
        <w:pStyle w:val="m2610312410822398719msolistparagraph"/>
        <w:spacing w:before="0" w:beforeAutospacing="0" w:after="240" w:afterAutospacing="0"/>
        <w:jc w:val="center"/>
        <w:rPr>
          <w:rFonts w:ascii="Book Antiqua" w:hAnsi="Book Antiqua"/>
          <w:b/>
          <w:bCs/>
          <w:color w:val="00B050"/>
          <w:sz w:val="28"/>
          <w:szCs w:val="28"/>
        </w:rPr>
      </w:pPr>
      <w:r w:rsidRPr="0066766D">
        <w:rPr>
          <w:rFonts w:ascii="Book Antiqua" w:hAnsi="Book Antiqua"/>
          <w:b/>
          <w:bCs/>
          <w:color w:val="00B050"/>
          <w:sz w:val="28"/>
          <w:szCs w:val="28"/>
        </w:rPr>
        <w:t>Developments in Moral Theology and Challenges in Pastoral Practices</w:t>
      </w:r>
    </w:p>
    <w:p w14:paraId="4DF80F09" w14:textId="1F183676" w:rsidR="008F158E" w:rsidRDefault="002C2341" w:rsidP="00F723C4">
      <w:r w:rsidRPr="002C2341">
        <w:t>The 3</w:t>
      </w:r>
      <w:r>
        <w:t>1</w:t>
      </w:r>
      <w:r w:rsidRPr="002C2341">
        <w:rPr>
          <w:vertAlign w:val="superscript"/>
        </w:rPr>
        <w:t>st</w:t>
      </w:r>
      <w:r>
        <w:t xml:space="preserve"> </w:t>
      </w:r>
      <w:r w:rsidRPr="002C2341">
        <w:t>annual conference and meeting of the Association of Moral Theologians of India</w:t>
      </w:r>
      <w:r w:rsidR="005D4C4F">
        <w:t xml:space="preserve"> </w:t>
      </w:r>
      <w:r>
        <w:t>(AMTI) was held online</w:t>
      </w:r>
      <w:r w:rsidRPr="002C2341">
        <w:t xml:space="preserve"> on </w:t>
      </w:r>
      <w:r>
        <w:t>16</w:t>
      </w:r>
      <w:r w:rsidRPr="002C2341">
        <w:t>, 2</w:t>
      </w:r>
      <w:r>
        <w:t>3 and 30 November</w:t>
      </w:r>
      <w:r w:rsidRPr="002C2341">
        <w:t xml:space="preserve"> 202</w:t>
      </w:r>
      <w:r>
        <w:t>1 from 6.00 to 8.00 pm</w:t>
      </w:r>
      <w:r w:rsidRPr="002C2341">
        <w:t xml:space="preserve">. </w:t>
      </w:r>
      <w:r>
        <w:t xml:space="preserve"> </w:t>
      </w:r>
      <w:r w:rsidR="00950CFA">
        <w:t>The conference attended by a</w:t>
      </w:r>
      <w:r>
        <w:t xml:space="preserve">round 90 members of the Association </w:t>
      </w:r>
      <w:r w:rsidR="00950CFA">
        <w:t>drew attention to</w:t>
      </w:r>
      <w:r w:rsidR="008464EE">
        <w:t xml:space="preserve"> the</w:t>
      </w:r>
      <w:r w:rsidR="00950CFA">
        <w:t xml:space="preserve"> contribution of </w:t>
      </w:r>
      <w:proofErr w:type="spellStart"/>
      <w:r w:rsidR="00950CFA">
        <w:rPr>
          <w:i/>
        </w:rPr>
        <w:t>Amoris</w:t>
      </w:r>
      <w:proofErr w:type="spellEnd"/>
      <w:r w:rsidR="00950CFA">
        <w:rPr>
          <w:i/>
        </w:rPr>
        <w:t xml:space="preserve"> Laetitia </w:t>
      </w:r>
      <w:r w:rsidR="00950CFA">
        <w:t xml:space="preserve">towards the developments in moral theology and the pastoral challenges it raises. </w:t>
      </w:r>
      <w:r w:rsidR="005D4C4F">
        <w:t xml:space="preserve">Augustine </w:t>
      </w:r>
      <w:proofErr w:type="spellStart"/>
      <w:r w:rsidR="005D4C4F">
        <w:t>Kallely</w:t>
      </w:r>
      <w:proofErr w:type="spellEnd"/>
      <w:r w:rsidR="005D4C4F">
        <w:t xml:space="preserve">, the secretary of AMTI extended a warm welcome to the </w:t>
      </w:r>
      <w:r w:rsidR="00594C64">
        <w:t xml:space="preserve">guest speakers and </w:t>
      </w:r>
      <w:r w:rsidR="005D4C4F">
        <w:t xml:space="preserve">members of the conference. </w:t>
      </w:r>
      <w:r w:rsidR="005D4C4F" w:rsidRPr="005D4C4F">
        <w:t xml:space="preserve">Monsignor Philippe </w:t>
      </w:r>
      <w:proofErr w:type="spellStart"/>
      <w:r w:rsidR="005D4C4F" w:rsidRPr="005D4C4F">
        <w:t>Bordeyne</w:t>
      </w:r>
      <w:proofErr w:type="spellEnd"/>
      <w:r w:rsidR="005D4C4F" w:rsidRPr="005D4C4F">
        <w:t xml:space="preserve">, </w:t>
      </w:r>
      <w:r w:rsidR="005D4C4F">
        <w:t xml:space="preserve">the </w:t>
      </w:r>
      <w:r w:rsidR="005D4C4F" w:rsidRPr="005D4C4F">
        <w:t>President</w:t>
      </w:r>
      <w:r w:rsidR="005D4C4F">
        <w:t xml:space="preserve"> of </w:t>
      </w:r>
      <w:r w:rsidR="005D4C4F" w:rsidRPr="005D4C4F">
        <w:t>John Paul II Pontifical Theological Institute for Marriage and Family Science</w:t>
      </w:r>
      <w:r w:rsidR="004B620A">
        <w:t>s</w:t>
      </w:r>
      <w:r w:rsidR="005D4C4F" w:rsidRPr="005D4C4F">
        <w:t xml:space="preserve">, Rome, inaugurated the </w:t>
      </w:r>
      <w:proofErr w:type="gramStart"/>
      <w:r w:rsidR="005D4C4F" w:rsidRPr="005D4C4F">
        <w:t>three day</w:t>
      </w:r>
      <w:proofErr w:type="gramEnd"/>
      <w:r w:rsidR="005D4C4F" w:rsidRPr="005D4C4F">
        <w:t xml:space="preserve"> conference. </w:t>
      </w:r>
      <w:r w:rsidR="00950CFA">
        <w:t xml:space="preserve"> </w:t>
      </w:r>
      <w:proofErr w:type="spellStart"/>
      <w:r w:rsidR="00950CFA">
        <w:t>Shaji</w:t>
      </w:r>
      <w:proofErr w:type="spellEnd"/>
      <w:r w:rsidR="00950CFA">
        <w:t xml:space="preserve"> George </w:t>
      </w:r>
      <w:proofErr w:type="spellStart"/>
      <w:r w:rsidR="00950CFA">
        <w:t>Kochuthara</w:t>
      </w:r>
      <w:proofErr w:type="spellEnd"/>
      <w:r w:rsidR="00950CFA">
        <w:t xml:space="preserve">, in his Presidential address, emphasized the new vision and the explorative themes brought </w:t>
      </w:r>
      <w:r w:rsidR="00AB56C6">
        <w:t xml:space="preserve">about </w:t>
      </w:r>
      <w:r w:rsidR="00950CFA">
        <w:t xml:space="preserve">by </w:t>
      </w:r>
      <w:r w:rsidR="002368D1">
        <w:rPr>
          <w:i/>
        </w:rPr>
        <w:t>AL</w:t>
      </w:r>
      <w:r w:rsidR="00950CFA">
        <w:t xml:space="preserve">.  </w:t>
      </w:r>
      <w:r w:rsidR="00AB56C6">
        <w:t>T</w:t>
      </w:r>
      <w:r w:rsidR="00704325">
        <w:t xml:space="preserve">he conference </w:t>
      </w:r>
      <w:r w:rsidR="00AB56C6">
        <w:t xml:space="preserve">highlighted </w:t>
      </w:r>
      <w:r w:rsidR="00704325">
        <w:t xml:space="preserve">three important themes, namely, </w:t>
      </w:r>
      <w:r w:rsidR="00AB56C6">
        <w:t>U</w:t>
      </w:r>
      <w:r w:rsidR="003E659D" w:rsidRPr="00782E09">
        <w:t xml:space="preserve">nderstanding </w:t>
      </w:r>
      <w:r w:rsidR="00AB56C6">
        <w:t>F</w:t>
      </w:r>
      <w:r w:rsidR="003E659D">
        <w:t xml:space="preserve">ive </w:t>
      </w:r>
      <w:r w:rsidR="00AB56C6">
        <w:t>Y</w:t>
      </w:r>
      <w:r w:rsidR="003E659D" w:rsidRPr="00782E09">
        <w:t>ears of</w:t>
      </w:r>
      <w:r w:rsidR="003E659D">
        <w:t xml:space="preserve"> </w:t>
      </w:r>
      <w:r w:rsidR="002368D1">
        <w:rPr>
          <w:i/>
          <w:iCs/>
        </w:rPr>
        <w:t>AL</w:t>
      </w:r>
      <w:r w:rsidR="003E659D">
        <w:rPr>
          <w:i/>
          <w:iCs/>
        </w:rPr>
        <w:t xml:space="preserve">, </w:t>
      </w:r>
      <w:r w:rsidR="00AB56C6">
        <w:rPr>
          <w:iCs/>
        </w:rPr>
        <w:t>T</w:t>
      </w:r>
      <w:r w:rsidR="003E659D">
        <w:rPr>
          <w:iCs/>
        </w:rPr>
        <w:t xml:space="preserve">he </w:t>
      </w:r>
      <w:r w:rsidR="00AB56C6">
        <w:rPr>
          <w:iCs/>
        </w:rPr>
        <w:t>L</w:t>
      </w:r>
      <w:r w:rsidR="003E659D" w:rsidRPr="00782E09">
        <w:t xml:space="preserve">ogic of </w:t>
      </w:r>
      <w:r w:rsidR="00AB56C6">
        <w:t>P</w:t>
      </w:r>
      <w:r w:rsidR="003E659D" w:rsidRPr="00782E09">
        <w:t xml:space="preserve">astoral </w:t>
      </w:r>
      <w:r w:rsidR="00AB56C6">
        <w:t>M</w:t>
      </w:r>
      <w:r w:rsidR="003E659D" w:rsidRPr="00782E09">
        <w:t>ercy</w:t>
      </w:r>
      <w:r w:rsidR="003E659D">
        <w:t xml:space="preserve">, and </w:t>
      </w:r>
      <w:r w:rsidR="00AB56C6">
        <w:t>C</w:t>
      </w:r>
      <w:r w:rsidR="003E659D" w:rsidRPr="00782E09">
        <w:t xml:space="preserve">ontextual </w:t>
      </w:r>
      <w:r w:rsidR="00AB56C6">
        <w:t>R</w:t>
      </w:r>
      <w:r w:rsidR="003E659D" w:rsidRPr="00782E09">
        <w:t>esponses</w:t>
      </w:r>
      <w:r w:rsidR="00D115D4">
        <w:t xml:space="preserve">. </w:t>
      </w:r>
    </w:p>
    <w:p w14:paraId="4065B4CB" w14:textId="771FF75C" w:rsidR="00D115D4" w:rsidRPr="008F158E" w:rsidRDefault="00D115D4" w:rsidP="008F158E">
      <w:pPr>
        <w:rPr>
          <w:rFonts w:ascii="TimesNewRomanPSMT" w:hAnsi="TimesNewRomanPSMT" w:cs="TimesNewRomanPSMT"/>
        </w:rPr>
      </w:pPr>
      <w:r w:rsidRPr="008F158E">
        <w:t xml:space="preserve">On the first day, </w:t>
      </w:r>
      <w:proofErr w:type="spellStart"/>
      <w:r w:rsidRPr="008F158E">
        <w:rPr>
          <w:rFonts w:eastAsiaTheme="majorEastAsia"/>
        </w:rPr>
        <w:t>Joeyanna</w:t>
      </w:r>
      <w:proofErr w:type="spellEnd"/>
      <w:r w:rsidRPr="008F158E">
        <w:rPr>
          <w:rFonts w:eastAsiaTheme="majorEastAsia"/>
        </w:rPr>
        <w:t xml:space="preserve"> D’Souza</w:t>
      </w:r>
      <w:r w:rsidRPr="008F158E">
        <w:rPr>
          <w:rStyle w:val="A13"/>
          <w:rFonts w:eastAsiaTheme="majorEastAsia"/>
          <w:color w:val="auto"/>
        </w:rPr>
        <w:t xml:space="preserve"> </w:t>
      </w:r>
      <w:r w:rsidRPr="008F158E">
        <w:rPr>
          <w:rFonts w:eastAsiaTheme="majorEastAsia"/>
        </w:rPr>
        <w:t>evaluated the worldwide and Indian r</w:t>
      </w:r>
      <w:r w:rsidRPr="008F158E">
        <w:t xml:space="preserve">eception of </w:t>
      </w:r>
      <w:proofErr w:type="spellStart"/>
      <w:r w:rsidRPr="008F158E">
        <w:rPr>
          <w:i/>
        </w:rPr>
        <w:t>Amoris</w:t>
      </w:r>
      <w:proofErr w:type="spellEnd"/>
      <w:r w:rsidRPr="008F158E">
        <w:rPr>
          <w:i/>
        </w:rPr>
        <w:t xml:space="preserve"> Laetitia</w:t>
      </w:r>
      <w:r w:rsidRPr="008F158E">
        <w:t xml:space="preserve">. She concluded that the </w:t>
      </w:r>
      <w:r w:rsidR="004A2E92" w:rsidRPr="008F158E">
        <w:t xml:space="preserve">post-synodal apostolic exhortation has made a significant impact on the theological and pastoral streams of the Church. </w:t>
      </w:r>
      <w:proofErr w:type="spellStart"/>
      <w:r w:rsidR="004A2E92" w:rsidRPr="008F158E">
        <w:t>Paulachan</w:t>
      </w:r>
      <w:proofErr w:type="spellEnd"/>
      <w:r w:rsidR="004A2E92" w:rsidRPr="008F158E">
        <w:t xml:space="preserve"> </w:t>
      </w:r>
      <w:proofErr w:type="spellStart"/>
      <w:r w:rsidR="004A2E92" w:rsidRPr="008F158E">
        <w:t>Kochappilly</w:t>
      </w:r>
      <w:proofErr w:type="spellEnd"/>
      <w:r w:rsidR="004A2E92" w:rsidRPr="008F158E">
        <w:t xml:space="preserve"> investigated into the developments brought </w:t>
      </w:r>
      <w:r w:rsidR="008844A5">
        <w:t xml:space="preserve">about </w:t>
      </w:r>
      <w:r w:rsidR="004A2E92" w:rsidRPr="008F158E">
        <w:t xml:space="preserve">by </w:t>
      </w:r>
      <w:r w:rsidR="004A2E92" w:rsidRPr="008F158E">
        <w:rPr>
          <w:i/>
        </w:rPr>
        <w:t>AL</w:t>
      </w:r>
      <w:r w:rsidR="004A2E92" w:rsidRPr="008F158E">
        <w:t xml:space="preserve"> in the theology of marriage, </w:t>
      </w:r>
      <w:proofErr w:type="gramStart"/>
      <w:r w:rsidR="004A2E92" w:rsidRPr="008F158E">
        <w:t>family</w:t>
      </w:r>
      <w:proofErr w:type="gramEnd"/>
      <w:r w:rsidR="004A2E92" w:rsidRPr="008F158E">
        <w:t xml:space="preserve"> and sexuality. He argued that </w:t>
      </w:r>
      <w:r w:rsidR="004A2E92" w:rsidRPr="008F158E">
        <w:rPr>
          <w:i/>
        </w:rPr>
        <w:t>AL</w:t>
      </w:r>
      <w:r w:rsidR="004A2E92" w:rsidRPr="008F158E">
        <w:t xml:space="preserve"> has revived a relational understanding of marriage and family replacing a </w:t>
      </w:r>
      <w:r w:rsidR="004A2E92" w:rsidRPr="008844A5">
        <w:t>juridical thrust</w:t>
      </w:r>
      <w:r w:rsidR="008F158E" w:rsidRPr="008844A5">
        <w:t>,</w:t>
      </w:r>
      <w:r w:rsidR="004A2E92" w:rsidRPr="008844A5">
        <w:t xml:space="preserve"> and </w:t>
      </w:r>
      <w:r w:rsidR="008844A5" w:rsidRPr="008844A5">
        <w:t xml:space="preserve">that it has </w:t>
      </w:r>
      <w:r w:rsidR="004A2E92" w:rsidRPr="008844A5">
        <w:t xml:space="preserve">projected mercy as the path for the pastoral care </w:t>
      </w:r>
      <w:r w:rsidR="008844A5" w:rsidRPr="008844A5">
        <w:t>of</w:t>
      </w:r>
      <w:r w:rsidR="004A2E92" w:rsidRPr="008844A5">
        <w:t xml:space="preserve"> the family. </w:t>
      </w:r>
      <w:r w:rsidRPr="008844A5">
        <w:rPr>
          <w:bCs/>
          <w:lang w:eastAsia="en-GB"/>
        </w:rPr>
        <w:t>Judith Hahn</w:t>
      </w:r>
      <w:r w:rsidR="008844A5">
        <w:rPr>
          <w:bCs/>
          <w:lang w:eastAsia="en-GB"/>
        </w:rPr>
        <w:t xml:space="preserve">, </w:t>
      </w:r>
      <w:proofErr w:type="gramStart"/>
      <w:r w:rsidR="008844A5">
        <w:rPr>
          <w:bCs/>
          <w:lang w:eastAsia="en-GB"/>
        </w:rPr>
        <w:t>in light of</w:t>
      </w:r>
      <w:proofErr w:type="gramEnd"/>
      <w:r w:rsidR="008844A5">
        <w:rPr>
          <w:bCs/>
          <w:lang w:eastAsia="en-GB"/>
        </w:rPr>
        <w:t xml:space="preserve"> her</w:t>
      </w:r>
      <w:r w:rsidR="00497510" w:rsidRPr="008844A5">
        <w:rPr>
          <w:bCs/>
          <w:lang w:eastAsia="en-GB"/>
        </w:rPr>
        <w:t xml:space="preserve"> research into the contribution of AL towards the d</w:t>
      </w:r>
      <w:r w:rsidRPr="008844A5">
        <w:rPr>
          <w:lang w:eastAsia="en-GB"/>
        </w:rPr>
        <w:t xml:space="preserve">evelopments in </w:t>
      </w:r>
      <w:r w:rsidR="00497510" w:rsidRPr="008844A5">
        <w:rPr>
          <w:lang w:eastAsia="en-GB"/>
        </w:rPr>
        <w:t>c</w:t>
      </w:r>
      <w:r w:rsidRPr="008844A5">
        <w:rPr>
          <w:lang w:eastAsia="en-GB"/>
        </w:rPr>
        <w:t xml:space="preserve">anon </w:t>
      </w:r>
      <w:r w:rsidR="00497510" w:rsidRPr="008844A5">
        <w:rPr>
          <w:lang w:eastAsia="en-GB"/>
        </w:rPr>
        <w:t>l</w:t>
      </w:r>
      <w:r w:rsidRPr="008844A5">
        <w:rPr>
          <w:lang w:eastAsia="en-GB"/>
        </w:rPr>
        <w:t xml:space="preserve">aw and </w:t>
      </w:r>
      <w:r w:rsidR="00497510" w:rsidRPr="008844A5">
        <w:rPr>
          <w:lang w:eastAsia="en-GB"/>
        </w:rPr>
        <w:t>p</w:t>
      </w:r>
      <w:r w:rsidRPr="008844A5">
        <w:rPr>
          <w:lang w:eastAsia="en-GB"/>
        </w:rPr>
        <w:t xml:space="preserve">astoral </w:t>
      </w:r>
      <w:r w:rsidR="00497510" w:rsidRPr="008844A5">
        <w:rPr>
          <w:lang w:eastAsia="en-GB"/>
        </w:rPr>
        <w:t>p</w:t>
      </w:r>
      <w:r w:rsidRPr="008844A5">
        <w:rPr>
          <w:lang w:eastAsia="en-GB"/>
        </w:rPr>
        <w:t>ractices</w:t>
      </w:r>
      <w:r w:rsidR="008844A5">
        <w:rPr>
          <w:lang w:eastAsia="en-GB"/>
        </w:rPr>
        <w:t>,</w:t>
      </w:r>
      <w:r w:rsidR="00497510" w:rsidRPr="008844A5">
        <w:rPr>
          <w:lang w:eastAsia="en-GB"/>
        </w:rPr>
        <w:t xml:space="preserve"> </w:t>
      </w:r>
      <w:r w:rsidR="008844A5">
        <w:rPr>
          <w:lang w:eastAsia="en-GB"/>
        </w:rPr>
        <w:t>emphasized</w:t>
      </w:r>
      <w:r w:rsidR="00F723C4" w:rsidRPr="008844A5">
        <w:rPr>
          <w:lang w:eastAsia="en-GB"/>
        </w:rPr>
        <w:t xml:space="preserve"> the need of distinguishing </w:t>
      </w:r>
      <w:r w:rsidR="008844A5">
        <w:rPr>
          <w:lang w:eastAsia="en-GB"/>
        </w:rPr>
        <w:t xml:space="preserve">between </w:t>
      </w:r>
      <w:r w:rsidR="00F723C4" w:rsidRPr="008844A5">
        <w:rPr>
          <w:lang w:eastAsia="en-GB"/>
        </w:rPr>
        <w:t xml:space="preserve">the issues which should be truly dealt with legally </w:t>
      </w:r>
      <w:r w:rsidR="00F723C4" w:rsidRPr="008844A5">
        <w:t xml:space="preserve">and non-legally. In her view, certain issues like the </w:t>
      </w:r>
      <w:r w:rsidR="00F723C4" w:rsidRPr="008F158E">
        <w:t>reception of the Holy Communion by the divorced and remarried might be better addressed from the doctrinal, moral, liturgical, and pastoral perspectives.</w:t>
      </w:r>
    </w:p>
    <w:p w14:paraId="18D5B880" w14:textId="0D79264B" w:rsidR="00D115D4" w:rsidRPr="008844A5" w:rsidRDefault="00D115D4" w:rsidP="009674C7">
      <w:pPr>
        <w:rPr>
          <w:i/>
          <w:iCs/>
          <w:color w:val="222222"/>
        </w:rPr>
      </w:pPr>
      <w:r w:rsidRPr="008F158E">
        <w:t xml:space="preserve">On the second day, </w:t>
      </w:r>
      <w:r w:rsidR="008464EE" w:rsidRPr="008F158E">
        <w:t xml:space="preserve">Michael Peters </w:t>
      </w:r>
      <w:r w:rsidR="008572B2" w:rsidRPr="008F158E">
        <w:t>presented</w:t>
      </w:r>
      <w:r w:rsidR="00844FE5" w:rsidRPr="008F158E">
        <w:t xml:space="preserve"> how the concepts of </w:t>
      </w:r>
      <w:r w:rsidR="008464EE" w:rsidRPr="008F158E">
        <w:t>accompaniment, d</w:t>
      </w:r>
      <w:r w:rsidRPr="008F158E">
        <w:t xml:space="preserve">iscernment and </w:t>
      </w:r>
      <w:r w:rsidR="008464EE" w:rsidRPr="008F158E">
        <w:t>i</w:t>
      </w:r>
      <w:r w:rsidRPr="008F158E">
        <w:t xml:space="preserve">ntegration </w:t>
      </w:r>
      <w:r w:rsidR="00844FE5" w:rsidRPr="008F158E">
        <w:t xml:space="preserve">found in AL can be used </w:t>
      </w:r>
      <w:r w:rsidRPr="008F158E">
        <w:t xml:space="preserve">as the </w:t>
      </w:r>
      <w:r w:rsidR="00844FE5" w:rsidRPr="008F158E">
        <w:t>k</w:t>
      </w:r>
      <w:r w:rsidRPr="008F158E">
        <w:t xml:space="preserve">eys for a </w:t>
      </w:r>
      <w:r w:rsidR="00844FE5" w:rsidRPr="008F158E">
        <w:t>pastor of f</w:t>
      </w:r>
      <w:r w:rsidRPr="008F158E">
        <w:t>amilies</w:t>
      </w:r>
      <w:r w:rsidR="00844FE5" w:rsidRPr="008F158E">
        <w:t xml:space="preserve">. </w:t>
      </w:r>
      <w:r w:rsidRPr="008F158E">
        <w:t>Linda Hogan</w:t>
      </w:r>
      <w:r w:rsidR="008572B2" w:rsidRPr="008F158E">
        <w:t xml:space="preserve"> explored </w:t>
      </w:r>
      <w:r w:rsidR="008844A5">
        <w:t xml:space="preserve">into </w:t>
      </w:r>
      <w:r w:rsidR="008572B2" w:rsidRPr="008F158E">
        <w:t>the understanding of c</w:t>
      </w:r>
      <w:r w:rsidRPr="008F158E">
        <w:t xml:space="preserve">onscience in </w:t>
      </w:r>
      <w:r w:rsidR="008F158E" w:rsidRPr="008F158E">
        <w:t xml:space="preserve">AL </w:t>
      </w:r>
      <w:r w:rsidR="008572B2" w:rsidRPr="008F158E">
        <w:t>and its implications for the f</w:t>
      </w:r>
      <w:r w:rsidRPr="008F158E">
        <w:t>amily and the Church</w:t>
      </w:r>
      <w:r w:rsidR="008F158E" w:rsidRPr="008F158E">
        <w:t>. She argued</w:t>
      </w:r>
      <w:r w:rsidR="008572B2" w:rsidRPr="008F158E">
        <w:t xml:space="preserve"> that AL presents conscience in the paradigm </w:t>
      </w:r>
      <w:r w:rsidR="00CA75C7" w:rsidRPr="008F158E">
        <w:t xml:space="preserve">of the person and this way of understanding together with its thrust on mercy is very significant for all families especially the </w:t>
      </w:r>
      <w:r w:rsidR="00CA75C7" w:rsidRPr="008F158E">
        <w:lastRenderedPageBreak/>
        <w:t xml:space="preserve">non-normative ones. </w:t>
      </w:r>
      <w:r w:rsidR="00CA75C7" w:rsidRPr="008844A5">
        <w:t xml:space="preserve">Mathew </w:t>
      </w:r>
      <w:proofErr w:type="spellStart"/>
      <w:r w:rsidR="00CA75C7" w:rsidRPr="008844A5">
        <w:t>Illathuparambil</w:t>
      </w:r>
      <w:proofErr w:type="spellEnd"/>
      <w:r w:rsidR="00CA75C7" w:rsidRPr="008844A5">
        <w:t xml:space="preserve"> evaluated the </w:t>
      </w:r>
      <w:r w:rsidR="00D8482F" w:rsidRPr="008844A5">
        <w:t xml:space="preserve">response of the Indian Church towards </w:t>
      </w:r>
      <w:r w:rsidR="00CA75C7" w:rsidRPr="008844A5">
        <w:t>“i</w:t>
      </w:r>
      <w:r w:rsidRPr="008844A5">
        <w:rPr>
          <w:color w:val="222222"/>
        </w:rPr>
        <w:t>rregular</w:t>
      </w:r>
      <w:r w:rsidR="00CA75C7" w:rsidRPr="008844A5">
        <w:rPr>
          <w:color w:val="222222"/>
        </w:rPr>
        <w:t>” s</w:t>
      </w:r>
      <w:r w:rsidRPr="008844A5">
        <w:rPr>
          <w:color w:val="222222"/>
        </w:rPr>
        <w:t>ituations</w:t>
      </w:r>
      <w:r w:rsidR="00CA75C7" w:rsidRPr="008844A5">
        <w:rPr>
          <w:color w:val="222222"/>
        </w:rPr>
        <w:t xml:space="preserve"> in</w:t>
      </w:r>
      <w:r w:rsidRPr="008844A5">
        <w:rPr>
          <w:color w:val="222222"/>
        </w:rPr>
        <w:t xml:space="preserve"> India </w:t>
      </w:r>
      <w:proofErr w:type="gramStart"/>
      <w:r w:rsidRPr="008844A5">
        <w:rPr>
          <w:color w:val="222222"/>
        </w:rPr>
        <w:t xml:space="preserve">in </w:t>
      </w:r>
      <w:r w:rsidR="008F158E" w:rsidRPr="008844A5">
        <w:rPr>
          <w:color w:val="222222"/>
        </w:rPr>
        <w:t>l</w:t>
      </w:r>
      <w:r w:rsidRPr="008844A5">
        <w:rPr>
          <w:color w:val="222222"/>
        </w:rPr>
        <w:t>ight of</w:t>
      </w:r>
      <w:proofErr w:type="gramEnd"/>
      <w:r w:rsidRPr="008844A5">
        <w:rPr>
          <w:color w:val="222222"/>
        </w:rPr>
        <w:t xml:space="preserve"> </w:t>
      </w:r>
      <w:r w:rsidR="008F158E" w:rsidRPr="008844A5">
        <w:rPr>
          <w:i/>
          <w:iCs/>
          <w:color w:val="222222"/>
        </w:rPr>
        <w:t>AL</w:t>
      </w:r>
      <w:r w:rsidR="00CA75C7" w:rsidRPr="008844A5">
        <w:rPr>
          <w:i/>
          <w:iCs/>
          <w:color w:val="222222"/>
        </w:rPr>
        <w:t>.</w:t>
      </w:r>
      <w:r w:rsidR="009674C7" w:rsidRPr="008844A5">
        <w:rPr>
          <w:i/>
          <w:iCs/>
          <w:color w:val="222222"/>
        </w:rPr>
        <w:t xml:space="preserve"> </w:t>
      </w:r>
      <w:r w:rsidR="009674C7" w:rsidRPr="008844A5">
        <w:rPr>
          <w:iCs/>
          <w:color w:val="222222"/>
        </w:rPr>
        <w:t>In his view, an in-</w:t>
      </w:r>
      <w:r w:rsidR="009674C7" w:rsidRPr="008844A5">
        <w:t xml:space="preserve">depth investigation into the theological themes of AL is crucial </w:t>
      </w:r>
      <w:r w:rsidR="00AA5847">
        <w:t>for</w:t>
      </w:r>
      <w:r w:rsidR="009674C7" w:rsidRPr="008844A5">
        <w:t xml:space="preserve"> a deeper and more meaningful reception of AL in </w:t>
      </w:r>
      <w:r w:rsidR="00AA5847">
        <w:t xml:space="preserve">the </w:t>
      </w:r>
      <w:r w:rsidR="009674C7" w:rsidRPr="008844A5">
        <w:t>Indian context.</w:t>
      </w:r>
      <w:r w:rsidR="00CA75C7" w:rsidRPr="008844A5">
        <w:rPr>
          <w:i/>
          <w:iCs/>
          <w:color w:val="222222"/>
        </w:rPr>
        <w:t xml:space="preserve"> </w:t>
      </w:r>
    </w:p>
    <w:p w14:paraId="5A13B76D" w14:textId="07779D2B" w:rsidR="00D115D4" w:rsidRPr="008F158E" w:rsidRDefault="00D115D4" w:rsidP="008F158E">
      <w:r w:rsidRPr="008F158E">
        <w:t xml:space="preserve">On the third day, </w:t>
      </w:r>
      <w:r w:rsidRPr="008F158E">
        <w:rPr>
          <w:bCs/>
        </w:rPr>
        <w:t xml:space="preserve">Astrid Lobo </w:t>
      </w:r>
      <w:proofErr w:type="spellStart"/>
      <w:r w:rsidRPr="008F158E">
        <w:rPr>
          <w:bCs/>
        </w:rPr>
        <w:t>Gajiwala</w:t>
      </w:r>
      <w:proofErr w:type="spellEnd"/>
      <w:r w:rsidR="009674C7" w:rsidRPr="008F158E">
        <w:t xml:space="preserve"> focused on t</w:t>
      </w:r>
      <w:r w:rsidRPr="008F158E">
        <w:t xml:space="preserve">he </w:t>
      </w:r>
      <w:r w:rsidR="005F3F34" w:rsidRPr="008F158E">
        <w:t xml:space="preserve">insights that </w:t>
      </w:r>
      <w:r w:rsidR="005F3F34" w:rsidRPr="008F158E">
        <w:rPr>
          <w:i/>
        </w:rPr>
        <w:t>AL</w:t>
      </w:r>
      <w:r w:rsidR="005F3F34" w:rsidRPr="008F158E">
        <w:t xml:space="preserve"> provides </w:t>
      </w:r>
      <w:r w:rsidR="00AA5847">
        <w:t>for</w:t>
      </w:r>
      <w:r w:rsidR="005F3F34" w:rsidRPr="008F158E">
        <w:t xml:space="preserve"> </w:t>
      </w:r>
      <w:r w:rsidR="00C27970" w:rsidRPr="008F158E">
        <w:t>i</w:t>
      </w:r>
      <w:r w:rsidRPr="008F158E">
        <w:t xml:space="preserve">nterreligious </w:t>
      </w:r>
      <w:r w:rsidR="009674C7" w:rsidRPr="008F158E">
        <w:t>m</w:t>
      </w:r>
      <w:r w:rsidRPr="008F158E">
        <w:t>arriage</w:t>
      </w:r>
      <w:r w:rsidR="005F3F34" w:rsidRPr="008F158E">
        <w:t xml:space="preserve">s which are on the rise in India. </w:t>
      </w:r>
      <w:r w:rsidR="00C27970" w:rsidRPr="008F158E">
        <w:t xml:space="preserve">Ann Mary </w:t>
      </w:r>
      <w:proofErr w:type="spellStart"/>
      <w:r w:rsidR="00C27970" w:rsidRPr="008F158E">
        <w:t>Madavanakkad</w:t>
      </w:r>
      <w:proofErr w:type="spellEnd"/>
      <w:r w:rsidR="00C27970" w:rsidRPr="008F158E">
        <w:t xml:space="preserve"> and </w:t>
      </w:r>
      <w:proofErr w:type="spellStart"/>
      <w:r w:rsidR="00C27970" w:rsidRPr="008F158E">
        <w:t>Jovit</w:t>
      </w:r>
      <w:proofErr w:type="spellEnd"/>
      <w:r w:rsidR="00C27970" w:rsidRPr="008F158E">
        <w:t xml:space="preserve"> Maria highlighted the ways to empower women in their vocation to the family in a patriarchal context. William </w:t>
      </w:r>
      <w:proofErr w:type="spellStart"/>
      <w:r w:rsidR="00C27970" w:rsidRPr="008F158E">
        <w:t>Eronimoose</w:t>
      </w:r>
      <w:proofErr w:type="spellEnd"/>
      <w:r w:rsidR="00C27970" w:rsidRPr="008F158E">
        <w:t xml:space="preserve"> investigated in to the r</w:t>
      </w:r>
      <w:r w:rsidRPr="008F158E">
        <w:t>espon</w:t>
      </w:r>
      <w:r w:rsidR="00C27970" w:rsidRPr="008F158E">
        <w:t>se of the Church in the Indian c</w:t>
      </w:r>
      <w:r w:rsidRPr="008F158E">
        <w:t>ontext</w:t>
      </w:r>
      <w:r w:rsidR="00C27970" w:rsidRPr="008F158E">
        <w:t xml:space="preserve"> towards sexual minorities. </w:t>
      </w:r>
      <w:r w:rsidR="008F158E" w:rsidRPr="008F158E">
        <w:t xml:space="preserve">He proposed a methodology of </w:t>
      </w:r>
      <w:r w:rsidR="008F158E" w:rsidRPr="008F158E">
        <w:rPr>
          <w:i/>
        </w:rPr>
        <w:t>Mater-</w:t>
      </w:r>
      <w:proofErr w:type="spellStart"/>
      <w:r w:rsidR="008F158E" w:rsidRPr="008F158E">
        <w:rPr>
          <w:i/>
        </w:rPr>
        <w:t>Magistra</w:t>
      </w:r>
      <w:proofErr w:type="spellEnd"/>
      <w:r w:rsidR="008F158E" w:rsidRPr="008F158E">
        <w:rPr>
          <w:i/>
        </w:rPr>
        <w:t xml:space="preserve"> </w:t>
      </w:r>
      <w:r w:rsidR="008F158E" w:rsidRPr="008F158E">
        <w:t xml:space="preserve">in line with </w:t>
      </w:r>
      <w:r w:rsidR="008F158E" w:rsidRPr="008F158E">
        <w:rPr>
          <w:i/>
        </w:rPr>
        <w:t>AL</w:t>
      </w:r>
      <w:r w:rsidR="008F158E" w:rsidRPr="008F158E">
        <w:t xml:space="preserve"> to address the vulnerabilities of sexual minorities. </w:t>
      </w:r>
    </w:p>
    <w:p w14:paraId="4170C1E4" w14:textId="244AEE3C" w:rsidR="007519AC" w:rsidRPr="007519AC" w:rsidRDefault="007519AC" w:rsidP="007519AC">
      <w:pPr>
        <w:rPr>
          <w:rFonts w:ascii="TimesNewRomanPSMT" w:hAnsi="TimesNewRomanPSMT" w:cs="TimesNewRomanPSMT"/>
          <w:color w:val="C10000"/>
        </w:rPr>
      </w:pPr>
      <w:r>
        <w:t>The conference also remembered with gratitude the</w:t>
      </w:r>
      <w:r w:rsidR="008F158E">
        <w:t xml:space="preserve"> valuable</w:t>
      </w:r>
      <w:r>
        <w:t xml:space="preserve"> contributions of late </w:t>
      </w:r>
      <w:r>
        <w:rPr>
          <w:i/>
        </w:rPr>
        <w:t xml:space="preserve">Bishop Jacob Mar Barnabas </w:t>
      </w:r>
      <w:r w:rsidRPr="00AA5847">
        <w:rPr>
          <w:iCs/>
        </w:rPr>
        <w:t xml:space="preserve">and </w:t>
      </w:r>
      <w:proofErr w:type="spellStart"/>
      <w:r>
        <w:rPr>
          <w:i/>
        </w:rPr>
        <w:t>Jeevaraj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Lourdhu</w:t>
      </w:r>
      <w:proofErr w:type="spellEnd"/>
      <w:r>
        <w:rPr>
          <w:i/>
        </w:rPr>
        <w:t xml:space="preserve"> </w:t>
      </w:r>
      <w:r>
        <w:t xml:space="preserve">towards the development of theological ethics in India. </w:t>
      </w:r>
    </w:p>
    <w:p w14:paraId="1DCB13E2" w14:textId="77777777" w:rsidR="005D4C4F" w:rsidRPr="005D4C4F" w:rsidRDefault="005D4C4F" w:rsidP="005D4C4F">
      <w:pPr>
        <w:autoSpaceDE w:val="0"/>
        <w:autoSpaceDN w:val="0"/>
        <w:adjustRightInd w:val="0"/>
        <w:spacing w:before="0" w:line="240" w:lineRule="auto"/>
        <w:jc w:val="left"/>
      </w:pPr>
    </w:p>
    <w:sectPr w:rsidR="005D4C4F" w:rsidRPr="005D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Chaparral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341"/>
    <w:rsid w:val="002368D1"/>
    <w:rsid w:val="002C2341"/>
    <w:rsid w:val="003E659D"/>
    <w:rsid w:val="0040477C"/>
    <w:rsid w:val="00497510"/>
    <w:rsid w:val="004A2E92"/>
    <w:rsid w:val="004B620A"/>
    <w:rsid w:val="00594C64"/>
    <w:rsid w:val="005D4C4F"/>
    <w:rsid w:val="005F3F34"/>
    <w:rsid w:val="00704325"/>
    <w:rsid w:val="007519AC"/>
    <w:rsid w:val="007A2463"/>
    <w:rsid w:val="00844FE5"/>
    <w:rsid w:val="008464EE"/>
    <w:rsid w:val="008572B2"/>
    <w:rsid w:val="008844A5"/>
    <w:rsid w:val="008B4757"/>
    <w:rsid w:val="008F158E"/>
    <w:rsid w:val="00950CFA"/>
    <w:rsid w:val="009674C7"/>
    <w:rsid w:val="00AA5847"/>
    <w:rsid w:val="00AB56C6"/>
    <w:rsid w:val="00C27970"/>
    <w:rsid w:val="00C56427"/>
    <w:rsid w:val="00CA75C7"/>
    <w:rsid w:val="00D012F2"/>
    <w:rsid w:val="00D115D4"/>
    <w:rsid w:val="00D8482F"/>
    <w:rsid w:val="00F723C4"/>
    <w:rsid w:val="00F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1F40"/>
  <w15:docId w15:val="{CB408963-F891-C842-9A96-480A1B3F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12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77C"/>
  </w:style>
  <w:style w:type="paragraph" w:styleId="Heading1">
    <w:name w:val="heading 1"/>
    <w:basedOn w:val="Normal"/>
    <w:next w:val="Normal"/>
    <w:link w:val="Heading1Char"/>
    <w:uiPriority w:val="9"/>
    <w:qFormat/>
    <w:rsid w:val="0040477C"/>
    <w:pPr>
      <w:keepNext/>
      <w:keepLines/>
      <w:spacing w:before="480"/>
      <w:jc w:val="left"/>
      <w:outlineLvl w:val="0"/>
    </w:pPr>
    <w:rPr>
      <w:rFonts w:eastAsiaTheme="majorEastAsia" w:cstheme="majorBidi"/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77C"/>
    <w:pPr>
      <w:keepNext/>
      <w:keepLines/>
      <w:jc w:val="left"/>
      <w:outlineLvl w:val="1"/>
    </w:pPr>
    <w:rPr>
      <w:rFonts w:eastAsiaTheme="majorEastAsia" w:cstheme="majorBidi"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77C"/>
    <w:pPr>
      <w:keepNext/>
      <w:keepLines/>
      <w:spacing w:line="240" w:lineRule="auto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77C"/>
    <w:pPr>
      <w:keepNext/>
      <w:keepLines/>
      <w:spacing w:line="240" w:lineRule="auto"/>
      <w:jc w:val="left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477C"/>
    <w:pPr>
      <w:keepNext/>
      <w:keepLines/>
      <w:spacing w:line="240" w:lineRule="auto"/>
      <w:jc w:val="left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77C"/>
    <w:rPr>
      <w:rFonts w:eastAsiaTheme="majorEastAsia" w:cstheme="majorBidi"/>
      <w:b/>
      <w:bCs/>
      <w:small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77C"/>
    <w:rPr>
      <w:rFonts w:eastAsiaTheme="majorEastAsia" w:cstheme="majorBidi"/>
      <w:bCs/>
      <w:small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477C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0477C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0477C"/>
    <w:rPr>
      <w:rFonts w:eastAsiaTheme="majorEastAsia" w:cstheme="majorBidi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40477C"/>
    <w:pPr>
      <w:pBdr>
        <w:bottom w:val="single" w:sz="8" w:space="4" w:color="4F81BD" w:themeColor="accent1"/>
      </w:pBdr>
      <w:spacing w:before="0" w:after="300" w:line="240" w:lineRule="auto"/>
      <w:contextualSpacing/>
      <w:jc w:val="center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77C"/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styleId="Emphasis">
    <w:name w:val="Emphasis"/>
    <w:basedOn w:val="DefaultParagraphFont"/>
    <w:uiPriority w:val="20"/>
    <w:qFormat/>
    <w:rsid w:val="0040477C"/>
    <w:rPr>
      <w:i/>
      <w:iCs/>
    </w:rPr>
  </w:style>
  <w:style w:type="paragraph" w:styleId="ListParagraph">
    <w:name w:val="List Paragraph"/>
    <w:basedOn w:val="Normal"/>
    <w:uiPriority w:val="34"/>
    <w:qFormat/>
    <w:rsid w:val="004047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477C"/>
    <w:rPr>
      <w:rFonts w:ascii="Times New Roman" w:hAnsi="Times New Roman"/>
      <w:bCs/>
      <w:iCs/>
      <w:dstrike w:val="0"/>
      <w:color w:val="auto"/>
      <w:sz w:val="24"/>
      <w:vertAlign w:val="baseline"/>
    </w:rPr>
  </w:style>
  <w:style w:type="paragraph" w:customStyle="1" w:styleId="m2610312410822398719msolistparagraph">
    <w:name w:val="m_2610312410822398719msolistparagraph"/>
    <w:basedOn w:val="Normal"/>
    <w:rsid w:val="002C2341"/>
    <w:pPr>
      <w:spacing w:before="100" w:beforeAutospacing="1" w:after="100" w:afterAutospacing="1" w:line="240" w:lineRule="auto"/>
      <w:jc w:val="left"/>
    </w:pPr>
    <w:rPr>
      <w:lang w:val="en-IN" w:eastAsia="en-GB"/>
    </w:rPr>
  </w:style>
  <w:style w:type="paragraph" w:customStyle="1" w:styleId="Default">
    <w:name w:val="Default"/>
    <w:rsid w:val="00D115D4"/>
    <w:pPr>
      <w:autoSpaceDE w:val="0"/>
      <w:autoSpaceDN w:val="0"/>
      <w:adjustRightInd w:val="0"/>
      <w:spacing w:before="0" w:line="240" w:lineRule="auto"/>
      <w:jc w:val="left"/>
    </w:pPr>
    <w:rPr>
      <w:rFonts w:ascii="Chaparral Pro" w:hAnsi="Chaparral Pro" w:cs="Chaparral Pro"/>
      <w:color w:val="000000"/>
    </w:rPr>
  </w:style>
  <w:style w:type="character" w:customStyle="1" w:styleId="A13">
    <w:name w:val="A13"/>
    <w:uiPriority w:val="99"/>
    <w:rsid w:val="00D115D4"/>
    <w:rPr>
      <w:rFonts w:cs="Chaparral 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Shaji George</cp:lastModifiedBy>
  <cp:revision>9</cp:revision>
  <dcterms:created xsi:type="dcterms:W3CDTF">2021-12-27T04:53:00Z</dcterms:created>
  <dcterms:modified xsi:type="dcterms:W3CDTF">2021-12-28T04:47:00Z</dcterms:modified>
</cp:coreProperties>
</file>