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0A9E" w14:textId="77777777" w:rsidR="007C7FEB" w:rsidRPr="007C7FEB" w:rsidRDefault="007C7FEB" w:rsidP="007C7FEB">
      <w:pPr>
        <w:rPr>
          <w:b/>
          <w:bCs/>
        </w:rPr>
      </w:pPr>
      <w:r w:rsidRPr="007C7FEB">
        <w:rPr>
          <w:b/>
          <w:bCs/>
        </w:rPr>
        <w:t>TRUSTEE REFLECTIONS</w:t>
      </w:r>
    </w:p>
    <w:p w14:paraId="0953E367" w14:textId="77777777" w:rsidR="007C7FEB" w:rsidRPr="007C7FEB" w:rsidRDefault="007C7FEB" w:rsidP="007C7FEB">
      <w:r w:rsidRPr="007C7FEB">
        <w:t>Mark T. Williams, Board of Trustees</w:t>
      </w:r>
    </w:p>
    <w:p w14:paraId="2006796D" w14:textId="72F81363" w:rsidR="007C7FEB" w:rsidRPr="007C7FEB" w:rsidRDefault="007C7FEB" w:rsidP="007C7FEB">
      <w:r>
        <w:rPr>
          <w:b/>
          <w:bCs/>
        </w:rPr>
        <w:t>Honoring the Legacy of</w:t>
      </w:r>
      <w:r w:rsidRPr="007C7FEB">
        <w:rPr>
          <w:b/>
          <w:bCs/>
        </w:rPr>
        <w:t xml:space="preserve"> Gov. Richard Codey </w:t>
      </w:r>
    </w:p>
    <w:p w14:paraId="2757F78C" w14:textId="608E2E0D" w:rsidR="007C7FEB" w:rsidRPr="007C7FEB" w:rsidRDefault="007C7FEB" w:rsidP="007C7FEB">
      <w:r>
        <w:t>We at Bridgeway join</w:t>
      </w:r>
      <w:r w:rsidRPr="007C7FEB">
        <w:t xml:space="preserve"> our state in profound grief at the passing of former Governor Richard J. “Dick” Codey, whose lifelong, transformational advocacy for individuals and families living with mental illness has left an indelible mark on New Jersey.</w:t>
      </w:r>
    </w:p>
    <w:p w14:paraId="74C06D27" w14:textId="77777777" w:rsidR="007C7FEB" w:rsidRPr="007C7FEB" w:rsidRDefault="007C7FEB" w:rsidP="007C7FEB">
      <w:r w:rsidRPr="007C7FEB">
        <w:t>Governor Codey, who served a record 50 years in the New Jersey Legislature and as the state’s 53rd Governor, was not just a political supporter but a hands-on, pioneering force who fundamentally reshaped our mental health system.</w:t>
      </w:r>
    </w:p>
    <w:p w14:paraId="15287352" w14:textId="77777777" w:rsidR="007C7FEB" w:rsidRPr="007C7FEB" w:rsidRDefault="007C7FEB" w:rsidP="007C7FEB">
      <w:r w:rsidRPr="007C7FEB">
        <w:t>His work was driven by a core belief that “access to comprehensive care and quality treatment for individuals with mental illness is a right”.</w:t>
      </w:r>
    </w:p>
    <w:p w14:paraId="4BDCD7E5" w14:textId="77777777" w:rsidR="007C7FEB" w:rsidRPr="007C7FEB" w:rsidRDefault="007C7FEB" w:rsidP="007C7FEB">
      <w:r w:rsidRPr="007C7FEB">
        <w:t>A Legacy of Courageous Action and Systemic Reform</w:t>
      </w:r>
      <w:r w:rsidRPr="007C7FEB">
        <w:rPr>
          <w:rFonts w:ascii="MS Gothic" w:eastAsia="MS Gothic" w:hAnsi="MS Gothic" w:cs="MS Gothic" w:hint="eastAsia"/>
        </w:rPr>
        <w:t> </w:t>
      </w:r>
      <w:r w:rsidRPr="007C7FEB">
        <w:t>Governor Codey</w:t>
      </w:r>
      <w:r w:rsidRPr="007C7FEB">
        <w:rPr>
          <w:rFonts w:ascii="Aptos" w:hAnsi="Aptos" w:cs="Aptos"/>
        </w:rPr>
        <w:t>’</w:t>
      </w:r>
      <w:r w:rsidRPr="007C7FEB">
        <w:t>s advocacy was defined by direct action and unwavering courage. Early in his legislative career, he famously went undercover at the Marlboro Psychiatric Hospital, exposing major problems and sparking critical reforms that improved patient care statewide.</w:t>
      </w:r>
    </w:p>
    <w:p w14:paraId="7253547D" w14:textId="77777777" w:rsidR="007C7FEB" w:rsidRPr="007C7FEB" w:rsidRDefault="007C7FEB" w:rsidP="007C7FEB">
      <w:r w:rsidRPr="007C7FEB">
        <w:t>This commitment only deepened when he assumed the governorship. On his very first day in office in 2004, he signed Executive Order #58, creating the Task Force on Mental Health. This task force led directly to the establishment of the New Jersey Governor’s Council on Mental Health Stigma, which continues its vital mission today.</w:t>
      </w:r>
    </w:p>
    <w:p w14:paraId="01DD399F" w14:textId="77777777" w:rsidR="007C7FEB" w:rsidRPr="007C7FEB" w:rsidRDefault="007C7FEB" w:rsidP="007C7FEB">
      <w:r w:rsidRPr="007C7FEB">
        <w:t>During his 14 months as Governor, his actions created a legacy of progress:</w:t>
      </w:r>
    </w:p>
    <w:p w14:paraId="1EF84621" w14:textId="234ACFEE" w:rsidR="007C7FEB" w:rsidRPr="007C7FEB" w:rsidRDefault="007C7FEB" w:rsidP="007C7FEB">
      <w:pPr>
        <w:pStyle w:val="ListParagraph"/>
        <w:numPr>
          <w:ilvl w:val="0"/>
          <w:numId w:val="2"/>
        </w:numPr>
      </w:pPr>
      <w:r w:rsidRPr="007C7FEB">
        <w:t>He established the Mental Health Task Force, which drove dramatic improvements in the state’s mental health system.</w:t>
      </w:r>
      <w:r w:rsidRPr="007C7FEB">
        <w:rPr>
          <w:rFonts w:ascii="MS Gothic" w:eastAsia="MS Gothic" w:hAnsi="MS Gothic" w:cs="MS Gothic" w:hint="eastAsia"/>
        </w:rPr>
        <w:t> </w:t>
      </w:r>
    </w:p>
    <w:p w14:paraId="35A730C4" w14:textId="28D83DB3" w:rsidR="007C7FEB" w:rsidRPr="007C7FEB" w:rsidRDefault="007C7FEB" w:rsidP="007C7FEB">
      <w:pPr>
        <w:pStyle w:val="ListParagraph"/>
        <w:numPr>
          <w:ilvl w:val="0"/>
          <w:numId w:val="2"/>
        </w:numPr>
      </w:pPr>
      <w:r w:rsidRPr="007C7FEB">
        <w:t xml:space="preserve">Together with his wife, Mary Jo, he launched a groundbreaking statewide campaign to raise awareness of postpartum depression and sponsored legislation requiring screening and education for all new mothers. </w:t>
      </w:r>
      <w:r w:rsidRPr="007C7FEB">
        <w:rPr>
          <w:rFonts w:ascii="MS Gothic" w:eastAsia="MS Gothic" w:hAnsi="MS Gothic" w:cs="MS Gothic" w:hint="eastAsia"/>
        </w:rPr>
        <w:t> </w:t>
      </w:r>
    </w:p>
    <w:p w14:paraId="6A069256" w14:textId="63CE206D" w:rsidR="007C7FEB" w:rsidRPr="007C7FEB" w:rsidRDefault="007C7FEB" w:rsidP="007C7FEB">
      <w:pPr>
        <w:pStyle w:val="ListParagraph"/>
        <w:numPr>
          <w:ilvl w:val="0"/>
          <w:numId w:val="2"/>
        </w:numPr>
      </w:pPr>
      <w:r w:rsidRPr="007C7FEB">
        <w:t>He and Mary Jo founded the Codey Fund for Mental Health, dedicated to breaking down the stigma they identified as the “single biggest barrier” to treatment.</w:t>
      </w:r>
      <w:r w:rsidRPr="007C7FEB">
        <w:rPr>
          <w:rFonts w:ascii="MS Gothic" w:eastAsia="MS Gothic" w:hAnsi="MS Gothic" w:cs="MS Gothic" w:hint="eastAsia"/>
        </w:rPr>
        <w:t> </w:t>
      </w:r>
    </w:p>
    <w:p w14:paraId="1928E3DB" w14:textId="77777777" w:rsidR="007C7FEB" w:rsidRPr="007C7FEB" w:rsidRDefault="007C7FEB" w:rsidP="007C7FEB">
      <w:r w:rsidRPr="007C7FEB">
        <w:t>An Enduring Impact on New Jersey and Beyond</w:t>
      </w:r>
      <w:r w:rsidRPr="007C7FEB">
        <w:rPr>
          <w:rFonts w:ascii="MS Gothic" w:eastAsia="MS Gothic" w:hAnsi="MS Gothic" w:cs="MS Gothic" w:hint="eastAsia"/>
        </w:rPr>
        <w:t> </w:t>
      </w:r>
      <w:r w:rsidRPr="007C7FEB">
        <w:t>Elected officials, advocates, and New Jerseyans from all walks of life are remembering Governor Codey for his integrity, compassion, and his unique ability to connect with everyone from presidents to strangers in diners. His leadership transcended party lines, earning respect for his steadfast commitment to the state</w:t>
      </w:r>
      <w:r w:rsidRPr="007C7FEB">
        <w:rPr>
          <w:rFonts w:ascii="Aptos" w:hAnsi="Aptos" w:cs="Aptos"/>
        </w:rPr>
        <w:t>’</w:t>
      </w:r>
      <w:r w:rsidRPr="007C7FEB">
        <w:t>s most vulnerable residents.</w:t>
      </w:r>
    </w:p>
    <w:p w14:paraId="03E59AC0" w14:textId="77777777" w:rsidR="00C9559F" w:rsidRDefault="00C9559F"/>
    <w:sectPr w:rsidR="00C95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34DD4"/>
    <w:multiLevelType w:val="hybridMultilevel"/>
    <w:tmpl w:val="22B6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67DC7"/>
    <w:multiLevelType w:val="hybridMultilevel"/>
    <w:tmpl w:val="24B475B2"/>
    <w:lvl w:ilvl="0" w:tplc="99EC6F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658523">
    <w:abstractNumId w:val="0"/>
  </w:num>
  <w:num w:numId="2" w16cid:durableId="53388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EB"/>
    <w:rsid w:val="000C4499"/>
    <w:rsid w:val="00320E62"/>
    <w:rsid w:val="004020FB"/>
    <w:rsid w:val="007C7FEB"/>
    <w:rsid w:val="00C9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ABE1"/>
  <w15:chartTrackingRefBased/>
  <w15:docId w15:val="{0225052B-323C-414B-8BEE-9D114D18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F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C7F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C7FE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7FE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C7FE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C7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F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C7F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C7F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C7F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C7F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C7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FEB"/>
    <w:rPr>
      <w:rFonts w:eastAsiaTheme="majorEastAsia" w:cstheme="majorBidi"/>
      <w:color w:val="272727" w:themeColor="text1" w:themeTint="D8"/>
    </w:rPr>
  </w:style>
  <w:style w:type="paragraph" w:styleId="Title">
    <w:name w:val="Title"/>
    <w:basedOn w:val="Normal"/>
    <w:next w:val="Normal"/>
    <w:link w:val="TitleChar"/>
    <w:uiPriority w:val="10"/>
    <w:qFormat/>
    <w:rsid w:val="007C7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FEB"/>
    <w:pPr>
      <w:spacing w:before="160"/>
      <w:jc w:val="center"/>
    </w:pPr>
    <w:rPr>
      <w:i/>
      <w:iCs/>
      <w:color w:val="404040" w:themeColor="text1" w:themeTint="BF"/>
    </w:rPr>
  </w:style>
  <w:style w:type="character" w:customStyle="1" w:styleId="QuoteChar">
    <w:name w:val="Quote Char"/>
    <w:basedOn w:val="DefaultParagraphFont"/>
    <w:link w:val="Quote"/>
    <w:uiPriority w:val="29"/>
    <w:rsid w:val="007C7FEB"/>
    <w:rPr>
      <w:i/>
      <w:iCs/>
      <w:color w:val="404040" w:themeColor="text1" w:themeTint="BF"/>
    </w:rPr>
  </w:style>
  <w:style w:type="paragraph" w:styleId="ListParagraph">
    <w:name w:val="List Paragraph"/>
    <w:basedOn w:val="Normal"/>
    <w:uiPriority w:val="34"/>
    <w:qFormat/>
    <w:rsid w:val="007C7FEB"/>
    <w:pPr>
      <w:ind w:left="720"/>
      <w:contextualSpacing/>
    </w:pPr>
  </w:style>
  <w:style w:type="character" w:styleId="IntenseEmphasis">
    <w:name w:val="Intense Emphasis"/>
    <w:basedOn w:val="DefaultParagraphFont"/>
    <w:uiPriority w:val="21"/>
    <w:qFormat/>
    <w:rsid w:val="007C7FEB"/>
    <w:rPr>
      <w:i/>
      <w:iCs/>
      <w:color w:val="2E74B5" w:themeColor="accent1" w:themeShade="BF"/>
    </w:rPr>
  </w:style>
  <w:style w:type="paragraph" w:styleId="IntenseQuote">
    <w:name w:val="Intense Quote"/>
    <w:basedOn w:val="Normal"/>
    <w:next w:val="Normal"/>
    <w:link w:val="IntenseQuoteChar"/>
    <w:uiPriority w:val="30"/>
    <w:qFormat/>
    <w:rsid w:val="007C7F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C7FEB"/>
    <w:rPr>
      <w:i/>
      <w:iCs/>
      <w:color w:val="2E74B5" w:themeColor="accent1" w:themeShade="BF"/>
    </w:rPr>
  </w:style>
  <w:style w:type="character" w:styleId="IntenseReference">
    <w:name w:val="Intense Reference"/>
    <w:basedOn w:val="DefaultParagraphFont"/>
    <w:uiPriority w:val="32"/>
    <w:qFormat/>
    <w:rsid w:val="007C7FE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2005</Characters>
  <Application>Microsoft Office Word</Application>
  <DocSecurity>0</DocSecurity>
  <Lines>55</Lines>
  <Paragraphs>35</Paragraphs>
  <ScaleCrop>false</ScaleCrop>
  <Company>HP Inc.</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Kaufman</dc:creator>
  <cp:keywords/>
  <dc:description/>
  <cp:lastModifiedBy>Karen Kaufman</cp:lastModifiedBy>
  <cp:revision>1</cp:revision>
  <dcterms:created xsi:type="dcterms:W3CDTF">2026-01-15T16:35:00Z</dcterms:created>
  <dcterms:modified xsi:type="dcterms:W3CDTF">2026-01-15T16:40:00Z</dcterms:modified>
</cp:coreProperties>
</file>