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8D9F1" w14:textId="40F3F6AF" w:rsidR="001F352C" w:rsidRDefault="0029725F" w:rsidP="008313BA">
      <w:pPr>
        <w:spacing w:before="100" w:beforeAutospacing="1" w:after="100" w:afterAutospacing="1" w:line="240" w:lineRule="auto"/>
        <w:rPr>
          <w:rFonts w:ascii="Times New Roman" w:eastAsia="Times New Roman" w:hAnsi="Times New Roman" w:cs="Times New Roman"/>
          <w:color w:val="004F88"/>
          <w:kern w:val="0"/>
          <w14:ligatures w14:val="none"/>
        </w:rPr>
      </w:pPr>
      <w:r w:rsidRPr="006E04D2">
        <w:rPr>
          <w:rFonts w:ascii="Times New Roman" w:eastAsia="Times New Roman" w:hAnsi="Times New Roman" w:cs="Times New Roman"/>
          <w:kern w:val="0"/>
          <w14:ligatures w14:val="none"/>
        </w:rPr>
        <w:t xml:space="preserve">I spent </w:t>
      </w:r>
      <w:r w:rsidR="006E04D2">
        <w:rPr>
          <w:rFonts w:ascii="Times New Roman" w:eastAsia="Times New Roman" w:hAnsi="Times New Roman" w:cs="Times New Roman"/>
          <w:kern w:val="0"/>
          <w14:ligatures w14:val="none"/>
        </w:rPr>
        <w:t>time</w:t>
      </w:r>
      <w:r w:rsidRPr="006E04D2">
        <w:rPr>
          <w:rFonts w:ascii="Times New Roman" w:eastAsia="Times New Roman" w:hAnsi="Times New Roman" w:cs="Times New Roman"/>
          <w:kern w:val="0"/>
          <w14:ligatures w14:val="none"/>
        </w:rPr>
        <w:t xml:space="preserve"> researching hypnosis training and hypnosis associations to gather information for our members.</w:t>
      </w:r>
      <w:r w:rsidR="006E04D2" w:rsidRPr="006E04D2">
        <w:rPr>
          <w:rFonts w:ascii="Times New Roman" w:eastAsia="Times New Roman" w:hAnsi="Times New Roman" w:cs="Times New Roman"/>
          <w:kern w:val="0"/>
          <w14:ligatures w14:val="none"/>
        </w:rPr>
        <w:t xml:space="preserve"> Hypnosis training can get confusing, all while you are spending your time, energy, and money to include hypnosis </w:t>
      </w:r>
      <w:r w:rsidR="006E04D2">
        <w:rPr>
          <w:rFonts w:ascii="Times New Roman" w:eastAsia="Times New Roman" w:hAnsi="Times New Roman" w:cs="Times New Roman"/>
          <w:kern w:val="0"/>
          <w14:ligatures w14:val="none"/>
        </w:rPr>
        <w:t>in</w:t>
      </w:r>
      <w:r w:rsidR="006E04D2" w:rsidRPr="006E04D2">
        <w:rPr>
          <w:rFonts w:ascii="Times New Roman" w:eastAsia="Times New Roman" w:hAnsi="Times New Roman" w:cs="Times New Roman"/>
          <w:kern w:val="0"/>
          <w14:ligatures w14:val="none"/>
        </w:rPr>
        <w:t xml:space="preserve"> your toolbox. Getting quality</w:t>
      </w:r>
      <w:r w:rsidR="006E04D2">
        <w:rPr>
          <w:rFonts w:ascii="Times New Roman" w:eastAsia="Times New Roman" w:hAnsi="Times New Roman" w:cs="Times New Roman"/>
          <w:kern w:val="0"/>
          <w14:ligatures w14:val="none"/>
        </w:rPr>
        <w:t xml:space="preserve"> training is essential to </w:t>
      </w:r>
      <w:r w:rsidR="001F352C">
        <w:rPr>
          <w:rFonts w:ascii="Times New Roman" w:eastAsia="Times New Roman" w:hAnsi="Times New Roman" w:cs="Times New Roman"/>
          <w:kern w:val="0"/>
          <w14:ligatures w14:val="none"/>
        </w:rPr>
        <w:t>being</w:t>
      </w:r>
      <w:r w:rsidR="006E04D2">
        <w:rPr>
          <w:rFonts w:ascii="Times New Roman" w:eastAsia="Times New Roman" w:hAnsi="Times New Roman" w:cs="Times New Roman"/>
          <w:kern w:val="0"/>
          <w14:ligatures w14:val="none"/>
        </w:rPr>
        <w:t xml:space="preserve"> confident in conducting sessions with clients.</w:t>
      </w:r>
      <w:r w:rsidR="006E04D2" w:rsidRPr="006E04D2">
        <w:rPr>
          <w:rFonts w:ascii="Times New Roman" w:eastAsia="Times New Roman" w:hAnsi="Times New Roman" w:cs="Times New Roman"/>
          <w:kern w:val="0"/>
          <w14:ligatures w14:val="none"/>
        </w:rPr>
        <w:t xml:space="preserve"> </w:t>
      </w:r>
      <w:r w:rsidRPr="006E04D2">
        <w:rPr>
          <w:rFonts w:ascii="Times New Roman" w:eastAsia="Times New Roman" w:hAnsi="Times New Roman" w:cs="Times New Roman"/>
          <w:kern w:val="0"/>
          <w14:ligatures w14:val="none"/>
        </w:rPr>
        <w:t xml:space="preserve">Here is what is on the web and AI. </w:t>
      </w:r>
      <w:r w:rsidR="001F352C">
        <w:rPr>
          <w:rFonts w:ascii="Times New Roman" w:eastAsia="Times New Roman" w:hAnsi="Times New Roman" w:cs="Times New Roman"/>
          <w:kern w:val="0"/>
          <w14:ligatures w14:val="none"/>
        </w:rPr>
        <w:t xml:space="preserve">                     </w:t>
      </w:r>
      <w:r w:rsidR="001F352C">
        <w:rPr>
          <w:rFonts w:ascii="Times New Roman" w:eastAsia="Times New Roman" w:hAnsi="Times New Roman" w:cs="Times New Roman"/>
          <w:color w:val="004F88"/>
          <w:kern w:val="0"/>
          <w14:ligatures w14:val="none"/>
        </w:rPr>
        <w:t>T</w:t>
      </w:r>
      <w:r w:rsidR="001F352C" w:rsidRPr="001F352C">
        <w:rPr>
          <w:rFonts w:ascii="Times New Roman" w:eastAsia="Times New Roman" w:hAnsi="Times New Roman" w:cs="Times New Roman"/>
          <w:color w:val="004F88"/>
          <w:kern w:val="0"/>
          <w14:ligatures w14:val="none"/>
        </w:rPr>
        <w:t xml:space="preserve">he </w:t>
      </w:r>
      <w:r w:rsidR="001F352C">
        <w:rPr>
          <w:rFonts w:ascii="Times New Roman" w:eastAsia="Times New Roman" w:hAnsi="Times New Roman" w:cs="Times New Roman"/>
          <w:color w:val="004F88"/>
          <w:kern w:val="0"/>
          <w14:ligatures w14:val="none"/>
        </w:rPr>
        <w:t>checkmarks and blue text are</w:t>
      </w:r>
      <w:r w:rsidR="001F352C" w:rsidRPr="001F352C">
        <w:rPr>
          <w:rFonts w:ascii="Times New Roman" w:eastAsia="Times New Roman" w:hAnsi="Times New Roman" w:cs="Times New Roman"/>
          <w:color w:val="004F88"/>
          <w:kern w:val="0"/>
          <w14:ligatures w14:val="none"/>
        </w:rPr>
        <w:t xml:space="preserve"> what I added about NATH. </w:t>
      </w:r>
    </w:p>
    <w:p w14:paraId="3A359529" w14:textId="50822518" w:rsidR="001F352C" w:rsidRDefault="001F352C" w:rsidP="008313B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My sincere hope is that this helps our students decide how well they want to be trained, and how much of their time, talent, energy, and money they are willing to invest in themselves and ultimately their clients. </w:t>
      </w:r>
    </w:p>
    <w:p w14:paraId="244229D4" w14:textId="0317832D" w:rsidR="001F352C" w:rsidRDefault="001F352C" w:rsidP="008313BA">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In Light and love for all,                                                                                                                    Linda Thunberg, MHT, LBLt, CCP                                                                                                    CEO and Owner of the National Association of Transpersonal Hypnotherapists                             NATH                                                                                                                                                           216-789-6687 </w:t>
      </w:r>
      <w:hyperlink r:id="rId5" w:history="1">
        <w:r w:rsidRPr="001F352C">
          <w:rPr>
            <w:rStyle w:val="Hyperlink"/>
            <w:rFonts w:ascii="Times New Roman" w:eastAsia="Times New Roman" w:hAnsi="Times New Roman" w:cs="Times New Roman"/>
            <w:color w:val="auto"/>
            <w:kern w:val="0"/>
            <w14:ligatures w14:val="none"/>
          </w:rPr>
          <w:t>Linda@NATH.world</w:t>
        </w:r>
      </w:hyperlink>
      <w:r w:rsidRPr="001F352C">
        <w:rPr>
          <w:rFonts w:ascii="Times New Roman" w:eastAsia="Times New Roman" w:hAnsi="Times New Roman" w:cs="Times New Roman"/>
          <w:kern w:val="0"/>
          <w14:ligatures w14:val="none"/>
        </w:rPr>
        <w:t xml:space="preserve"> </w:t>
      </w:r>
    </w:p>
    <w:p w14:paraId="6FC2F960" w14:textId="066C2C47" w:rsidR="008313BA" w:rsidRPr="00452531" w:rsidRDefault="001F352C" w:rsidP="008313BA">
      <w:pPr>
        <w:spacing w:before="100" w:beforeAutospacing="1" w:after="100" w:afterAutospacing="1" w:line="240" w:lineRule="auto"/>
        <w:rPr>
          <w:rFonts w:ascii="Times New Roman" w:eastAsia="Times New Roman" w:hAnsi="Times New Roman" w:cs="Times New Roman"/>
          <w:b/>
          <w:bCs/>
          <w:i/>
          <w:iCs/>
          <w:color w:val="EE0000"/>
          <w:kern w:val="0"/>
          <w:sz w:val="28"/>
          <w:szCs w:val="28"/>
          <w14:ligatures w14:val="none"/>
        </w:rPr>
      </w:pPr>
      <w:r>
        <w:rPr>
          <w:rFonts w:ascii="Times New Roman" w:eastAsia="Times New Roman" w:hAnsi="Times New Roman" w:cs="Times New Roman"/>
          <w:kern w:val="0"/>
          <w14:ligatures w14:val="none"/>
        </w:rPr>
        <w:t xml:space="preserve"> </w:t>
      </w:r>
      <w:r w:rsidR="00452531" w:rsidRPr="00452531">
        <w:rPr>
          <w:rFonts w:ascii="Times New Roman" w:eastAsia="Times New Roman" w:hAnsi="Times New Roman" w:cs="Times New Roman"/>
          <w:b/>
          <w:bCs/>
          <w:i/>
          <w:iCs/>
          <w:color w:val="EE0000"/>
          <w:kern w:val="0"/>
          <w:sz w:val="28"/>
          <w:szCs w:val="28"/>
          <w14:ligatures w14:val="none"/>
        </w:rPr>
        <w:t xml:space="preserve">PART A </w:t>
      </w:r>
      <w:r w:rsidR="008313BA" w:rsidRPr="00452531">
        <w:rPr>
          <w:rFonts w:ascii="Times New Roman" w:eastAsia="Times New Roman" w:hAnsi="Times New Roman" w:cs="Times New Roman"/>
          <w:b/>
          <w:bCs/>
          <w:i/>
          <w:iCs/>
          <w:color w:val="EE0000"/>
          <w:kern w:val="0"/>
          <w:sz w:val="28"/>
          <w:szCs w:val="28"/>
          <w14:ligatures w14:val="none"/>
        </w:rPr>
        <w:t xml:space="preserve">Research into comparing hypnosis training: </w:t>
      </w:r>
    </w:p>
    <w:p w14:paraId="4B0B034D" w14:textId="465510C6"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Times New Roman" w:eastAsia="Times New Roman" w:hAnsi="Times New Roman" w:cs="Times New Roman"/>
          <w:b/>
          <w:bCs/>
          <w:kern w:val="0"/>
          <w14:ligatures w14:val="none"/>
        </w:rPr>
        <w:t>There is no official or universally recognized ranking system for hypnosis associations or hypnosis training</w:t>
      </w:r>
      <w:r w:rsidRPr="008313BA">
        <w:rPr>
          <w:rFonts w:ascii="Times New Roman" w:eastAsia="Times New Roman" w:hAnsi="Times New Roman" w:cs="Times New Roman"/>
          <w:b/>
          <w:bCs/>
          <w:kern w:val="0"/>
          <w14:ligatures w14:val="none"/>
        </w:rPr>
        <w:t>.</w:t>
      </w:r>
      <w:r w:rsidRPr="008313BA">
        <w:rPr>
          <w:rFonts w:ascii="Times New Roman" w:eastAsia="Times New Roman" w:hAnsi="Times New Roman" w:cs="Times New Roman"/>
          <w:kern w:val="0"/>
          <w14:ligatures w14:val="none"/>
        </w:rPr>
        <w:t xml:space="preserve"> Unlike medicine or psychology, hypnotherapy is largely an </w:t>
      </w:r>
      <w:r w:rsidRPr="008313BA">
        <w:rPr>
          <w:rFonts w:ascii="Times New Roman" w:eastAsia="Times New Roman" w:hAnsi="Times New Roman" w:cs="Times New Roman"/>
          <w:b/>
          <w:bCs/>
          <w:kern w:val="0"/>
          <w14:ligatures w14:val="none"/>
        </w:rPr>
        <w:t>unregulated profession</w:t>
      </w:r>
      <w:r w:rsidRPr="008313BA">
        <w:rPr>
          <w:rFonts w:ascii="Times New Roman" w:eastAsia="Times New Roman" w:hAnsi="Times New Roman" w:cs="Times New Roman"/>
          <w:kern w:val="0"/>
          <w14:ligatures w14:val="none"/>
        </w:rPr>
        <w:t xml:space="preserve"> in most places, including the United States. Because of that, there is no governing body that evaluates and ranks programs the way universities are ranked.</w:t>
      </w:r>
    </w:p>
    <w:p w14:paraId="008A817C" w14:textId="17D98389"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Times New Roman" w:eastAsia="Times New Roman" w:hAnsi="Times New Roman" w:cs="Times New Roman"/>
          <w:kern w:val="0"/>
          <w14:ligatures w14:val="none"/>
        </w:rPr>
        <w:t>O</w:t>
      </w:r>
      <w:r w:rsidRPr="008313BA">
        <w:rPr>
          <w:rFonts w:ascii="Times New Roman" w:eastAsia="Times New Roman" w:hAnsi="Times New Roman" w:cs="Times New Roman"/>
          <w:kern w:val="0"/>
          <w14:ligatures w14:val="none"/>
        </w:rPr>
        <w:t>ver the years</w:t>
      </w:r>
      <w:r w:rsidRPr="006E04D2">
        <w:rPr>
          <w:rFonts w:ascii="Times New Roman" w:eastAsia="Times New Roman" w:hAnsi="Times New Roman" w:cs="Times New Roman"/>
          <w:kern w:val="0"/>
          <w14:ligatures w14:val="none"/>
        </w:rPr>
        <w:t>, people have informally evaluated</w:t>
      </w:r>
      <w:r w:rsidRPr="008313BA">
        <w:rPr>
          <w:rFonts w:ascii="Times New Roman" w:eastAsia="Times New Roman" w:hAnsi="Times New Roman" w:cs="Times New Roman"/>
          <w:kern w:val="0"/>
          <w14:ligatures w14:val="none"/>
        </w:rPr>
        <w:t xml:space="preserve"> organizations based on several meaningful factors. When practitioners, students, or institutions talk about the “stronger” programs, they are usually looking at a combination of these elements.</w:t>
      </w:r>
    </w:p>
    <w:p w14:paraId="5C9623B9" w14:textId="77777777" w:rsidR="008313BA" w:rsidRPr="008313BA" w:rsidRDefault="008313BA" w:rsidP="008313BA">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8313BA">
        <w:rPr>
          <w:rFonts w:ascii="Times New Roman" w:eastAsia="Times New Roman" w:hAnsi="Times New Roman" w:cs="Times New Roman"/>
          <w:b/>
          <w:bCs/>
          <w:kern w:val="0"/>
          <w14:ligatures w14:val="none"/>
        </w:rPr>
        <w:t>1. Hours of Training</w:t>
      </w:r>
    </w:p>
    <w:p w14:paraId="06E55A76" w14:textId="77777777"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 xml:space="preserve">One of the most common ways programs are compared is by </w:t>
      </w:r>
      <w:r w:rsidRPr="008313BA">
        <w:rPr>
          <w:rFonts w:ascii="Times New Roman" w:eastAsia="Times New Roman" w:hAnsi="Times New Roman" w:cs="Times New Roman"/>
          <w:b/>
          <w:bCs/>
          <w:kern w:val="0"/>
          <w14:ligatures w14:val="none"/>
        </w:rPr>
        <w:t>training hours</w:t>
      </w:r>
      <w:r w:rsidRPr="008313BA">
        <w:rPr>
          <w:rFonts w:ascii="Times New Roman" w:eastAsia="Times New Roman" w:hAnsi="Times New Roman" w:cs="Times New Roman"/>
          <w:kern w:val="0"/>
          <w14:ligatures w14:val="none"/>
        </w:rPr>
        <w:t>.</w:t>
      </w:r>
    </w:p>
    <w:p w14:paraId="27CC0F2D" w14:textId="77777777"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Many professional associations look for things such as:</w:t>
      </w:r>
    </w:p>
    <w:p w14:paraId="5A6EEE90" w14:textId="77777777" w:rsidR="008313BA" w:rsidRPr="008313BA" w:rsidRDefault="008313BA" w:rsidP="008313BA">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b/>
          <w:bCs/>
          <w:kern w:val="0"/>
          <w14:ligatures w14:val="none"/>
        </w:rPr>
        <w:t>100–120 hours</w:t>
      </w:r>
      <w:r w:rsidRPr="008313BA">
        <w:rPr>
          <w:rFonts w:ascii="Times New Roman" w:eastAsia="Times New Roman" w:hAnsi="Times New Roman" w:cs="Times New Roman"/>
          <w:kern w:val="0"/>
          <w14:ligatures w14:val="none"/>
        </w:rPr>
        <w:t xml:space="preserve"> – basic certification level</w:t>
      </w:r>
    </w:p>
    <w:p w14:paraId="6CC2F382" w14:textId="61423CC2" w:rsidR="008313BA" w:rsidRPr="008313BA" w:rsidRDefault="008313BA" w:rsidP="008313BA">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b/>
          <w:bCs/>
          <w:kern w:val="0"/>
          <w14:ligatures w14:val="none"/>
        </w:rPr>
        <w:t>200+ hours</w:t>
      </w:r>
      <w:r w:rsidRPr="008313BA">
        <w:rPr>
          <w:rFonts w:ascii="Times New Roman" w:eastAsia="Times New Roman" w:hAnsi="Times New Roman" w:cs="Times New Roman"/>
          <w:kern w:val="0"/>
          <w14:ligatures w14:val="none"/>
        </w:rPr>
        <w:t xml:space="preserve"> – advanced or master-level training</w:t>
      </w:r>
      <w:r w:rsidRPr="006E04D2">
        <w:rPr>
          <w:rFonts w:ascii="Times New Roman" w:eastAsia="Times New Roman" w:hAnsi="Times New Roman" w:cs="Times New Roman"/>
          <w:kern w:val="0"/>
          <w14:ligatures w14:val="none"/>
        </w:rPr>
        <w:t xml:space="preserve"> (regression or otherwise)</w:t>
      </w:r>
    </w:p>
    <w:p w14:paraId="0E04C355" w14:textId="53664F33" w:rsidR="008313BA" w:rsidRPr="008313BA" w:rsidRDefault="008313BA" w:rsidP="008313BA">
      <w:pPr>
        <w:numPr>
          <w:ilvl w:val="0"/>
          <w:numId w:val="16"/>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b/>
          <w:bCs/>
          <w:kern w:val="0"/>
          <w14:ligatures w14:val="none"/>
        </w:rPr>
        <w:t>300+ hours</w:t>
      </w:r>
      <w:r w:rsidRPr="008313BA">
        <w:rPr>
          <w:rFonts w:ascii="Times New Roman" w:eastAsia="Times New Roman" w:hAnsi="Times New Roman" w:cs="Times New Roman"/>
          <w:kern w:val="0"/>
          <w14:ligatures w14:val="none"/>
        </w:rPr>
        <w:t xml:space="preserve"> – extensive professional training</w:t>
      </w:r>
      <w:r w:rsidRPr="006E04D2">
        <w:rPr>
          <w:rFonts w:ascii="Times New Roman" w:eastAsia="Times New Roman" w:hAnsi="Times New Roman" w:cs="Times New Roman"/>
          <w:kern w:val="0"/>
          <w14:ligatures w14:val="none"/>
        </w:rPr>
        <w:t xml:space="preserve"> (Monitoring programs, etc.)</w:t>
      </w:r>
    </w:p>
    <w:p w14:paraId="67C64627" w14:textId="77777777"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 xml:space="preserve">Programs with </w:t>
      </w:r>
      <w:r w:rsidRPr="008313BA">
        <w:rPr>
          <w:rFonts w:ascii="Times New Roman" w:eastAsia="Times New Roman" w:hAnsi="Times New Roman" w:cs="Times New Roman"/>
          <w:b/>
          <w:bCs/>
          <w:kern w:val="0"/>
          <w14:ligatures w14:val="none"/>
        </w:rPr>
        <w:t>structured coursework, supervised practice sessions, and post-course requirements</w:t>
      </w:r>
      <w:r w:rsidRPr="008313BA">
        <w:rPr>
          <w:rFonts w:ascii="Times New Roman" w:eastAsia="Times New Roman" w:hAnsi="Times New Roman" w:cs="Times New Roman"/>
          <w:kern w:val="0"/>
          <w14:ligatures w14:val="none"/>
        </w:rPr>
        <w:t xml:space="preserve"> tend to be viewed as more substantial.</w:t>
      </w:r>
    </w:p>
    <w:p w14:paraId="3C7E41CD" w14:textId="77777777" w:rsidR="008313BA" w:rsidRPr="008313BA" w:rsidRDefault="008313BA" w:rsidP="008313BA">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8313BA">
        <w:rPr>
          <w:rFonts w:ascii="Times New Roman" w:eastAsia="Times New Roman" w:hAnsi="Times New Roman" w:cs="Times New Roman"/>
          <w:b/>
          <w:bCs/>
          <w:kern w:val="0"/>
          <w14:ligatures w14:val="none"/>
        </w:rPr>
        <w:t>2. Curriculum Depth</w:t>
      </w:r>
    </w:p>
    <w:p w14:paraId="52AF2412" w14:textId="77777777"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 xml:space="preserve">People also look at </w:t>
      </w:r>
      <w:r w:rsidRPr="008313BA">
        <w:rPr>
          <w:rFonts w:ascii="Times New Roman" w:eastAsia="Times New Roman" w:hAnsi="Times New Roman" w:cs="Times New Roman"/>
          <w:b/>
          <w:bCs/>
          <w:kern w:val="0"/>
          <w14:ligatures w14:val="none"/>
        </w:rPr>
        <w:t>what is actually being taught</w:t>
      </w:r>
      <w:r w:rsidRPr="008313BA">
        <w:rPr>
          <w:rFonts w:ascii="Times New Roman" w:eastAsia="Times New Roman" w:hAnsi="Times New Roman" w:cs="Times New Roman"/>
          <w:kern w:val="0"/>
          <w14:ligatures w14:val="none"/>
        </w:rPr>
        <w:t>, not just the hours.</w:t>
      </w:r>
    </w:p>
    <w:p w14:paraId="2407B523" w14:textId="77777777"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Strong programs usually include topics such as:</w:t>
      </w:r>
    </w:p>
    <w:p w14:paraId="56BCB716" w14:textId="77777777" w:rsidR="008313BA" w:rsidRPr="008313BA" w:rsidRDefault="008313BA" w:rsidP="008313BA">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lastRenderedPageBreak/>
        <w:t>Foundations of hypnosis and trance theory</w:t>
      </w:r>
    </w:p>
    <w:p w14:paraId="20C8A9C0" w14:textId="77777777" w:rsidR="008313BA" w:rsidRPr="008313BA" w:rsidRDefault="008313BA" w:rsidP="008313BA">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Inductions and deepening techniques</w:t>
      </w:r>
    </w:p>
    <w:p w14:paraId="4D24EDA9" w14:textId="77777777" w:rsidR="008313BA" w:rsidRPr="008313BA" w:rsidRDefault="008313BA" w:rsidP="008313BA">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Ethics and scope of practice</w:t>
      </w:r>
    </w:p>
    <w:p w14:paraId="1CBE4E1A" w14:textId="77777777" w:rsidR="008313BA" w:rsidRPr="008313BA" w:rsidRDefault="008313BA" w:rsidP="008313BA">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Client intake and assessment</w:t>
      </w:r>
    </w:p>
    <w:p w14:paraId="4BC70FE4" w14:textId="77777777" w:rsidR="008313BA" w:rsidRPr="008313BA" w:rsidRDefault="008313BA" w:rsidP="008313BA">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Suggestion therapy and parts work</w:t>
      </w:r>
    </w:p>
    <w:p w14:paraId="2EB96C81" w14:textId="77777777" w:rsidR="008313BA" w:rsidRPr="008313BA" w:rsidRDefault="008313BA" w:rsidP="008313BA">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Regression techniques</w:t>
      </w:r>
    </w:p>
    <w:p w14:paraId="1A846011" w14:textId="77777777" w:rsidR="008313BA" w:rsidRPr="008313BA" w:rsidRDefault="008313BA" w:rsidP="008313BA">
      <w:pPr>
        <w:numPr>
          <w:ilvl w:val="0"/>
          <w:numId w:val="17"/>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Professional practice and case documentation</w:t>
      </w:r>
    </w:p>
    <w:p w14:paraId="63661F6D" w14:textId="7F7511CA"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 xml:space="preserve">Programs that integrate </w:t>
      </w:r>
      <w:r w:rsidRPr="008313BA">
        <w:rPr>
          <w:rFonts w:ascii="Times New Roman" w:eastAsia="Times New Roman" w:hAnsi="Times New Roman" w:cs="Times New Roman"/>
          <w:b/>
          <w:bCs/>
          <w:kern w:val="0"/>
          <w14:ligatures w14:val="none"/>
        </w:rPr>
        <w:t>clinical understanding, psychology, and transpersonal work</w:t>
      </w:r>
      <w:r w:rsidRPr="008313BA">
        <w:rPr>
          <w:rFonts w:ascii="Times New Roman" w:eastAsia="Times New Roman" w:hAnsi="Times New Roman" w:cs="Times New Roman"/>
          <w:kern w:val="0"/>
          <w14:ligatures w14:val="none"/>
        </w:rPr>
        <w:t xml:space="preserve"> are often seen as more comprehensive.</w:t>
      </w:r>
      <w:r w:rsidRPr="006E04D2">
        <w:rPr>
          <w:rFonts w:ascii="Times New Roman" w:eastAsia="Times New Roman" w:hAnsi="Times New Roman" w:cs="Times New Roman"/>
          <w:kern w:val="0"/>
          <w14:ligatures w14:val="none"/>
        </w:rPr>
        <w:t xml:space="preserve">  </w:t>
      </w:r>
      <w:r w:rsidRPr="006E04D2">
        <w:rPr>
          <w:rFonts w:ascii="Times New Roman" w:eastAsia="Times New Roman" w:hAnsi="Times New Roman" w:cs="Times New Roman"/>
          <w:b/>
          <w:bCs/>
          <w:color w:val="004F88"/>
          <w:kern w:val="0"/>
          <w14:ligatures w14:val="none"/>
        </w:rPr>
        <w:t xml:space="preserve">NATH integrates Clinical and Transpersonal work </w:t>
      </w:r>
    </w:p>
    <w:p w14:paraId="5FD07BBA" w14:textId="77777777" w:rsidR="008313BA" w:rsidRPr="008313BA" w:rsidRDefault="008313BA" w:rsidP="008313BA">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8313BA">
        <w:rPr>
          <w:rFonts w:ascii="Times New Roman" w:eastAsia="Times New Roman" w:hAnsi="Times New Roman" w:cs="Times New Roman"/>
          <w:b/>
          <w:bCs/>
          <w:kern w:val="0"/>
          <w:highlight w:val="yellow"/>
          <w14:ligatures w14:val="none"/>
        </w:rPr>
        <w:t>3. Post-Course Requirements</w:t>
      </w:r>
    </w:p>
    <w:p w14:paraId="1B54E72C" w14:textId="1CAC6BCE" w:rsidR="003A7350" w:rsidRPr="006E04D2"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b/>
          <w:bCs/>
          <w:i/>
          <w:iCs/>
          <w:kern w:val="0"/>
          <w14:ligatures w14:val="none"/>
        </w:rPr>
        <w:t>This is a big differentiator</w:t>
      </w:r>
      <w:r w:rsidRPr="008313BA">
        <w:rPr>
          <w:rFonts w:ascii="Times New Roman" w:eastAsia="Times New Roman" w:hAnsi="Times New Roman" w:cs="Times New Roman"/>
          <w:kern w:val="0"/>
          <w14:ligatures w14:val="none"/>
        </w:rPr>
        <w:t>.</w:t>
      </w:r>
      <w:r w:rsidR="003A7350" w:rsidRPr="006E04D2">
        <w:rPr>
          <w:rFonts w:ascii="Times New Roman" w:eastAsia="Times New Roman" w:hAnsi="Times New Roman" w:cs="Times New Roman"/>
          <w:kern w:val="0"/>
          <w14:ligatures w14:val="none"/>
        </w:rPr>
        <w:t xml:space="preserve">  </w:t>
      </w:r>
      <w:r w:rsidRPr="008313BA">
        <w:rPr>
          <w:rFonts w:ascii="Times New Roman" w:eastAsia="Times New Roman" w:hAnsi="Times New Roman" w:cs="Times New Roman"/>
          <w:kern w:val="0"/>
          <w14:ligatures w14:val="none"/>
        </w:rPr>
        <w:t>Some certifications are granted simply for attending a weekend</w:t>
      </w:r>
      <w:r w:rsidR="003A7350" w:rsidRPr="006E04D2">
        <w:rPr>
          <w:rFonts w:ascii="Times New Roman" w:eastAsia="Times New Roman" w:hAnsi="Times New Roman" w:cs="Times New Roman"/>
          <w:kern w:val="0"/>
          <w14:ligatures w14:val="none"/>
        </w:rPr>
        <w:t xml:space="preserve"> or 5 day </w:t>
      </w:r>
      <w:r w:rsidR="00452531" w:rsidRPr="006E04D2">
        <w:rPr>
          <w:rFonts w:ascii="Times New Roman" w:eastAsia="Times New Roman" w:hAnsi="Times New Roman" w:cs="Times New Roman"/>
          <w:kern w:val="0"/>
          <w14:ligatures w14:val="none"/>
        </w:rPr>
        <w:t>workshop</w:t>
      </w:r>
      <w:r w:rsidRPr="008313BA">
        <w:rPr>
          <w:rFonts w:ascii="Times New Roman" w:eastAsia="Times New Roman" w:hAnsi="Times New Roman" w:cs="Times New Roman"/>
          <w:kern w:val="0"/>
          <w14:ligatures w14:val="none"/>
        </w:rPr>
        <w:t xml:space="preserve">. </w:t>
      </w:r>
    </w:p>
    <w:p w14:paraId="70A66140" w14:textId="5E451574"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Others require:</w:t>
      </w:r>
    </w:p>
    <w:p w14:paraId="39EDD0EE" w14:textId="77777777" w:rsidR="008313BA" w:rsidRPr="008313BA" w:rsidRDefault="008313BA" w:rsidP="008313BA">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Documented client sessions</w:t>
      </w:r>
    </w:p>
    <w:p w14:paraId="73751DE3" w14:textId="77777777" w:rsidR="008313BA" w:rsidRPr="008313BA" w:rsidRDefault="008313BA" w:rsidP="008313BA">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Written case studies</w:t>
      </w:r>
    </w:p>
    <w:p w14:paraId="6F088F17" w14:textId="77777777" w:rsidR="008313BA" w:rsidRPr="008313BA" w:rsidRDefault="008313BA" w:rsidP="008313BA">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Exams or assessments</w:t>
      </w:r>
    </w:p>
    <w:p w14:paraId="3666487D" w14:textId="77777777" w:rsidR="008313BA" w:rsidRPr="008313BA" w:rsidRDefault="008313BA" w:rsidP="008313BA">
      <w:pPr>
        <w:numPr>
          <w:ilvl w:val="0"/>
          <w:numId w:val="18"/>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Supervision or mentorship</w:t>
      </w:r>
    </w:p>
    <w:p w14:paraId="0CF7A2E1" w14:textId="7B162E39" w:rsidR="008313BA" w:rsidRPr="006E04D2" w:rsidRDefault="008313BA" w:rsidP="008313BA">
      <w:pPr>
        <w:spacing w:before="100" w:beforeAutospacing="1" w:after="100" w:afterAutospacing="1" w:line="240" w:lineRule="auto"/>
        <w:rPr>
          <w:rFonts w:ascii="Times New Roman" w:eastAsia="Times New Roman" w:hAnsi="Times New Roman" w:cs="Times New Roman"/>
          <w:b/>
          <w:bCs/>
          <w:kern w:val="0"/>
          <w14:ligatures w14:val="none"/>
        </w:rPr>
      </w:pPr>
      <w:r w:rsidRPr="008313BA">
        <w:rPr>
          <w:rFonts w:ascii="Times New Roman" w:eastAsia="Times New Roman" w:hAnsi="Times New Roman" w:cs="Times New Roman"/>
          <w:b/>
          <w:bCs/>
          <w:kern w:val="0"/>
          <w14:ligatures w14:val="none"/>
        </w:rPr>
        <w:t>Programs that require real client work and evaluation are generally regarded as more rigorous</w:t>
      </w:r>
      <w:r w:rsidR="00452531" w:rsidRPr="006E04D2">
        <w:rPr>
          <w:rFonts w:ascii="Times New Roman" w:eastAsia="Times New Roman" w:hAnsi="Times New Roman" w:cs="Times New Roman"/>
          <w:b/>
          <w:bCs/>
          <w:kern w:val="0"/>
          <w14:ligatures w14:val="none"/>
        </w:rPr>
        <w:t xml:space="preserve"> and thorough.</w:t>
      </w:r>
    </w:p>
    <w:p w14:paraId="4E489E14" w14:textId="71262E3F" w:rsidR="003A7350" w:rsidRPr="008313BA" w:rsidRDefault="003A7350" w:rsidP="008313BA">
      <w:pPr>
        <w:spacing w:before="100" w:beforeAutospacing="1" w:after="100" w:afterAutospacing="1" w:line="240" w:lineRule="auto"/>
        <w:rPr>
          <w:rFonts w:ascii="Times New Roman" w:eastAsia="Times New Roman" w:hAnsi="Times New Roman" w:cs="Times New Roman"/>
          <w:b/>
          <w:bCs/>
          <w:color w:val="004F88"/>
          <w:kern w:val="0"/>
          <w14:ligatures w14:val="none"/>
        </w:rPr>
      </w:pPr>
      <w:r w:rsidRPr="006E04D2">
        <w:rPr>
          <w:rFonts w:ascii="Times New Roman" w:eastAsia="Times New Roman" w:hAnsi="Times New Roman" w:cs="Times New Roman"/>
          <w:b/>
          <w:bCs/>
          <w:color w:val="004F88"/>
          <w:kern w:val="0"/>
          <w14:ligatures w14:val="none"/>
        </w:rPr>
        <w:t xml:space="preserve">NATH has specific pre-course, during, and post-course </w:t>
      </w:r>
      <w:r w:rsidRPr="006E04D2">
        <w:rPr>
          <w:rFonts w:ascii="Times New Roman" w:eastAsia="Times New Roman" w:hAnsi="Times New Roman" w:cs="Times New Roman"/>
          <w:b/>
          <w:bCs/>
          <w:color w:val="004F88"/>
          <w:kern w:val="0"/>
          <w14:ligatures w14:val="none"/>
        </w:rPr>
        <w:t xml:space="preserve">requirements, </w:t>
      </w:r>
      <w:r w:rsidRPr="006E04D2">
        <w:rPr>
          <w:rFonts w:ascii="Times New Roman" w:eastAsia="Times New Roman" w:hAnsi="Times New Roman" w:cs="Times New Roman"/>
          <w:b/>
          <w:bCs/>
          <w:color w:val="004F88"/>
          <w:kern w:val="0"/>
          <w14:ligatures w14:val="none"/>
        </w:rPr>
        <w:t>so that we turn out educated, confident transpersonal hypnotherapists in the world</w:t>
      </w:r>
    </w:p>
    <w:p w14:paraId="13303F73" w14:textId="77777777" w:rsidR="008313BA" w:rsidRPr="008313BA" w:rsidRDefault="008313BA" w:rsidP="008313BA">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8313BA">
        <w:rPr>
          <w:rFonts w:ascii="Times New Roman" w:eastAsia="Times New Roman" w:hAnsi="Times New Roman" w:cs="Times New Roman"/>
          <w:b/>
          <w:bCs/>
          <w:kern w:val="0"/>
          <w14:ligatures w14:val="none"/>
        </w:rPr>
        <w:t>4. Reputation of the Organization</w:t>
      </w:r>
    </w:p>
    <w:p w14:paraId="3CFECA9C" w14:textId="77777777"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 xml:space="preserve">Another informal measure is </w:t>
      </w:r>
      <w:r w:rsidRPr="008313BA">
        <w:rPr>
          <w:rFonts w:ascii="Times New Roman" w:eastAsia="Times New Roman" w:hAnsi="Times New Roman" w:cs="Times New Roman"/>
          <w:b/>
          <w:bCs/>
          <w:kern w:val="0"/>
          <w14:ligatures w14:val="none"/>
        </w:rPr>
        <w:t>how long an organization has been around and its influence in the field</w:t>
      </w:r>
      <w:r w:rsidRPr="008313BA">
        <w:rPr>
          <w:rFonts w:ascii="Times New Roman" w:eastAsia="Times New Roman" w:hAnsi="Times New Roman" w:cs="Times New Roman"/>
          <w:kern w:val="0"/>
          <w14:ligatures w14:val="none"/>
        </w:rPr>
        <w:t>.</w:t>
      </w:r>
    </w:p>
    <w:p w14:paraId="15AFA67B" w14:textId="77777777"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People tend to consider:</w:t>
      </w:r>
    </w:p>
    <w:p w14:paraId="0E926E11" w14:textId="74B4783D" w:rsidR="008313BA" w:rsidRPr="008313BA" w:rsidRDefault="003A7350" w:rsidP="008313BA">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8313BA" w:rsidRPr="008313BA">
        <w:rPr>
          <w:rFonts w:ascii="Times New Roman" w:eastAsia="Times New Roman" w:hAnsi="Times New Roman" w:cs="Times New Roman"/>
          <w:kern w:val="0"/>
          <w14:ligatures w14:val="none"/>
        </w:rPr>
        <w:t>Longevity of the organization</w:t>
      </w:r>
      <w:r w:rsidRPr="006E04D2">
        <w:rPr>
          <w:rFonts w:ascii="Times New Roman" w:eastAsia="Times New Roman" w:hAnsi="Times New Roman" w:cs="Times New Roman"/>
          <w:kern w:val="0"/>
          <w14:ligatures w14:val="none"/>
        </w:rPr>
        <w:t xml:space="preserve"> </w:t>
      </w:r>
      <w:r w:rsidRPr="006E04D2">
        <w:rPr>
          <w:rFonts w:ascii="Times New Roman" w:eastAsia="Times New Roman" w:hAnsi="Times New Roman" w:cs="Times New Roman"/>
          <w:b/>
          <w:bCs/>
          <w:color w:val="004F88"/>
          <w:kern w:val="0"/>
          <w14:ligatures w14:val="none"/>
        </w:rPr>
        <w:t>NATH was established in 1998</w:t>
      </w:r>
    </w:p>
    <w:p w14:paraId="22952A31" w14:textId="6100CC63" w:rsidR="008313BA" w:rsidRPr="008313BA" w:rsidRDefault="003A7350" w:rsidP="008313BA">
      <w:pPr>
        <w:numPr>
          <w:ilvl w:val="0"/>
          <w:numId w:val="19"/>
        </w:numPr>
        <w:spacing w:before="100" w:beforeAutospacing="1" w:after="100" w:afterAutospacing="1" w:line="240" w:lineRule="auto"/>
        <w:rPr>
          <w:rFonts w:ascii="Times New Roman" w:eastAsia="Times New Roman" w:hAnsi="Times New Roman" w:cs="Times New Roman"/>
          <w:b/>
          <w:bCs/>
          <w:color w:val="004F88"/>
          <w:kern w:val="0"/>
          <w14:ligatures w14:val="none"/>
        </w:rPr>
      </w:pPr>
      <w:r w:rsidRPr="006E04D2">
        <w:rPr>
          <w:rFonts w:ascii="Segoe UI Symbol" w:eastAsia="Times New Roman" w:hAnsi="Segoe UI Symbol" w:cs="Segoe UI Symbol"/>
          <w:kern w:val="0"/>
          <w14:ligatures w14:val="none"/>
        </w:rPr>
        <w:t>✓</w:t>
      </w:r>
      <w:r w:rsidR="008313BA" w:rsidRPr="008313BA">
        <w:rPr>
          <w:rFonts w:ascii="Times New Roman" w:eastAsia="Times New Roman" w:hAnsi="Times New Roman" w:cs="Times New Roman"/>
          <w:kern w:val="0"/>
          <w14:ligatures w14:val="none"/>
        </w:rPr>
        <w:t>Number of trained practitioners</w:t>
      </w:r>
      <w:r w:rsidRPr="006E04D2">
        <w:rPr>
          <w:rFonts w:ascii="Times New Roman" w:eastAsia="Times New Roman" w:hAnsi="Times New Roman" w:cs="Times New Roman"/>
          <w:kern w:val="0"/>
          <w14:ligatures w14:val="none"/>
        </w:rPr>
        <w:t xml:space="preserve">: </w:t>
      </w:r>
      <w:r w:rsidRPr="006E04D2">
        <w:rPr>
          <w:rFonts w:ascii="Times New Roman" w:eastAsia="Times New Roman" w:hAnsi="Times New Roman" w:cs="Times New Roman"/>
          <w:b/>
          <w:bCs/>
          <w:color w:val="004F88"/>
          <w:kern w:val="0"/>
          <w14:ligatures w14:val="none"/>
        </w:rPr>
        <w:t xml:space="preserve">NATH has </w:t>
      </w:r>
      <w:r w:rsidRPr="006E04D2">
        <w:rPr>
          <w:rFonts w:ascii="Times New Roman" w:eastAsia="Times New Roman" w:hAnsi="Times New Roman" w:cs="Times New Roman"/>
          <w:b/>
          <w:bCs/>
          <w:color w:val="004F88"/>
          <w:kern w:val="0"/>
          <w14:ligatures w14:val="none"/>
        </w:rPr>
        <w:t>trained</w:t>
      </w:r>
      <w:r w:rsidRPr="006E04D2">
        <w:rPr>
          <w:rFonts w:ascii="Times New Roman" w:eastAsia="Times New Roman" w:hAnsi="Times New Roman" w:cs="Times New Roman"/>
          <w:b/>
          <w:bCs/>
          <w:color w:val="004F88"/>
          <w:kern w:val="0"/>
          <w14:ligatures w14:val="none"/>
        </w:rPr>
        <w:t xml:space="preserve"> thousands of practitioners over the years.</w:t>
      </w:r>
    </w:p>
    <w:p w14:paraId="4F804D20" w14:textId="5D6B164B" w:rsidR="008313BA" w:rsidRPr="008313BA" w:rsidRDefault="003A7350" w:rsidP="008313BA">
      <w:pPr>
        <w:numPr>
          <w:ilvl w:val="0"/>
          <w:numId w:val="19"/>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8313BA" w:rsidRPr="008313BA">
        <w:rPr>
          <w:rFonts w:ascii="Times New Roman" w:eastAsia="Times New Roman" w:hAnsi="Times New Roman" w:cs="Times New Roman"/>
          <w:kern w:val="0"/>
          <w14:ligatures w14:val="none"/>
        </w:rPr>
        <w:t>Publications, conferences, or research</w:t>
      </w:r>
      <w:r w:rsidRPr="006E04D2">
        <w:rPr>
          <w:rFonts w:ascii="Times New Roman" w:eastAsia="Times New Roman" w:hAnsi="Times New Roman" w:cs="Times New Roman"/>
          <w:kern w:val="0"/>
          <w14:ligatures w14:val="none"/>
        </w:rPr>
        <w:t xml:space="preserve">  </w:t>
      </w:r>
      <w:r w:rsidRPr="006E04D2">
        <w:rPr>
          <w:rFonts w:ascii="Times New Roman" w:eastAsia="Times New Roman" w:hAnsi="Times New Roman" w:cs="Times New Roman"/>
          <w:b/>
          <w:bCs/>
          <w:color w:val="004F88"/>
          <w:kern w:val="0"/>
          <w14:ligatures w14:val="none"/>
        </w:rPr>
        <w:t>Books, Conferences, and Articles</w:t>
      </w:r>
    </w:p>
    <w:p w14:paraId="081BAEBA" w14:textId="2312A398" w:rsidR="008313BA" w:rsidRPr="008313BA" w:rsidRDefault="003A7350" w:rsidP="008313BA">
      <w:pPr>
        <w:numPr>
          <w:ilvl w:val="0"/>
          <w:numId w:val="19"/>
        </w:numPr>
        <w:spacing w:before="100" w:beforeAutospacing="1" w:after="100" w:afterAutospacing="1" w:line="240" w:lineRule="auto"/>
        <w:rPr>
          <w:rFonts w:ascii="Times New Roman" w:eastAsia="Times New Roman" w:hAnsi="Times New Roman" w:cs="Times New Roman"/>
          <w:b/>
          <w:bCs/>
          <w:color w:val="004F88"/>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8313BA" w:rsidRPr="008313BA">
        <w:rPr>
          <w:rFonts w:ascii="Times New Roman" w:eastAsia="Times New Roman" w:hAnsi="Times New Roman" w:cs="Times New Roman"/>
          <w:kern w:val="0"/>
          <w14:ligatures w14:val="none"/>
        </w:rPr>
        <w:t>Ethical standards and code of conduct</w:t>
      </w:r>
      <w:r w:rsidRPr="006E04D2">
        <w:rPr>
          <w:rFonts w:ascii="Times New Roman" w:eastAsia="Times New Roman" w:hAnsi="Times New Roman" w:cs="Times New Roman"/>
          <w:kern w:val="0"/>
          <w14:ligatures w14:val="none"/>
        </w:rPr>
        <w:t xml:space="preserve">  </w:t>
      </w:r>
      <w:r w:rsidRPr="006E04D2">
        <w:rPr>
          <w:rFonts w:ascii="Times New Roman" w:eastAsia="Times New Roman" w:hAnsi="Times New Roman" w:cs="Times New Roman"/>
          <w:b/>
          <w:bCs/>
          <w:color w:val="004F88"/>
          <w:kern w:val="0"/>
          <w14:ligatures w14:val="none"/>
        </w:rPr>
        <w:t xml:space="preserve">NATH has both   </w:t>
      </w:r>
    </w:p>
    <w:p w14:paraId="290AD0D7" w14:textId="03310C57" w:rsidR="008313BA" w:rsidRPr="008313BA" w:rsidRDefault="003A7350" w:rsidP="008313BA">
      <w:pPr>
        <w:numPr>
          <w:ilvl w:val="0"/>
          <w:numId w:val="19"/>
        </w:numPr>
        <w:spacing w:before="100" w:beforeAutospacing="1" w:after="100" w:afterAutospacing="1" w:line="240" w:lineRule="auto"/>
        <w:rPr>
          <w:rFonts w:ascii="Times New Roman" w:eastAsia="Times New Roman" w:hAnsi="Times New Roman" w:cs="Times New Roman"/>
          <w:b/>
          <w:bCs/>
          <w:color w:val="004F88"/>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8313BA" w:rsidRPr="008313BA">
        <w:rPr>
          <w:rFonts w:ascii="Times New Roman" w:eastAsia="Times New Roman" w:hAnsi="Times New Roman" w:cs="Times New Roman"/>
          <w:kern w:val="0"/>
          <w14:ligatures w14:val="none"/>
        </w:rPr>
        <w:t>Continuing education requirements</w:t>
      </w:r>
      <w:r w:rsidRPr="006E04D2">
        <w:rPr>
          <w:rFonts w:ascii="Times New Roman" w:eastAsia="Times New Roman" w:hAnsi="Times New Roman" w:cs="Times New Roman"/>
          <w:kern w:val="0"/>
          <w14:ligatures w14:val="none"/>
        </w:rPr>
        <w:t xml:space="preserve">: </w:t>
      </w:r>
      <w:r w:rsidR="00452531" w:rsidRPr="006E04D2">
        <w:rPr>
          <w:rFonts w:ascii="Times New Roman" w:eastAsia="Times New Roman" w:hAnsi="Times New Roman" w:cs="Times New Roman"/>
          <w:kern w:val="0"/>
          <w14:ligatures w14:val="none"/>
        </w:rPr>
        <w:t xml:space="preserve">    </w:t>
      </w:r>
      <w:r w:rsidRPr="006E04D2">
        <w:rPr>
          <w:rFonts w:ascii="Times New Roman" w:eastAsia="Times New Roman" w:hAnsi="Times New Roman" w:cs="Times New Roman"/>
          <w:b/>
          <w:bCs/>
          <w:color w:val="004F88"/>
          <w:kern w:val="0"/>
          <w14:ligatures w14:val="none"/>
        </w:rPr>
        <w:t>NATH requires 25 hours of CEUs per year</w:t>
      </w:r>
    </w:p>
    <w:p w14:paraId="1EFA9595" w14:textId="4EE1DE8E" w:rsidR="008313BA" w:rsidRPr="008313BA" w:rsidRDefault="008313BA" w:rsidP="008313BA">
      <w:pPr>
        <w:spacing w:before="100" w:beforeAutospacing="1" w:after="100" w:afterAutospacing="1" w:line="240" w:lineRule="auto"/>
        <w:rPr>
          <w:rFonts w:ascii="Times New Roman" w:eastAsia="Times New Roman" w:hAnsi="Times New Roman" w:cs="Times New Roman"/>
          <w:b/>
          <w:bCs/>
          <w:color w:val="004F88"/>
          <w:kern w:val="0"/>
          <w14:ligatures w14:val="none"/>
        </w:rPr>
      </w:pPr>
      <w:r w:rsidRPr="008313BA">
        <w:rPr>
          <w:rFonts w:ascii="Times New Roman" w:eastAsia="Times New Roman" w:hAnsi="Times New Roman" w:cs="Times New Roman"/>
          <w:kern w:val="0"/>
          <w14:ligatures w14:val="none"/>
        </w:rPr>
        <w:t xml:space="preserve">Associations that </w:t>
      </w:r>
      <w:r w:rsidRPr="008313BA">
        <w:rPr>
          <w:rFonts w:ascii="Times New Roman" w:eastAsia="Times New Roman" w:hAnsi="Times New Roman" w:cs="Times New Roman"/>
          <w:b/>
          <w:bCs/>
          <w:kern w:val="0"/>
          <w14:ligatures w14:val="none"/>
        </w:rPr>
        <w:t>host conferences, publish materials, and maintain active communities</w:t>
      </w:r>
      <w:r w:rsidRPr="008313BA">
        <w:rPr>
          <w:rFonts w:ascii="Times New Roman" w:eastAsia="Times New Roman" w:hAnsi="Times New Roman" w:cs="Times New Roman"/>
          <w:kern w:val="0"/>
          <w14:ligatures w14:val="none"/>
        </w:rPr>
        <w:t xml:space="preserve"> often gain stronger professional recognition.</w:t>
      </w:r>
      <w:r w:rsidR="003A7350" w:rsidRPr="006E04D2">
        <w:rPr>
          <w:rFonts w:ascii="Times New Roman" w:eastAsia="Times New Roman" w:hAnsi="Times New Roman" w:cs="Times New Roman"/>
          <w:kern w:val="0"/>
          <w14:ligatures w14:val="none"/>
        </w:rPr>
        <w:t xml:space="preserve"> </w:t>
      </w:r>
      <w:r w:rsidR="003A7350" w:rsidRPr="006E04D2">
        <w:rPr>
          <w:rFonts w:ascii="Times New Roman" w:eastAsia="Times New Roman" w:hAnsi="Times New Roman" w:cs="Times New Roman"/>
          <w:b/>
          <w:bCs/>
          <w:color w:val="004F88"/>
          <w:kern w:val="0"/>
          <w14:ligatures w14:val="none"/>
        </w:rPr>
        <w:t xml:space="preserve">NATH does all of these. </w:t>
      </w:r>
    </w:p>
    <w:p w14:paraId="0E4947EE" w14:textId="77777777" w:rsidR="008313BA" w:rsidRPr="008313BA" w:rsidRDefault="008313BA" w:rsidP="008313BA">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8313BA">
        <w:rPr>
          <w:rFonts w:ascii="Times New Roman" w:eastAsia="Times New Roman" w:hAnsi="Times New Roman" w:cs="Times New Roman"/>
          <w:b/>
          <w:bCs/>
          <w:kern w:val="0"/>
          <w14:ligatures w14:val="none"/>
        </w:rPr>
        <w:lastRenderedPageBreak/>
        <w:t>5. Continuing Education and Community</w:t>
      </w:r>
    </w:p>
    <w:p w14:paraId="2C591DEC" w14:textId="77777777"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A thriving association usually offers:</w:t>
      </w:r>
    </w:p>
    <w:p w14:paraId="71DDC3DE" w14:textId="1BF660A0" w:rsidR="008313BA" w:rsidRPr="008313BA" w:rsidRDefault="003A7350" w:rsidP="008313BA">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color w:val="004F88"/>
          <w:kern w:val="0"/>
          <w14:ligatures w14:val="none"/>
        </w:rPr>
        <w:t>✓</w:t>
      </w:r>
      <w:r w:rsidRPr="006E04D2">
        <w:rPr>
          <w:rFonts w:ascii="Times New Roman" w:eastAsia="Times New Roman" w:hAnsi="Times New Roman" w:cs="Times New Roman"/>
          <w:kern w:val="0"/>
          <w14:ligatures w14:val="none"/>
        </w:rPr>
        <w:t xml:space="preserve"> </w:t>
      </w:r>
      <w:r w:rsidR="008313BA" w:rsidRPr="008313BA">
        <w:rPr>
          <w:rFonts w:ascii="Times New Roman" w:eastAsia="Times New Roman" w:hAnsi="Times New Roman" w:cs="Times New Roman"/>
          <w:kern w:val="0"/>
          <w14:ligatures w14:val="none"/>
        </w:rPr>
        <w:t>Conferences and retreats</w:t>
      </w:r>
    </w:p>
    <w:p w14:paraId="63B01362" w14:textId="55E5A2E1" w:rsidR="008313BA" w:rsidRPr="008313BA" w:rsidRDefault="003A7350" w:rsidP="008313BA">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color w:val="004F88"/>
          <w:kern w:val="0"/>
          <w14:ligatures w14:val="none"/>
        </w:rPr>
        <w:t>✓</w:t>
      </w:r>
      <w:r w:rsidRPr="006E04D2">
        <w:rPr>
          <w:rFonts w:ascii="Times New Roman" w:eastAsia="Times New Roman" w:hAnsi="Times New Roman" w:cs="Times New Roman"/>
          <w:kern w:val="0"/>
          <w14:ligatures w14:val="none"/>
        </w:rPr>
        <w:t xml:space="preserve"> </w:t>
      </w:r>
      <w:r w:rsidR="008313BA" w:rsidRPr="008313BA">
        <w:rPr>
          <w:rFonts w:ascii="Times New Roman" w:eastAsia="Times New Roman" w:hAnsi="Times New Roman" w:cs="Times New Roman"/>
          <w:kern w:val="0"/>
          <w14:ligatures w14:val="none"/>
        </w:rPr>
        <w:t>CEU programs</w:t>
      </w:r>
    </w:p>
    <w:p w14:paraId="74E47AA1" w14:textId="6764CC38" w:rsidR="008313BA" w:rsidRPr="008313BA" w:rsidRDefault="003A7350" w:rsidP="008313BA">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color w:val="004F88"/>
          <w:kern w:val="0"/>
          <w14:ligatures w14:val="none"/>
        </w:rPr>
        <w:t>✓</w:t>
      </w:r>
      <w:r w:rsidRPr="006E04D2">
        <w:rPr>
          <w:rFonts w:ascii="Times New Roman" w:eastAsia="Times New Roman" w:hAnsi="Times New Roman" w:cs="Times New Roman"/>
          <w:color w:val="004F88"/>
          <w:kern w:val="0"/>
          <w14:ligatures w14:val="none"/>
        </w:rPr>
        <w:t xml:space="preserve"> </w:t>
      </w:r>
      <w:r w:rsidRPr="006E04D2">
        <w:rPr>
          <w:rFonts w:ascii="Times New Roman" w:eastAsia="Times New Roman" w:hAnsi="Times New Roman" w:cs="Times New Roman"/>
          <w:kern w:val="0"/>
          <w14:ligatures w14:val="none"/>
        </w:rPr>
        <w:t>P</w:t>
      </w:r>
      <w:r w:rsidR="008313BA" w:rsidRPr="008313BA">
        <w:rPr>
          <w:rFonts w:ascii="Times New Roman" w:eastAsia="Times New Roman" w:hAnsi="Times New Roman" w:cs="Times New Roman"/>
          <w:kern w:val="0"/>
          <w14:ligatures w14:val="none"/>
        </w:rPr>
        <w:t>eer mentorship</w:t>
      </w:r>
    </w:p>
    <w:p w14:paraId="7C415F22" w14:textId="66550805" w:rsidR="008313BA" w:rsidRPr="008313BA" w:rsidRDefault="003A7350" w:rsidP="008313BA">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color w:val="004F88"/>
          <w:kern w:val="0"/>
          <w14:ligatures w14:val="none"/>
        </w:rPr>
        <w:t>✓</w:t>
      </w:r>
      <w:r w:rsidRPr="006E04D2">
        <w:rPr>
          <w:rFonts w:ascii="Times New Roman" w:eastAsia="Times New Roman" w:hAnsi="Times New Roman" w:cs="Times New Roman"/>
          <w:kern w:val="0"/>
          <w14:ligatures w14:val="none"/>
        </w:rPr>
        <w:t xml:space="preserve"> R</w:t>
      </w:r>
      <w:r w:rsidR="008313BA" w:rsidRPr="008313BA">
        <w:rPr>
          <w:rFonts w:ascii="Times New Roman" w:eastAsia="Times New Roman" w:hAnsi="Times New Roman" w:cs="Times New Roman"/>
          <w:kern w:val="0"/>
          <w14:ligatures w14:val="none"/>
        </w:rPr>
        <w:t>esearch discussions</w:t>
      </w:r>
    </w:p>
    <w:p w14:paraId="72EB83E0" w14:textId="4CDD9742" w:rsidR="008313BA" w:rsidRPr="008313BA" w:rsidRDefault="003A7350" w:rsidP="008313BA">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color w:val="004F88"/>
          <w:kern w:val="0"/>
          <w14:ligatures w14:val="none"/>
        </w:rPr>
        <w:t>✓</w:t>
      </w:r>
      <w:r w:rsidRPr="006E04D2">
        <w:rPr>
          <w:rFonts w:ascii="Times New Roman" w:eastAsia="Times New Roman" w:hAnsi="Times New Roman" w:cs="Times New Roman"/>
          <w:color w:val="004F88"/>
          <w:kern w:val="0"/>
          <w14:ligatures w14:val="none"/>
        </w:rPr>
        <w:t xml:space="preserve"> </w:t>
      </w:r>
      <w:r w:rsidRPr="006E04D2">
        <w:rPr>
          <w:rFonts w:ascii="Times New Roman" w:eastAsia="Times New Roman" w:hAnsi="Times New Roman" w:cs="Times New Roman"/>
          <w:kern w:val="0"/>
          <w14:ligatures w14:val="none"/>
        </w:rPr>
        <w:t>N</w:t>
      </w:r>
      <w:r w:rsidR="008313BA" w:rsidRPr="008313BA">
        <w:rPr>
          <w:rFonts w:ascii="Times New Roman" w:eastAsia="Times New Roman" w:hAnsi="Times New Roman" w:cs="Times New Roman"/>
          <w:kern w:val="0"/>
          <w14:ligatures w14:val="none"/>
        </w:rPr>
        <w:t>etworking opportunities</w:t>
      </w:r>
    </w:p>
    <w:p w14:paraId="502F1133" w14:textId="77777777"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 xml:space="preserve">This creates a </w:t>
      </w:r>
      <w:r w:rsidRPr="008313BA">
        <w:rPr>
          <w:rFonts w:ascii="Times New Roman" w:eastAsia="Times New Roman" w:hAnsi="Times New Roman" w:cs="Times New Roman"/>
          <w:b/>
          <w:bCs/>
          <w:kern w:val="0"/>
          <w14:ligatures w14:val="none"/>
        </w:rPr>
        <w:t>living professional ecosystem</w:t>
      </w:r>
      <w:r w:rsidRPr="008313BA">
        <w:rPr>
          <w:rFonts w:ascii="Times New Roman" w:eastAsia="Times New Roman" w:hAnsi="Times New Roman" w:cs="Times New Roman"/>
          <w:kern w:val="0"/>
          <w14:ligatures w14:val="none"/>
        </w:rPr>
        <w:t>, rather than a one-time certification.</w:t>
      </w:r>
    </w:p>
    <w:p w14:paraId="38B3AFDD" w14:textId="77777777" w:rsidR="008313BA" w:rsidRPr="008313BA" w:rsidRDefault="008313BA" w:rsidP="008313BA">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8313BA">
        <w:rPr>
          <w:rFonts w:ascii="Times New Roman" w:eastAsia="Times New Roman" w:hAnsi="Times New Roman" w:cs="Times New Roman"/>
          <w:b/>
          <w:bCs/>
          <w:kern w:val="0"/>
          <w14:ligatures w14:val="none"/>
        </w:rPr>
        <w:t>6. Instructor Experience</w:t>
      </w:r>
    </w:p>
    <w:p w14:paraId="606E7F0F" w14:textId="77777777"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 xml:space="preserve">Finally, the </w:t>
      </w:r>
      <w:r w:rsidRPr="008313BA">
        <w:rPr>
          <w:rFonts w:ascii="Times New Roman" w:eastAsia="Times New Roman" w:hAnsi="Times New Roman" w:cs="Times New Roman"/>
          <w:b/>
          <w:bCs/>
          <w:kern w:val="0"/>
          <w14:ligatures w14:val="none"/>
        </w:rPr>
        <w:t>quality of the trainers themselves</w:t>
      </w:r>
      <w:r w:rsidRPr="008313BA">
        <w:rPr>
          <w:rFonts w:ascii="Times New Roman" w:eastAsia="Times New Roman" w:hAnsi="Times New Roman" w:cs="Times New Roman"/>
          <w:kern w:val="0"/>
          <w14:ligatures w14:val="none"/>
        </w:rPr>
        <w:t xml:space="preserve"> matters greatly.</w:t>
      </w:r>
    </w:p>
    <w:p w14:paraId="0A0D511F" w14:textId="77777777"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Students often ask:</w:t>
      </w:r>
    </w:p>
    <w:p w14:paraId="3BEDD09A" w14:textId="7B2DAD6B" w:rsidR="008313BA" w:rsidRPr="008313BA" w:rsidRDefault="008313BA" w:rsidP="008313BA">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Are the instructors active practitioners</w:t>
      </w:r>
      <w:r w:rsidRPr="008313BA">
        <w:rPr>
          <w:rFonts w:ascii="Times New Roman" w:eastAsia="Times New Roman" w:hAnsi="Times New Roman" w:cs="Times New Roman"/>
          <w:b/>
          <w:bCs/>
          <w:color w:val="004F88"/>
          <w:kern w:val="0"/>
          <w14:ligatures w14:val="none"/>
        </w:rPr>
        <w:t>?</w:t>
      </w:r>
      <w:r w:rsidR="00452531" w:rsidRPr="006E04D2">
        <w:rPr>
          <w:rFonts w:ascii="Times New Roman" w:eastAsia="Times New Roman" w:hAnsi="Times New Roman" w:cs="Times New Roman"/>
          <w:b/>
          <w:bCs/>
          <w:color w:val="004F88"/>
          <w:kern w:val="0"/>
          <w14:ligatures w14:val="none"/>
        </w:rPr>
        <w:t xml:space="preserve">  Yes</w:t>
      </w:r>
    </w:p>
    <w:p w14:paraId="2D688295" w14:textId="015A732B" w:rsidR="008313BA" w:rsidRPr="008313BA" w:rsidRDefault="008313BA" w:rsidP="008313BA">
      <w:pPr>
        <w:numPr>
          <w:ilvl w:val="0"/>
          <w:numId w:val="21"/>
        </w:numPr>
        <w:spacing w:before="100" w:beforeAutospacing="1" w:after="100" w:afterAutospacing="1" w:line="240" w:lineRule="auto"/>
        <w:rPr>
          <w:rFonts w:ascii="Times New Roman" w:eastAsia="Times New Roman" w:hAnsi="Times New Roman" w:cs="Times New Roman"/>
          <w:b/>
          <w:bCs/>
          <w:color w:val="004F88"/>
          <w:kern w:val="0"/>
          <w14:ligatures w14:val="none"/>
        </w:rPr>
      </w:pPr>
      <w:r w:rsidRPr="008313BA">
        <w:rPr>
          <w:rFonts w:ascii="Times New Roman" w:eastAsia="Times New Roman" w:hAnsi="Times New Roman" w:cs="Times New Roman"/>
          <w:kern w:val="0"/>
          <w14:ligatures w14:val="none"/>
        </w:rPr>
        <w:t>How many years have they worked with clients?</w:t>
      </w:r>
      <w:r w:rsidR="00452531" w:rsidRPr="006E04D2">
        <w:rPr>
          <w:rFonts w:ascii="Times New Roman" w:eastAsia="Times New Roman" w:hAnsi="Times New Roman" w:cs="Times New Roman"/>
          <w:kern w:val="0"/>
          <w14:ligatures w14:val="none"/>
        </w:rPr>
        <w:t xml:space="preserve"> </w:t>
      </w:r>
      <w:r w:rsidR="00452531" w:rsidRPr="006E04D2">
        <w:rPr>
          <w:rFonts w:ascii="Times New Roman" w:eastAsia="Times New Roman" w:hAnsi="Times New Roman" w:cs="Times New Roman"/>
          <w:b/>
          <w:bCs/>
          <w:color w:val="004F88"/>
          <w:kern w:val="0"/>
          <w14:ligatures w14:val="none"/>
        </w:rPr>
        <w:t>NATH  trainers, 5 years to 30 years</w:t>
      </w:r>
    </w:p>
    <w:p w14:paraId="1D66516B" w14:textId="54EC05DB" w:rsidR="008313BA" w:rsidRPr="008313BA" w:rsidRDefault="008313BA" w:rsidP="008313BA">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Have they trained other instructors?</w:t>
      </w:r>
      <w:r w:rsidR="00452531" w:rsidRPr="006E04D2">
        <w:rPr>
          <w:rFonts w:ascii="Times New Roman" w:eastAsia="Times New Roman" w:hAnsi="Times New Roman" w:cs="Times New Roman"/>
          <w:kern w:val="0"/>
          <w14:ligatures w14:val="none"/>
        </w:rPr>
        <w:t xml:space="preserve"> </w:t>
      </w:r>
      <w:r w:rsidR="00452531" w:rsidRPr="006E04D2">
        <w:rPr>
          <w:rFonts w:ascii="Times New Roman" w:eastAsia="Times New Roman" w:hAnsi="Times New Roman" w:cs="Times New Roman"/>
          <w:b/>
          <w:bCs/>
          <w:color w:val="004F88"/>
          <w:kern w:val="0"/>
          <w14:ligatures w14:val="none"/>
        </w:rPr>
        <w:t>Linda does</w:t>
      </w:r>
    </w:p>
    <w:p w14:paraId="794E2DB1" w14:textId="7AC98209" w:rsidR="008313BA" w:rsidRPr="008313BA" w:rsidRDefault="008313BA" w:rsidP="008313BA">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Are they contributing new techniques or research?</w:t>
      </w:r>
      <w:r w:rsidR="00452531" w:rsidRPr="006E04D2">
        <w:rPr>
          <w:rFonts w:ascii="Times New Roman" w:eastAsia="Times New Roman" w:hAnsi="Times New Roman" w:cs="Times New Roman"/>
          <w:kern w:val="0"/>
          <w14:ligatures w14:val="none"/>
        </w:rPr>
        <w:t xml:space="preserve"> </w:t>
      </w:r>
      <w:r w:rsidR="00452531" w:rsidRPr="006E04D2">
        <w:rPr>
          <w:rFonts w:ascii="Times New Roman" w:eastAsia="Times New Roman" w:hAnsi="Times New Roman" w:cs="Times New Roman"/>
          <w:b/>
          <w:bCs/>
          <w:color w:val="004F88"/>
          <w:kern w:val="0"/>
          <w14:ligatures w14:val="none"/>
        </w:rPr>
        <w:t>Yes, Linda has a new specialty course and book on Childhood Chakra Regression; many of our other Trainers do as well</w:t>
      </w:r>
      <w:r w:rsidR="006E04D2">
        <w:rPr>
          <w:rFonts w:ascii="Times New Roman" w:eastAsia="Times New Roman" w:hAnsi="Times New Roman" w:cs="Times New Roman"/>
          <w:kern w:val="0"/>
          <w14:ligatures w14:val="none"/>
        </w:rPr>
        <w:t xml:space="preserve">- </w:t>
      </w:r>
      <w:r w:rsidR="006E04D2" w:rsidRPr="006E04D2">
        <w:rPr>
          <w:rFonts w:ascii="Times New Roman" w:eastAsia="Times New Roman" w:hAnsi="Times New Roman" w:cs="Times New Roman"/>
          <w:b/>
          <w:bCs/>
          <w:color w:val="004F88"/>
          <w:kern w:val="0"/>
          <w14:ligatures w14:val="none"/>
        </w:rPr>
        <w:t>Suzy just put out a Bridge course between the CHt and MHt to help our students gain confidence, understanding, and build on their skills.</w:t>
      </w:r>
      <w:r w:rsidR="006E04D2" w:rsidRPr="006E04D2">
        <w:rPr>
          <w:rFonts w:ascii="Times New Roman" w:eastAsia="Times New Roman" w:hAnsi="Times New Roman" w:cs="Times New Roman"/>
          <w:color w:val="004F88"/>
          <w:kern w:val="0"/>
          <w14:ligatures w14:val="none"/>
        </w:rPr>
        <w:t xml:space="preserve"> </w:t>
      </w:r>
    </w:p>
    <w:p w14:paraId="473BC581" w14:textId="77777777" w:rsidR="008313BA" w:rsidRPr="008313BA" w:rsidRDefault="008313BA" w:rsidP="008313BA">
      <w:pPr>
        <w:spacing w:before="100" w:beforeAutospacing="1" w:after="100" w:afterAutospacing="1"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t>A course led by seasoned practitioners tends to carry more weight than one taught by someone newly certified.</w:t>
      </w:r>
    </w:p>
    <w:p w14:paraId="5B14B669" w14:textId="77777777" w:rsidR="008313BA" w:rsidRPr="008313BA" w:rsidRDefault="008313BA" w:rsidP="008313BA">
      <w:pPr>
        <w:spacing w:after="0" w:line="240" w:lineRule="auto"/>
        <w:rPr>
          <w:rFonts w:ascii="Times New Roman" w:eastAsia="Times New Roman" w:hAnsi="Times New Roman" w:cs="Times New Roman"/>
          <w:kern w:val="0"/>
          <w14:ligatures w14:val="none"/>
        </w:rPr>
      </w:pPr>
      <w:r w:rsidRPr="008313BA">
        <w:rPr>
          <w:rFonts w:ascii="Times New Roman" w:eastAsia="Times New Roman" w:hAnsi="Times New Roman" w:cs="Times New Roman"/>
          <w:kern w:val="0"/>
          <w14:ligatures w14:val="none"/>
        </w:rPr>
        <w:pict w14:anchorId="3D2EE4C4">
          <v:rect id="_x0000_i1047" style="width:0;height:1.5pt" o:hralign="center" o:hrstd="t" o:hr="t" fillcolor="#a0a0a0" stroked="f"/>
        </w:pict>
      </w:r>
    </w:p>
    <w:p w14:paraId="0E2CFA8E" w14:textId="40D9DD2D" w:rsidR="00A1268D" w:rsidRPr="006E04D2" w:rsidRDefault="00452531" w:rsidP="00A1268D">
      <w:pPr>
        <w:spacing w:before="100" w:beforeAutospacing="1" w:after="100" w:afterAutospacing="1" w:line="240" w:lineRule="auto"/>
        <w:rPr>
          <w:rFonts w:ascii="Times New Roman" w:eastAsia="Times New Roman" w:hAnsi="Times New Roman" w:cs="Times New Roman"/>
          <w:b/>
          <w:bCs/>
          <w:i/>
          <w:iCs/>
          <w:color w:val="EE0000"/>
          <w:kern w:val="0"/>
          <w14:ligatures w14:val="none"/>
        </w:rPr>
      </w:pPr>
      <w:r w:rsidRPr="006E04D2">
        <w:rPr>
          <w:rFonts w:ascii="Times New Roman" w:eastAsia="Times New Roman" w:hAnsi="Times New Roman" w:cs="Times New Roman"/>
          <w:b/>
          <w:bCs/>
          <w:i/>
          <w:iCs/>
          <w:color w:val="EE0000"/>
          <w:kern w:val="0"/>
          <w14:ligatures w14:val="none"/>
        </w:rPr>
        <w:t xml:space="preserve">PART B </w:t>
      </w:r>
      <w:r w:rsidR="00A1268D" w:rsidRPr="006E04D2">
        <w:rPr>
          <w:rFonts w:ascii="Times New Roman" w:eastAsia="Times New Roman" w:hAnsi="Times New Roman" w:cs="Times New Roman"/>
          <w:b/>
          <w:bCs/>
          <w:i/>
          <w:iCs/>
          <w:color w:val="EE0000"/>
          <w:kern w:val="0"/>
          <w14:ligatures w14:val="none"/>
        </w:rPr>
        <w:t xml:space="preserve">Important research into Hypnosis associations around the world: </w:t>
      </w:r>
    </w:p>
    <w:p w14:paraId="01F44FB5" w14:textId="54885B8C"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When people quietly compare hypnosis organizations around the world, a pattern tends to emerge. It isn’t an official ranking—no governing body hands out medals—but practitioners often see </w:t>
      </w:r>
      <w:r w:rsidRPr="00A1268D">
        <w:rPr>
          <w:rFonts w:ascii="Times New Roman" w:eastAsia="Times New Roman" w:hAnsi="Times New Roman" w:cs="Times New Roman"/>
          <w:b/>
          <w:bCs/>
          <w:kern w:val="0"/>
          <w14:ligatures w14:val="none"/>
        </w:rPr>
        <w:t>three informal tiers</w:t>
      </w:r>
      <w:r w:rsidRPr="00A1268D">
        <w:rPr>
          <w:rFonts w:ascii="Times New Roman" w:eastAsia="Times New Roman" w:hAnsi="Times New Roman" w:cs="Times New Roman"/>
          <w:kern w:val="0"/>
          <w14:ligatures w14:val="none"/>
        </w:rPr>
        <w:t xml:space="preserve"> based on structure, rigor, and professional influence.</w:t>
      </w:r>
    </w:p>
    <w:p w14:paraId="14A27E71"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I like to think of it like levels of a mountain. Each one has value, but the view becomes broader as the structure deepens.</w:t>
      </w:r>
    </w:p>
    <w:p w14:paraId="38D9648F" w14:textId="77777777" w:rsidR="00A1268D" w:rsidRPr="00A1268D" w:rsidRDefault="00A1268D" w:rsidP="00A1268D">
      <w:pPr>
        <w:spacing w:after="0"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pict w14:anchorId="26534FF7">
          <v:rect id="_x0000_i1025" style="width:0;height:1.5pt" o:hralign="center" o:hrstd="t" o:hr="t" fillcolor="#a0a0a0" stroked="f"/>
        </w:pict>
      </w:r>
    </w:p>
    <w:p w14:paraId="06F39293" w14:textId="77777777" w:rsidR="00A1268D" w:rsidRPr="00A1268D" w:rsidRDefault="00A1268D" w:rsidP="00A1268D">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A1268D">
        <w:rPr>
          <w:rFonts w:ascii="Times New Roman" w:eastAsia="Times New Roman" w:hAnsi="Times New Roman" w:cs="Times New Roman"/>
          <w:b/>
          <w:bCs/>
          <w:kern w:val="0"/>
          <w14:ligatures w14:val="none"/>
        </w:rPr>
        <w:t>Tier 1 – Membership or Networking Associations</w:t>
      </w:r>
    </w:p>
    <w:p w14:paraId="494AD5F6"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These organizations primarily exist to </w:t>
      </w:r>
      <w:r w:rsidRPr="00A1268D">
        <w:rPr>
          <w:rFonts w:ascii="Times New Roman" w:eastAsia="Times New Roman" w:hAnsi="Times New Roman" w:cs="Times New Roman"/>
          <w:b/>
          <w:bCs/>
          <w:kern w:val="0"/>
          <w14:ligatures w14:val="none"/>
        </w:rPr>
        <w:t>connect practitioners and provide a professional home</w:t>
      </w:r>
      <w:r w:rsidRPr="00A1268D">
        <w:rPr>
          <w:rFonts w:ascii="Times New Roman" w:eastAsia="Times New Roman" w:hAnsi="Times New Roman" w:cs="Times New Roman"/>
          <w:kern w:val="0"/>
          <w14:ligatures w14:val="none"/>
        </w:rPr>
        <w:t>.</w:t>
      </w:r>
    </w:p>
    <w:p w14:paraId="56FF1FEC"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lastRenderedPageBreak/>
        <w:t>Typical characteristics:</w:t>
      </w:r>
    </w:p>
    <w:p w14:paraId="14788D9C" w14:textId="77777777" w:rsidR="00A1268D" w:rsidRPr="00A1268D" w:rsidRDefault="00A1268D" w:rsidP="00A1268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Open membership (sometimes with minimal training requirements)</w:t>
      </w:r>
    </w:p>
    <w:p w14:paraId="6FDD4A39" w14:textId="77777777" w:rsidR="00A1268D" w:rsidRPr="00A1268D" w:rsidRDefault="00A1268D" w:rsidP="00A1268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Focus on community, networking, and visibility</w:t>
      </w:r>
    </w:p>
    <w:p w14:paraId="17756186" w14:textId="77777777" w:rsidR="00A1268D" w:rsidRPr="00A1268D" w:rsidRDefault="00A1268D" w:rsidP="00A1268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Member directories for public listings</w:t>
      </w:r>
    </w:p>
    <w:p w14:paraId="0D2B0C0D" w14:textId="77777777" w:rsidR="00A1268D" w:rsidRPr="00A1268D" w:rsidRDefault="00A1268D" w:rsidP="00A1268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Newsletters or online groups</w:t>
      </w:r>
    </w:p>
    <w:p w14:paraId="477A154E" w14:textId="77777777" w:rsidR="00A1268D" w:rsidRPr="00A1268D" w:rsidRDefault="00A1268D" w:rsidP="00A1268D">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Some continuing education opportunities</w:t>
      </w:r>
    </w:p>
    <w:p w14:paraId="31902F39"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Training in this tier is usually </w:t>
      </w:r>
      <w:r w:rsidRPr="00A1268D">
        <w:rPr>
          <w:rFonts w:ascii="Times New Roman" w:eastAsia="Times New Roman" w:hAnsi="Times New Roman" w:cs="Times New Roman"/>
          <w:b/>
          <w:bCs/>
          <w:kern w:val="0"/>
          <w14:ligatures w14:val="none"/>
        </w:rPr>
        <w:t>not the central focus</w:t>
      </w:r>
      <w:r w:rsidRPr="00A1268D">
        <w:rPr>
          <w:rFonts w:ascii="Times New Roman" w:eastAsia="Times New Roman" w:hAnsi="Times New Roman" w:cs="Times New Roman"/>
          <w:kern w:val="0"/>
          <w14:ligatures w14:val="none"/>
        </w:rPr>
        <w:t xml:space="preserve"> of the organization. Members may receive certification elsewhere and join for community and recognition.</w:t>
      </w:r>
    </w:p>
    <w:p w14:paraId="0370680A"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b/>
          <w:bCs/>
          <w:kern w:val="0"/>
          <w14:ligatures w14:val="none"/>
        </w:rPr>
        <w:t>Strengths</w:t>
      </w:r>
    </w:p>
    <w:p w14:paraId="0A54024E" w14:textId="77777777" w:rsidR="00A1268D" w:rsidRPr="00A1268D" w:rsidRDefault="00A1268D" w:rsidP="00A1268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Creates community and professional identity</w:t>
      </w:r>
    </w:p>
    <w:p w14:paraId="53E9266D" w14:textId="77777777" w:rsidR="00A1268D" w:rsidRPr="00A1268D" w:rsidRDefault="00A1268D" w:rsidP="00A1268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Easy entry point for new practitioners</w:t>
      </w:r>
    </w:p>
    <w:p w14:paraId="3274175D" w14:textId="77777777" w:rsidR="00A1268D" w:rsidRPr="00A1268D" w:rsidRDefault="00A1268D" w:rsidP="00A1268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Helps the public find hypnotists</w:t>
      </w:r>
    </w:p>
    <w:p w14:paraId="2AB1169D"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b/>
          <w:bCs/>
          <w:kern w:val="0"/>
          <w14:ligatures w14:val="none"/>
        </w:rPr>
        <w:t>Limitations</w:t>
      </w:r>
    </w:p>
    <w:p w14:paraId="66BD57FB" w14:textId="77777777" w:rsidR="00A1268D" w:rsidRPr="00A1268D" w:rsidRDefault="00A1268D" w:rsidP="00A1268D">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Training standards may vary widely among members</w:t>
      </w:r>
    </w:p>
    <w:p w14:paraId="08E514F3" w14:textId="77777777" w:rsidR="00A1268D" w:rsidRPr="00A1268D" w:rsidRDefault="00A1268D" w:rsidP="00A1268D">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Certification requirements are sometimes minimal</w:t>
      </w:r>
    </w:p>
    <w:p w14:paraId="57615CCF" w14:textId="77777777" w:rsidR="00A1268D" w:rsidRPr="00A1268D" w:rsidRDefault="00A1268D" w:rsidP="00A1268D">
      <w:pPr>
        <w:spacing w:after="0"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pict w14:anchorId="652F72E5">
          <v:rect id="_x0000_i1026" style="width:0;height:1.5pt" o:hralign="center" o:hrstd="t" o:hr="t" fillcolor="#a0a0a0" stroked="f"/>
        </w:pict>
      </w:r>
    </w:p>
    <w:p w14:paraId="4D324352" w14:textId="77777777" w:rsidR="00A1268D" w:rsidRPr="00A1268D" w:rsidRDefault="00A1268D" w:rsidP="00A1268D">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A1268D">
        <w:rPr>
          <w:rFonts w:ascii="Times New Roman" w:eastAsia="Times New Roman" w:hAnsi="Times New Roman" w:cs="Times New Roman"/>
          <w:b/>
          <w:bCs/>
          <w:kern w:val="0"/>
          <w14:ligatures w14:val="none"/>
        </w:rPr>
        <w:t>Tier 2 – Certification and Standards Organizations</w:t>
      </w:r>
    </w:p>
    <w:p w14:paraId="1C4D7DA1"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These groups begin to move deeper into the </w:t>
      </w:r>
      <w:r w:rsidRPr="00A1268D">
        <w:rPr>
          <w:rFonts w:ascii="Times New Roman" w:eastAsia="Times New Roman" w:hAnsi="Times New Roman" w:cs="Times New Roman"/>
          <w:b/>
          <w:bCs/>
          <w:kern w:val="0"/>
          <w14:ligatures w14:val="none"/>
        </w:rPr>
        <w:t>professionalization of hypnosis</w:t>
      </w:r>
      <w:r w:rsidRPr="00A1268D">
        <w:rPr>
          <w:rFonts w:ascii="Times New Roman" w:eastAsia="Times New Roman" w:hAnsi="Times New Roman" w:cs="Times New Roman"/>
          <w:kern w:val="0"/>
          <w14:ligatures w14:val="none"/>
        </w:rPr>
        <w:t>.</w:t>
      </w:r>
    </w:p>
    <w:p w14:paraId="63D93EFC"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They typically:</w:t>
      </w:r>
    </w:p>
    <w:p w14:paraId="20523DEA" w14:textId="7A11A859" w:rsidR="00A1268D" w:rsidRPr="00A1268D" w:rsidRDefault="00452531" w:rsidP="00A1268D">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 xml:space="preserve">Establish </w:t>
      </w:r>
      <w:r w:rsidR="00A1268D" w:rsidRPr="00A1268D">
        <w:rPr>
          <w:rFonts w:ascii="Times New Roman" w:eastAsia="Times New Roman" w:hAnsi="Times New Roman" w:cs="Times New Roman"/>
          <w:b/>
          <w:bCs/>
          <w:kern w:val="0"/>
          <w14:ligatures w14:val="none"/>
        </w:rPr>
        <w:t>training hour requirements</w:t>
      </w:r>
    </w:p>
    <w:p w14:paraId="0E1DF0DC" w14:textId="14980850" w:rsidR="00A1268D" w:rsidRPr="00A1268D" w:rsidRDefault="00452531" w:rsidP="00A1268D">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 xml:space="preserve">Provide </w:t>
      </w:r>
      <w:r w:rsidR="00A1268D" w:rsidRPr="00A1268D">
        <w:rPr>
          <w:rFonts w:ascii="Times New Roman" w:eastAsia="Times New Roman" w:hAnsi="Times New Roman" w:cs="Times New Roman"/>
          <w:b/>
          <w:bCs/>
          <w:kern w:val="0"/>
          <w14:ligatures w14:val="none"/>
        </w:rPr>
        <w:t>structured certification levels</w:t>
      </w:r>
    </w:p>
    <w:p w14:paraId="2DADD9E7" w14:textId="013A3862" w:rsidR="00A1268D" w:rsidRPr="00A1268D" w:rsidRDefault="00452531" w:rsidP="00A1268D">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 xml:space="preserve">Require </w:t>
      </w:r>
      <w:r w:rsidR="00A1268D" w:rsidRPr="00A1268D">
        <w:rPr>
          <w:rFonts w:ascii="Times New Roman" w:eastAsia="Times New Roman" w:hAnsi="Times New Roman" w:cs="Times New Roman"/>
          <w:b/>
          <w:bCs/>
          <w:kern w:val="0"/>
          <w14:ligatures w14:val="none"/>
        </w:rPr>
        <w:t>ethics agreements and codes of conduct</w:t>
      </w:r>
    </w:p>
    <w:p w14:paraId="018D2C51" w14:textId="3E192792" w:rsidR="00A1268D" w:rsidRPr="00A1268D" w:rsidRDefault="00452531" w:rsidP="00A1268D">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 xml:space="preserve">Offer </w:t>
      </w:r>
      <w:r w:rsidR="00A1268D" w:rsidRPr="00A1268D">
        <w:rPr>
          <w:rFonts w:ascii="Times New Roman" w:eastAsia="Times New Roman" w:hAnsi="Times New Roman" w:cs="Times New Roman"/>
          <w:b/>
          <w:bCs/>
          <w:kern w:val="0"/>
          <w14:ligatures w14:val="none"/>
        </w:rPr>
        <w:t>continuing education credits (CEUs)</w:t>
      </w:r>
    </w:p>
    <w:p w14:paraId="1FE9D826" w14:textId="08CC4324" w:rsidR="00A1268D" w:rsidRPr="00A1268D" w:rsidRDefault="00452531" w:rsidP="00A1268D">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Maintain professional directories and conferences</w:t>
      </w:r>
    </w:p>
    <w:p w14:paraId="6915F089"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Training programs affiliated with these organizations often include:</w:t>
      </w:r>
    </w:p>
    <w:p w14:paraId="09B9AF19" w14:textId="55CE4D38" w:rsidR="00A1268D" w:rsidRPr="00A1268D" w:rsidRDefault="00452531" w:rsidP="00A1268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Classroom instruction</w:t>
      </w:r>
    </w:p>
    <w:p w14:paraId="337EFC7E" w14:textId="3B038A0A" w:rsidR="00A1268D" w:rsidRPr="00A1268D" w:rsidRDefault="00452531" w:rsidP="00A1268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6E04D2">
        <w:rPr>
          <w:rFonts w:ascii="Times New Roman" w:eastAsia="Times New Roman" w:hAnsi="Times New Roman" w:cs="Times New Roman"/>
          <w:kern w:val="0"/>
          <w14:ligatures w14:val="none"/>
        </w:rPr>
        <w:t>P</w:t>
      </w:r>
      <w:r w:rsidR="00A1268D" w:rsidRPr="00A1268D">
        <w:rPr>
          <w:rFonts w:ascii="Times New Roman" w:eastAsia="Times New Roman" w:hAnsi="Times New Roman" w:cs="Times New Roman"/>
          <w:kern w:val="0"/>
          <w14:ligatures w14:val="none"/>
        </w:rPr>
        <w:t>ractice sessions</w:t>
      </w:r>
    </w:p>
    <w:p w14:paraId="29A94045" w14:textId="76EA3D02" w:rsidR="00A1268D" w:rsidRPr="00A1268D" w:rsidRDefault="00452531" w:rsidP="00A1268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6E04D2">
        <w:rPr>
          <w:rFonts w:ascii="Times New Roman" w:eastAsia="Times New Roman" w:hAnsi="Times New Roman" w:cs="Times New Roman"/>
          <w:kern w:val="0"/>
          <w14:ligatures w14:val="none"/>
        </w:rPr>
        <w:t>E</w:t>
      </w:r>
      <w:r w:rsidR="00A1268D" w:rsidRPr="00A1268D">
        <w:rPr>
          <w:rFonts w:ascii="Times New Roman" w:eastAsia="Times New Roman" w:hAnsi="Times New Roman" w:cs="Times New Roman"/>
          <w:kern w:val="0"/>
          <w14:ligatures w14:val="none"/>
        </w:rPr>
        <w:t>xams or written work</w:t>
      </w:r>
    </w:p>
    <w:p w14:paraId="5D137061" w14:textId="37B043AD" w:rsidR="00A1268D" w:rsidRPr="00A1268D" w:rsidRDefault="00452531" w:rsidP="00A1268D">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6E04D2">
        <w:rPr>
          <w:rFonts w:ascii="Times New Roman" w:eastAsia="Times New Roman" w:hAnsi="Times New Roman" w:cs="Times New Roman"/>
          <w:kern w:val="0"/>
          <w14:ligatures w14:val="none"/>
        </w:rPr>
        <w:t>S</w:t>
      </w:r>
      <w:r w:rsidR="00A1268D" w:rsidRPr="00A1268D">
        <w:rPr>
          <w:rFonts w:ascii="Times New Roman" w:eastAsia="Times New Roman" w:hAnsi="Times New Roman" w:cs="Times New Roman"/>
          <w:kern w:val="0"/>
          <w14:ligatures w14:val="none"/>
        </w:rPr>
        <w:t>tructured manuals</w:t>
      </w:r>
    </w:p>
    <w:p w14:paraId="4DCB26DC"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These organizations help create </w:t>
      </w:r>
      <w:r w:rsidRPr="00A1268D">
        <w:rPr>
          <w:rFonts w:ascii="Times New Roman" w:eastAsia="Times New Roman" w:hAnsi="Times New Roman" w:cs="Times New Roman"/>
          <w:b/>
          <w:bCs/>
          <w:kern w:val="0"/>
          <w14:ligatures w14:val="none"/>
        </w:rPr>
        <w:t>consistent professional standards</w:t>
      </w:r>
      <w:r w:rsidRPr="00A1268D">
        <w:rPr>
          <w:rFonts w:ascii="Times New Roman" w:eastAsia="Times New Roman" w:hAnsi="Times New Roman" w:cs="Times New Roman"/>
          <w:kern w:val="0"/>
          <w14:ligatures w14:val="none"/>
        </w:rPr>
        <w:t xml:space="preserve"> within the field.</w:t>
      </w:r>
    </w:p>
    <w:p w14:paraId="059E95CD"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b/>
          <w:bCs/>
          <w:kern w:val="0"/>
          <w14:ligatures w14:val="none"/>
        </w:rPr>
        <w:lastRenderedPageBreak/>
        <w:t>Strengths</w:t>
      </w:r>
    </w:p>
    <w:p w14:paraId="2FE57EB7" w14:textId="0ED93901" w:rsidR="00A1268D" w:rsidRPr="00A1268D" w:rsidRDefault="00452531" w:rsidP="00A1268D">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Defined certification pathways</w:t>
      </w:r>
    </w:p>
    <w:p w14:paraId="123AF086" w14:textId="6706BEC1" w:rsidR="00A1268D" w:rsidRPr="00A1268D" w:rsidRDefault="00452531" w:rsidP="00A1268D">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More rigorous training expectations</w:t>
      </w:r>
    </w:p>
    <w:p w14:paraId="7A2A0770" w14:textId="4ED0CE6E" w:rsidR="00A1268D" w:rsidRPr="00A1268D" w:rsidRDefault="00452531" w:rsidP="00A1268D">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Professional credibility</w:t>
      </w:r>
    </w:p>
    <w:p w14:paraId="396C4DD2" w14:textId="77777777" w:rsidR="00A1268D" w:rsidRPr="00A1268D" w:rsidRDefault="00A1268D" w:rsidP="00A1268D">
      <w:pPr>
        <w:spacing w:after="0"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pict w14:anchorId="6857B5EC">
          <v:rect id="_x0000_i1027" style="width:0;height:1.5pt" o:hralign="center" o:hrstd="t" o:hr="t" fillcolor="#a0a0a0" stroked="f"/>
        </w:pict>
      </w:r>
    </w:p>
    <w:p w14:paraId="0AF24E21" w14:textId="77777777" w:rsidR="00A1268D" w:rsidRPr="00A1268D" w:rsidRDefault="00A1268D" w:rsidP="00A1268D">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A1268D">
        <w:rPr>
          <w:rFonts w:ascii="Times New Roman" w:eastAsia="Times New Roman" w:hAnsi="Times New Roman" w:cs="Times New Roman"/>
          <w:b/>
          <w:bCs/>
          <w:kern w:val="0"/>
          <w14:ligatures w14:val="none"/>
        </w:rPr>
        <w:t>Tier 3 – Educational and Professional Development Institutions</w:t>
      </w:r>
    </w:p>
    <w:p w14:paraId="0CABFD7E"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This is where organizations function almost like </w:t>
      </w:r>
      <w:r w:rsidRPr="00A1268D">
        <w:rPr>
          <w:rFonts w:ascii="Times New Roman" w:eastAsia="Times New Roman" w:hAnsi="Times New Roman" w:cs="Times New Roman"/>
          <w:b/>
          <w:bCs/>
          <w:kern w:val="0"/>
          <w14:ligatures w14:val="none"/>
        </w:rPr>
        <w:t>educational institutes or professional guilds</w:t>
      </w:r>
      <w:r w:rsidRPr="00A1268D">
        <w:rPr>
          <w:rFonts w:ascii="Times New Roman" w:eastAsia="Times New Roman" w:hAnsi="Times New Roman" w:cs="Times New Roman"/>
          <w:kern w:val="0"/>
          <w14:ligatures w14:val="none"/>
        </w:rPr>
        <w:t>.</w:t>
      </w:r>
    </w:p>
    <w:p w14:paraId="3D287269"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They usually:</w:t>
      </w:r>
    </w:p>
    <w:p w14:paraId="53BA035B" w14:textId="0D3994F9" w:rsidR="00A1268D" w:rsidRPr="00A1268D" w:rsidRDefault="00452531" w:rsidP="00A1268D">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 xml:space="preserve">Offer </w:t>
      </w:r>
      <w:r w:rsidR="00A1268D" w:rsidRPr="00A1268D">
        <w:rPr>
          <w:rFonts w:ascii="Times New Roman" w:eastAsia="Times New Roman" w:hAnsi="Times New Roman" w:cs="Times New Roman"/>
          <w:b/>
          <w:bCs/>
          <w:kern w:val="0"/>
          <w14:ligatures w14:val="none"/>
        </w:rPr>
        <w:t>multi-level training pathways</w:t>
      </w:r>
    </w:p>
    <w:p w14:paraId="221F9267" w14:textId="3A9A1E3C" w:rsidR="00A1268D" w:rsidRPr="00A1268D" w:rsidRDefault="00452531" w:rsidP="00A1268D">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 xml:space="preserve">Require </w:t>
      </w:r>
      <w:r w:rsidR="00A1268D" w:rsidRPr="00A1268D">
        <w:rPr>
          <w:rFonts w:ascii="Times New Roman" w:eastAsia="Times New Roman" w:hAnsi="Times New Roman" w:cs="Times New Roman"/>
          <w:b/>
          <w:bCs/>
          <w:kern w:val="0"/>
          <w14:ligatures w14:val="none"/>
        </w:rPr>
        <w:t>documented client work and assessments</w:t>
      </w:r>
    </w:p>
    <w:p w14:paraId="304032D0" w14:textId="5EF1D331" w:rsidR="00A1268D" w:rsidRPr="00A1268D" w:rsidRDefault="00452531" w:rsidP="00A1268D">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 xml:space="preserve">Provide </w:t>
      </w:r>
      <w:r w:rsidR="00A1268D" w:rsidRPr="00A1268D">
        <w:rPr>
          <w:rFonts w:ascii="Times New Roman" w:eastAsia="Times New Roman" w:hAnsi="Times New Roman" w:cs="Times New Roman"/>
          <w:b/>
          <w:bCs/>
          <w:kern w:val="0"/>
          <w14:ligatures w14:val="none"/>
        </w:rPr>
        <w:t>advanced specialization training</w:t>
      </w:r>
    </w:p>
    <w:p w14:paraId="29EA34A6" w14:textId="77016839" w:rsidR="00A1268D" w:rsidRPr="00A1268D" w:rsidRDefault="00452531" w:rsidP="00A1268D">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Host conferences, retreats, and research discussions</w:t>
      </w:r>
    </w:p>
    <w:p w14:paraId="18F28B0A" w14:textId="36110A03" w:rsidR="00A1268D" w:rsidRPr="00A1268D" w:rsidRDefault="00452531" w:rsidP="00A1268D">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 xml:space="preserve">Develop </w:t>
      </w:r>
      <w:r w:rsidR="00A1268D" w:rsidRPr="00A1268D">
        <w:rPr>
          <w:rFonts w:ascii="Times New Roman" w:eastAsia="Times New Roman" w:hAnsi="Times New Roman" w:cs="Times New Roman"/>
          <w:b/>
          <w:bCs/>
          <w:kern w:val="0"/>
          <w14:ligatures w14:val="none"/>
        </w:rPr>
        <w:t>new techniques and methodologies</w:t>
      </w:r>
    </w:p>
    <w:p w14:paraId="2BCCC418"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These organizations often become </w:t>
      </w:r>
      <w:r w:rsidRPr="00A1268D">
        <w:rPr>
          <w:rFonts w:ascii="Times New Roman" w:eastAsia="Times New Roman" w:hAnsi="Times New Roman" w:cs="Times New Roman"/>
          <w:b/>
          <w:bCs/>
          <w:kern w:val="0"/>
          <w14:ligatures w14:val="none"/>
        </w:rPr>
        <w:t>thought leaders in the field</w:t>
      </w:r>
      <w:r w:rsidRPr="00A1268D">
        <w:rPr>
          <w:rFonts w:ascii="Times New Roman" w:eastAsia="Times New Roman" w:hAnsi="Times New Roman" w:cs="Times New Roman"/>
          <w:kern w:val="0"/>
          <w14:ligatures w14:val="none"/>
        </w:rPr>
        <w:t>, shaping how hypnosis evolves.</w:t>
      </w:r>
    </w:p>
    <w:p w14:paraId="698B8ECE"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Training in this tier frequently includes:</w:t>
      </w:r>
    </w:p>
    <w:p w14:paraId="29F2569E" w14:textId="5D2922D2" w:rsidR="00A1268D" w:rsidRPr="00A1268D" w:rsidRDefault="008313BA" w:rsidP="00A1268D">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color w:val="004F88"/>
          <w:kern w:val="0"/>
          <w14:ligatures w14:val="none"/>
        </w:rPr>
        <w:t>✓</w:t>
      </w:r>
      <w:r w:rsidRPr="006E04D2">
        <w:rPr>
          <w:rFonts w:ascii="Times New Roman" w:eastAsia="Times New Roman" w:hAnsi="Times New Roman" w:cs="Times New Roman"/>
          <w:color w:val="004F88"/>
          <w:kern w:val="0"/>
          <w14:ligatures w14:val="none"/>
        </w:rPr>
        <w:t xml:space="preserve"> </w:t>
      </w:r>
      <w:r w:rsidRPr="006E04D2">
        <w:rPr>
          <w:rFonts w:ascii="Times New Roman" w:eastAsia="Times New Roman" w:hAnsi="Times New Roman" w:cs="Times New Roman"/>
          <w:kern w:val="0"/>
          <w14:ligatures w14:val="none"/>
        </w:rPr>
        <w:t>M</w:t>
      </w:r>
      <w:r w:rsidR="00A1268D" w:rsidRPr="00A1268D">
        <w:rPr>
          <w:rFonts w:ascii="Times New Roman" w:eastAsia="Times New Roman" w:hAnsi="Times New Roman" w:cs="Times New Roman"/>
          <w:kern w:val="0"/>
          <w14:ligatures w14:val="none"/>
        </w:rPr>
        <w:t>entorship or supervision</w:t>
      </w:r>
    </w:p>
    <w:p w14:paraId="50F1C6CF" w14:textId="108AD6B1" w:rsidR="00A1268D" w:rsidRPr="00A1268D" w:rsidRDefault="008313BA" w:rsidP="00A1268D">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color w:val="004F88"/>
          <w:kern w:val="0"/>
          <w14:ligatures w14:val="none"/>
        </w:rPr>
        <w:t>✓</w:t>
      </w:r>
      <w:r w:rsidRPr="006E04D2">
        <w:rPr>
          <w:rFonts w:ascii="Times New Roman" w:eastAsia="Times New Roman" w:hAnsi="Times New Roman" w:cs="Times New Roman"/>
          <w:color w:val="004F88"/>
          <w:kern w:val="0"/>
          <w14:ligatures w14:val="none"/>
        </w:rPr>
        <w:t xml:space="preserve"> </w:t>
      </w:r>
      <w:r w:rsidRPr="006E04D2">
        <w:rPr>
          <w:rFonts w:ascii="Times New Roman" w:eastAsia="Times New Roman" w:hAnsi="Times New Roman" w:cs="Times New Roman"/>
          <w:kern w:val="0"/>
          <w14:ligatures w14:val="none"/>
        </w:rPr>
        <w:t>A</w:t>
      </w:r>
      <w:r w:rsidR="00A1268D" w:rsidRPr="00A1268D">
        <w:rPr>
          <w:rFonts w:ascii="Times New Roman" w:eastAsia="Times New Roman" w:hAnsi="Times New Roman" w:cs="Times New Roman"/>
          <w:kern w:val="0"/>
          <w14:ligatures w14:val="none"/>
        </w:rPr>
        <w:t>dvanced modalities (regression, transpersonal work, etc.)</w:t>
      </w:r>
    </w:p>
    <w:p w14:paraId="6664E41D" w14:textId="615EA3C8" w:rsidR="00A1268D" w:rsidRPr="00A1268D" w:rsidRDefault="008313BA" w:rsidP="00A1268D">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color w:val="004F88"/>
          <w:kern w:val="0"/>
          <w14:ligatures w14:val="none"/>
        </w:rPr>
        <w:t>✓</w:t>
      </w:r>
      <w:r w:rsidRPr="006E04D2">
        <w:rPr>
          <w:rFonts w:ascii="Times New Roman" w:eastAsia="Times New Roman" w:hAnsi="Times New Roman" w:cs="Times New Roman"/>
          <w:color w:val="004F88"/>
          <w:kern w:val="0"/>
          <w14:ligatures w14:val="none"/>
        </w:rPr>
        <w:t xml:space="preserve"> </w:t>
      </w:r>
      <w:r w:rsidRPr="006E04D2">
        <w:rPr>
          <w:rFonts w:ascii="Times New Roman" w:eastAsia="Times New Roman" w:hAnsi="Times New Roman" w:cs="Times New Roman"/>
          <w:kern w:val="0"/>
          <w14:ligatures w14:val="none"/>
        </w:rPr>
        <w:t>Peer</w:t>
      </w:r>
      <w:r w:rsidR="00A1268D" w:rsidRPr="00A1268D">
        <w:rPr>
          <w:rFonts w:ascii="Times New Roman" w:eastAsia="Times New Roman" w:hAnsi="Times New Roman" w:cs="Times New Roman"/>
          <w:kern w:val="0"/>
          <w14:ligatures w14:val="none"/>
        </w:rPr>
        <w:t xml:space="preserve"> review or evaluations</w:t>
      </w:r>
    </w:p>
    <w:p w14:paraId="47902279" w14:textId="2A07B545" w:rsidR="00A1268D" w:rsidRPr="00A1268D" w:rsidRDefault="008313BA" w:rsidP="00A1268D">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color w:val="004F88"/>
          <w:kern w:val="0"/>
          <w14:ligatures w14:val="none"/>
        </w:rPr>
        <w:t>✓</w:t>
      </w:r>
      <w:r w:rsidRPr="006E04D2">
        <w:rPr>
          <w:rFonts w:ascii="Times New Roman" w:eastAsia="Times New Roman" w:hAnsi="Times New Roman" w:cs="Times New Roman"/>
          <w:kern w:val="0"/>
          <w14:ligatures w14:val="none"/>
        </w:rPr>
        <w:t xml:space="preserve"> I</w:t>
      </w:r>
      <w:r w:rsidR="00A1268D" w:rsidRPr="00A1268D">
        <w:rPr>
          <w:rFonts w:ascii="Times New Roman" w:eastAsia="Times New Roman" w:hAnsi="Times New Roman" w:cs="Times New Roman"/>
          <w:kern w:val="0"/>
          <w14:ligatures w14:val="none"/>
        </w:rPr>
        <w:t>nstructor training programs</w:t>
      </w:r>
    </w:p>
    <w:p w14:paraId="7F87520C" w14:textId="04C1E0D3"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b/>
          <w:bCs/>
          <w:kern w:val="0"/>
          <w14:ligatures w14:val="none"/>
        </w:rPr>
        <w:t>Strengths</w:t>
      </w:r>
    </w:p>
    <w:p w14:paraId="05638B40" w14:textId="6715865D" w:rsidR="00A1268D" w:rsidRPr="00A1268D" w:rsidRDefault="00452531" w:rsidP="00A1268D">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Deep professional development</w:t>
      </w:r>
    </w:p>
    <w:p w14:paraId="56E1D783" w14:textId="3CC358B3" w:rsidR="00A1268D" w:rsidRPr="00A1268D" w:rsidRDefault="00452531" w:rsidP="00A1268D">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Strong practitioner community</w:t>
      </w:r>
    </w:p>
    <w:p w14:paraId="31159E73" w14:textId="7312B7D3" w:rsidR="00A1268D" w:rsidRPr="00A1268D" w:rsidRDefault="00452531" w:rsidP="00A1268D">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kern w:val="0"/>
          <w14:ligatures w14:val="none"/>
        </w:rPr>
        <w:t>✓</w:t>
      </w:r>
      <w:r w:rsidRPr="006E04D2">
        <w:rPr>
          <w:rFonts w:ascii="Times New Roman" w:eastAsia="Times New Roman" w:hAnsi="Times New Roman" w:cs="Times New Roman"/>
          <w:kern w:val="0"/>
          <w14:ligatures w14:val="none"/>
        </w:rPr>
        <w:t xml:space="preserve"> </w:t>
      </w:r>
      <w:r w:rsidR="00A1268D" w:rsidRPr="00A1268D">
        <w:rPr>
          <w:rFonts w:ascii="Times New Roman" w:eastAsia="Times New Roman" w:hAnsi="Times New Roman" w:cs="Times New Roman"/>
          <w:kern w:val="0"/>
          <w14:ligatures w14:val="none"/>
        </w:rPr>
        <w:t>Advancement pathways for experienced hypnotists</w:t>
      </w:r>
    </w:p>
    <w:p w14:paraId="256C5DCC" w14:textId="77777777" w:rsidR="00A1268D" w:rsidRPr="00A1268D" w:rsidRDefault="00A1268D" w:rsidP="00A1268D">
      <w:pPr>
        <w:spacing w:after="0"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pict w14:anchorId="07EB0CCF">
          <v:rect id="_x0000_i1028" style="width:0;height:1.5pt" o:hralign="center" o:hrstd="t" o:hr="t" fillcolor="#a0a0a0" stroked="f"/>
        </w:pict>
      </w:r>
    </w:p>
    <w:p w14:paraId="4957218B" w14:textId="77777777" w:rsidR="00A1268D" w:rsidRPr="00A1268D" w:rsidRDefault="00A1268D" w:rsidP="00A1268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A1268D">
        <w:rPr>
          <w:rFonts w:ascii="Times New Roman" w:eastAsia="Times New Roman" w:hAnsi="Times New Roman" w:cs="Times New Roman"/>
          <w:b/>
          <w:bCs/>
          <w:kern w:val="0"/>
          <w14:ligatures w14:val="none"/>
        </w:rPr>
        <w:t>An Important Perspective</w:t>
      </w:r>
    </w:p>
    <w:p w14:paraId="2EAEA172"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In reality, most hypnosis organizations are </w:t>
      </w:r>
      <w:r w:rsidRPr="00A1268D">
        <w:rPr>
          <w:rFonts w:ascii="Times New Roman" w:eastAsia="Times New Roman" w:hAnsi="Times New Roman" w:cs="Times New Roman"/>
          <w:b/>
          <w:bCs/>
          <w:kern w:val="0"/>
          <w14:ligatures w14:val="none"/>
        </w:rPr>
        <w:t>a blend of these tiers</w:t>
      </w:r>
      <w:r w:rsidRPr="00A1268D">
        <w:rPr>
          <w:rFonts w:ascii="Times New Roman" w:eastAsia="Times New Roman" w:hAnsi="Times New Roman" w:cs="Times New Roman"/>
          <w:kern w:val="0"/>
          <w14:ligatures w14:val="none"/>
        </w:rPr>
        <w:t>. Some begin as membership groups and grow into educational institutions over time.</w:t>
      </w:r>
    </w:p>
    <w:p w14:paraId="7C7464FB"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The healthiest associations tend to balance three things:</w:t>
      </w:r>
    </w:p>
    <w:p w14:paraId="1852F7D5" w14:textId="4B7EB0EE" w:rsidR="00A1268D" w:rsidRPr="00A1268D" w:rsidRDefault="00452531" w:rsidP="00A1268D">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b/>
          <w:bCs/>
          <w:color w:val="004F88"/>
          <w:kern w:val="0"/>
          <w14:ligatures w14:val="none"/>
        </w:rPr>
        <w:lastRenderedPageBreak/>
        <w:t>✓</w:t>
      </w:r>
      <w:r w:rsidRPr="006E04D2">
        <w:rPr>
          <w:rFonts w:ascii="Times New Roman" w:eastAsia="Times New Roman" w:hAnsi="Times New Roman" w:cs="Times New Roman"/>
          <w:b/>
          <w:bCs/>
          <w:kern w:val="0"/>
          <w14:ligatures w14:val="none"/>
        </w:rPr>
        <w:t xml:space="preserve"> </w:t>
      </w:r>
      <w:r w:rsidR="00A1268D" w:rsidRPr="00A1268D">
        <w:rPr>
          <w:rFonts w:ascii="Times New Roman" w:eastAsia="Times New Roman" w:hAnsi="Times New Roman" w:cs="Times New Roman"/>
          <w:b/>
          <w:bCs/>
          <w:kern w:val="0"/>
          <w14:ligatures w14:val="none"/>
        </w:rPr>
        <w:t>Education</w:t>
      </w:r>
      <w:r w:rsidR="00A1268D" w:rsidRPr="00A1268D">
        <w:rPr>
          <w:rFonts w:ascii="Times New Roman" w:eastAsia="Times New Roman" w:hAnsi="Times New Roman" w:cs="Times New Roman"/>
          <w:kern w:val="0"/>
          <w14:ligatures w14:val="none"/>
        </w:rPr>
        <w:t xml:space="preserve"> – strong training standards</w:t>
      </w:r>
    </w:p>
    <w:p w14:paraId="41FA6997" w14:textId="50A0FE26" w:rsidR="00A1268D" w:rsidRPr="00A1268D" w:rsidRDefault="00452531" w:rsidP="00A1268D">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b/>
          <w:bCs/>
          <w:color w:val="004F88"/>
          <w:kern w:val="0"/>
          <w14:ligatures w14:val="none"/>
        </w:rPr>
        <w:t>✓</w:t>
      </w:r>
      <w:r w:rsidRPr="006E04D2">
        <w:rPr>
          <w:rFonts w:ascii="Times New Roman" w:eastAsia="Times New Roman" w:hAnsi="Times New Roman" w:cs="Times New Roman"/>
          <w:b/>
          <w:bCs/>
          <w:kern w:val="0"/>
          <w14:ligatures w14:val="none"/>
        </w:rPr>
        <w:t xml:space="preserve"> </w:t>
      </w:r>
      <w:r w:rsidR="00A1268D" w:rsidRPr="00A1268D">
        <w:rPr>
          <w:rFonts w:ascii="Times New Roman" w:eastAsia="Times New Roman" w:hAnsi="Times New Roman" w:cs="Times New Roman"/>
          <w:b/>
          <w:bCs/>
          <w:kern w:val="0"/>
          <w14:ligatures w14:val="none"/>
        </w:rPr>
        <w:t>Community</w:t>
      </w:r>
      <w:r w:rsidR="00A1268D" w:rsidRPr="00A1268D">
        <w:rPr>
          <w:rFonts w:ascii="Times New Roman" w:eastAsia="Times New Roman" w:hAnsi="Times New Roman" w:cs="Times New Roman"/>
          <w:kern w:val="0"/>
          <w14:ligatures w14:val="none"/>
        </w:rPr>
        <w:t xml:space="preserve"> – connection between practitioners</w:t>
      </w:r>
    </w:p>
    <w:p w14:paraId="3EB19D13" w14:textId="7F5A6DF8" w:rsidR="00A1268D" w:rsidRPr="00A1268D" w:rsidRDefault="00452531" w:rsidP="00A1268D">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b/>
          <w:bCs/>
          <w:color w:val="004F88"/>
          <w:kern w:val="0"/>
          <w14:ligatures w14:val="none"/>
        </w:rPr>
        <w:t>✓</w:t>
      </w:r>
      <w:r w:rsidRPr="006E04D2">
        <w:rPr>
          <w:rFonts w:ascii="Times New Roman" w:eastAsia="Times New Roman" w:hAnsi="Times New Roman" w:cs="Times New Roman"/>
          <w:b/>
          <w:bCs/>
          <w:kern w:val="0"/>
          <w14:ligatures w14:val="none"/>
        </w:rPr>
        <w:t xml:space="preserve"> </w:t>
      </w:r>
      <w:r w:rsidR="00A1268D" w:rsidRPr="00A1268D">
        <w:rPr>
          <w:rFonts w:ascii="Times New Roman" w:eastAsia="Times New Roman" w:hAnsi="Times New Roman" w:cs="Times New Roman"/>
          <w:b/>
          <w:bCs/>
          <w:kern w:val="0"/>
          <w14:ligatures w14:val="none"/>
        </w:rPr>
        <w:t>Evolution</w:t>
      </w:r>
      <w:r w:rsidR="00A1268D" w:rsidRPr="00A1268D">
        <w:rPr>
          <w:rFonts w:ascii="Times New Roman" w:eastAsia="Times New Roman" w:hAnsi="Times New Roman" w:cs="Times New Roman"/>
          <w:kern w:val="0"/>
          <w14:ligatures w14:val="none"/>
        </w:rPr>
        <w:t xml:space="preserve"> – developing new ideas and techniques</w:t>
      </w:r>
    </w:p>
    <w:p w14:paraId="3EE3A5DD" w14:textId="77777777" w:rsidR="00A1268D" w:rsidRPr="006E04D2"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When those three pieces come together, an association becomes more than a certification body. It becomes a </w:t>
      </w:r>
      <w:r w:rsidRPr="00A1268D">
        <w:rPr>
          <w:rFonts w:ascii="Times New Roman" w:eastAsia="Times New Roman" w:hAnsi="Times New Roman" w:cs="Times New Roman"/>
          <w:b/>
          <w:bCs/>
          <w:kern w:val="0"/>
          <w14:ligatures w14:val="none"/>
        </w:rPr>
        <w:t>living field of practice</w:t>
      </w:r>
      <w:r w:rsidRPr="00A1268D">
        <w:rPr>
          <w:rFonts w:ascii="Times New Roman" w:eastAsia="Times New Roman" w:hAnsi="Times New Roman" w:cs="Times New Roman"/>
          <w:kern w:val="0"/>
          <w14:ligatures w14:val="none"/>
        </w:rPr>
        <w:t>, where practitioners grow together and the work itself continues to evolve.</w:t>
      </w:r>
    </w:p>
    <w:p w14:paraId="0A077E8B" w14:textId="2DD9D879" w:rsidR="00A1268D" w:rsidRPr="00A1268D" w:rsidRDefault="00A1268D" w:rsidP="00A1268D">
      <w:pPr>
        <w:spacing w:before="100" w:beforeAutospacing="1" w:after="100" w:afterAutospacing="1" w:line="240" w:lineRule="auto"/>
        <w:rPr>
          <w:rFonts w:ascii="Times New Roman" w:eastAsia="Times New Roman" w:hAnsi="Times New Roman" w:cs="Times New Roman"/>
          <w:b/>
          <w:bCs/>
          <w:i/>
          <w:iCs/>
          <w:kern w:val="0"/>
          <w14:ligatures w14:val="none"/>
        </w:rPr>
      </w:pPr>
      <w:r w:rsidRPr="006E04D2">
        <w:rPr>
          <w:rFonts w:ascii="Times New Roman" w:hAnsi="Times New Roman" w:cs="Times New Roman"/>
          <w:b/>
          <w:bCs/>
          <w:i/>
          <w:iCs/>
          <w:color w:val="004F88"/>
        </w:rPr>
        <w:t>*</w:t>
      </w:r>
      <w:r w:rsidRPr="006E04D2">
        <w:rPr>
          <w:rFonts w:ascii="Times New Roman" w:hAnsi="Times New Roman" w:cs="Times New Roman"/>
          <w:b/>
          <w:bCs/>
          <w:i/>
          <w:iCs/>
          <w:color w:val="004F88"/>
        </w:rPr>
        <w:t>The National Association of Transpersonal Hypnotherapists educates, empowers, and energizes hypnosis professionals by providing education, collaborative, and networking services in the transpersonal approach to hypnosis.</w:t>
      </w:r>
      <w:r w:rsidRPr="006E04D2">
        <w:rPr>
          <w:rFonts w:ascii="Times New Roman" w:eastAsia="Times New Roman" w:hAnsi="Times New Roman" w:cs="Times New Roman"/>
          <w:b/>
          <w:bCs/>
          <w:i/>
          <w:iCs/>
          <w:color w:val="004F88"/>
          <w:kern w:val="0"/>
          <w14:ligatures w14:val="none"/>
        </w:rPr>
        <w:t xml:space="preserve"> </w:t>
      </w:r>
    </w:p>
    <w:p w14:paraId="3E5EDF75" w14:textId="77777777" w:rsidR="00A1268D" w:rsidRPr="00A1268D" w:rsidRDefault="00A1268D" w:rsidP="00A1268D">
      <w:pPr>
        <w:spacing w:after="0" w:line="240" w:lineRule="auto"/>
        <w:rPr>
          <w:rFonts w:ascii="Times New Roman" w:eastAsia="Times New Roman" w:hAnsi="Times New Roman" w:cs="Times New Roman"/>
          <w:b/>
          <w:bCs/>
          <w:i/>
          <w:iCs/>
          <w:kern w:val="0"/>
          <w14:ligatures w14:val="none"/>
        </w:rPr>
      </w:pPr>
      <w:r w:rsidRPr="00A1268D">
        <w:rPr>
          <w:rFonts w:ascii="Times New Roman" w:eastAsia="Times New Roman" w:hAnsi="Times New Roman" w:cs="Times New Roman"/>
          <w:b/>
          <w:bCs/>
          <w:i/>
          <w:iCs/>
          <w:kern w:val="0"/>
          <w14:ligatures w14:val="none"/>
        </w:rPr>
        <w:pict w14:anchorId="5F570E28">
          <v:rect id="_x0000_i1029" style="width:0;height:1.5pt" o:hralign="center" o:hrstd="t" o:hr="t" fillcolor="#a0a0a0" stroked="f"/>
        </w:pict>
      </w:r>
    </w:p>
    <w:p w14:paraId="5DDADB1A"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b/>
          <w:bCs/>
          <w:kern w:val="0"/>
          <w14:ligatures w14:val="none"/>
        </w:rPr>
        <w:t>Only about 10–15 hypnosis organizations in the world actually operate at the highest professional level.</w:t>
      </w:r>
    </w:p>
    <w:p w14:paraId="4770446C" w14:textId="77777777" w:rsidR="00A1268D" w:rsidRPr="006E04D2"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And the reasons </w:t>
      </w:r>
      <w:r w:rsidRPr="00A1268D">
        <w:rPr>
          <w:rFonts w:ascii="Times New Roman" w:eastAsia="Times New Roman" w:hAnsi="Times New Roman" w:cs="Times New Roman"/>
          <w:i/>
          <w:iCs/>
          <w:kern w:val="0"/>
          <w14:ligatures w14:val="none"/>
        </w:rPr>
        <w:t>why</w:t>
      </w:r>
      <w:r w:rsidRPr="00A1268D">
        <w:rPr>
          <w:rFonts w:ascii="Times New Roman" w:eastAsia="Times New Roman" w:hAnsi="Times New Roman" w:cs="Times New Roman"/>
          <w:kern w:val="0"/>
          <w14:ligatures w14:val="none"/>
        </w:rPr>
        <w:t xml:space="preserve"> they rise to that level reveal a lot about how the field of hypnosis is quietly changing.</w:t>
      </w:r>
      <w:r w:rsidRPr="006E04D2">
        <w:rPr>
          <w:rFonts w:ascii="Times New Roman" w:eastAsia="Times New Roman" w:hAnsi="Times New Roman" w:cs="Times New Roman"/>
          <w:kern w:val="0"/>
          <w14:ligatures w14:val="none"/>
        </w:rPr>
        <w:t xml:space="preserve"> Which</w:t>
      </w:r>
      <w:r w:rsidRPr="00A1268D">
        <w:rPr>
          <w:rFonts w:ascii="Times New Roman" w:eastAsia="Times New Roman" w:hAnsi="Times New Roman" w:cs="Times New Roman"/>
          <w:kern w:val="0"/>
          <w14:ligatures w14:val="none"/>
        </w:rPr>
        <w:t xml:space="preserve"> ones?</w:t>
      </w:r>
    </w:p>
    <w:p w14:paraId="66A590B2" w14:textId="3650739E"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There isn’t a universally agreed-upon list, but within the professional hypnosis community</w:t>
      </w:r>
      <w:r w:rsidRPr="006E04D2">
        <w:rPr>
          <w:rFonts w:ascii="Times New Roman" w:eastAsia="Times New Roman" w:hAnsi="Times New Roman" w:cs="Times New Roman"/>
          <w:kern w:val="0"/>
          <w14:ligatures w14:val="none"/>
        </w:rPr>
        <w:t>,</w:t>
      </w:r>
      <w:r w:rsidRPr="00A1268D">
        <w:rPr>
          <w:rFonts w:ascii="Times New Roman" w:eastAsia="Times New Roman" w:hAnsi="Times New Roman" w:cs="Times New Roman"/>
          <w:kern w:val="0"/>
          <w14:ligatures w14:val="none"/>
        </w:rPr>
        <w:t xml:space="preserve"> certain organizations are </w:t>
      </w:r>
      <w:r w:rsidRPr="00A1268D">
        <w:rPr>
          <w:rFonts w:ascii="Times New Roman" w:eastAsia="Times New Roman" w:hAnsi="Times New Roman" w:cs="Times New Roman"/>
          <w:b/>
          <w:bCs/>
          <w:kern w:val="0"/>
          <w14:ligatures w14:val="none"/>
        </w:rPr>
        <w:t>consistently recognized as influential, structured, and long-standing</w:t>
      </w:r>
      <w:r w:rsidRPr="00A1268D">
        <w:rPr>
          <w:rFonts w:ascii="Times New Roman" w:eastAsia="Times New Roman" w:hAnsi="Times New Roman" w:cs="Times New Roman"/>
          <w:kern w:val="0"/>
          <w14:ligatures w14:val="none"/>
        </w:rPr>
        <w:t>. They tend to shape education standards, host conferences, publish materials, or provide widely recognized certifications.</w:t>
      </w:r>
    </w:p>
    <w:p w14:paraId="78ACF871"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Here are several organizations that are commonly viewed as operating at the </w:t>
      </w:r>
      <w:r w:rsidRPr="00A1268D">
        <w:rPr>
          <w:rFonts w:ascii="Times New Roman" w:eastAsia="Times New Roman" w:hAnsi="Times New Roman" w:cs="Times New Roman"/>
          <w:b/>
          <w:bCs/>
          <w:kern w:val="0"/>
          <w14:ligatures w14:val="none"/>
        </w:rPr>
        <w:t>highest professional level in the field</w:t>
      </w:r>
      <w:r w:rsidRPr="00A1268D">
        <w:rPr>
          <w:rFonts w:ascii="Times New Roman" w:eastAsia="Times New Roman" w:hAnsi="Times New Roman" w:cs="Times New Roman"/>
          <w:kern w:val="0"/>
          <w14:ligatures w14:val="none"/>
        </w:rPr>
        <w:t>, each in slightly different niches of hypnosis:</w:t>
      </w:r>
    </w:p>
    <w:p w14:paraId="1EC409F4" w14:textId="77777777" w:rsidR="00A1268D" w:rsidRPr="00A1268D" w:rsidRDefault="00A1268D" w:rsidP="00A1268D">
      <w:pPr>
        <w:spacing w:after="0"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pict w14:anchorId="29C6EDC6">
          <v:rect id="_x0000_i1030" style="width:0;height:1.5pt" o:hralign="center" o:hrstd="t" o:hr="t" fillcolor="#a0a0a0" stroked="f"/>
        </w:pict>
      </w:r>
    </w:p>
    <w:p w14:paraId="61BE95B4" w14:textId="20B8603B" w:rsidR="00A1268D" w:rsidRPr="00A1268D" w:rsidRDefault="00A1268D" w:rsidP="00A1268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A1268D">
        <w:rPr>
          <w:rFonts w:ascii="Times New Roman" w:eastAsia="Times New Roman" w:hAnsi="Times New Roman" w:cs="Times New Roman"/>
          <w:b/>
          <w:bCs/>
          <w:kern w:val="0"/>
          <w14:ligatures w14:val="none"/>
        </w:rPr>
        <w:t>Clinical &amp; Medical Hypnosis Organizations</w:t>
      </w:r>
    </w:p>
    <w:p w14:paraId="6781FFD7"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These groups are closely tied to psychology, medicine, and research.</w:t>
      </w:r>
    </w:p>
    <w:p w14:paraId="0140D910" w14:textId="77777777" w:rsidR="00A1268D" w:rsidRPr="00A1268D" w:rsidRDefault="00A1268D" w:rsidP="00A1268D">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b/>
          <w:bCs/>
          <w:kern w:val="0"/>
          <w14:ligatures w14:val="none"/>
        </w:rPr>
        <w:t>American Society of Clinical Hypnosis</w:t>
      </w:r>
      <w:r w:rsidRPr="00A1268D">
        <w:rPr>
          <w:rFonts w:ascii="Times New Roman" w:eastAsia="Times New Roman" w:hAnsi="Times New Roman" w:cs="Times New Roman"/>
          <w:kern w:val="0"/>
          <w14:ligatures w14:val="none"/>
        </w:rPr>
        <w:br/>
        <w:t>Founded in 1957 by Milton H. Erickson.</w:t>
      </w:r>
      <w:r w:rsidRPr="00A1268D">
        <w:rPr>
          <w:rFonts w:ascii="Times New Roman" w:eastAsia="Times New Roman" w:hAnsi="Times New Roman" w:cs="Times New Roman"/>
          <w:kern w:val="0"/>
          <w14:ligatures w14:val="none"/>
        </w:rPr>
        <w:br/>
        <w:t>One of the most respected organizations for physicians, psychologists, and licensed healthcare providers using hypnosis.</w:t>
      </w:r>
    </w:p>
    <w:p w14:paraId="2FD3FB41" w14:textId="77777777" w:rsidR="00A1268D" w:rsidRPr="00A1268D" w:rsidRDefault="00A1268D" w:rsidP="00A1268D">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b/>
          <w:bCs/>
          <w:kern w:val="0"/>
          <w14:ligatures w14:val="none"/>
        </w:rPr>
        <w:t>Society for Clinical and Experimental Hypnosis</w:t>
      </w:r>
      <w:r w:rsidRPr="00A1268D">
        <w:rPr>
          <w:rFonts w:ascii="Times New Roman" w:eastAsia="Times New Roman" w:hAnsi="Times New Roman" w:cs="Times New Roman"/>
          <w:kern w:val="0"/>
          <w14:ligatures w14:val="none"/>
        </w:rPr>
        <w:br/>
        <w:t>A research-oriented organization focused on the scientific and experimental study of hypnosis.</w:t>
      </w:r>
    </w:p>
    <w:p w14:paraId="725AA82E"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These two are considered the </w:t>
      </w:r>
      <w:r w:rsidRPr="00A1268D">
        <w:rPr>
          <w:rFonts w:ascii="Times New Roman" w:eastAsia="Times New Roman" w:hAnsi="Times New Roman" w:cs="Times New Roman"/>
          <w:b/>
          <w:bCs/>
          <w:kern w:val="0"/>
          <w14:ligatures w14:val="none"/>
        </w:rPr>
        <w:t>most academically oriented</w:t>
      </w:r>
      <w:r w:rsidRPr="00A1268D">
        <w:rPr>
          <w:rFonts w:ascii="Times New Roman" w:eastAsia="Times New Roman" w:hAnsi="Times New Roman" w:cs="Times New Roman"/>
          <w:kern w:val="0"/>
          <w14:ligatures w14:val="none"/>
        </w:rPr>
        <w:t xml:space="preserve"> hypnosis organizations.</w:t>
      </w:r>
    </w:p>
    <w:p w14:paraId="1AF2E190" w14:textId="77777777" w:rsidR="00A1268D" w:rsidRPr="00A1268D" w:rsidRDefault="00A1268D" w:rsidP="00A1268D">
      <w:pPr>
        <w:spacing w:after="0"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pict w14:anchorId="4F9C8538">
          <v:rect id="_x0000_i1031" style="width:0;height:1.5pt" o:hralign="center" o:hrstd="t" o:hr="t" fillcolor="#a0a0a0" stroked="f"/>
        </w:pict>
      </w:r>
    </w:p>
    <w:p w14:paraId="72C4224F" w14:textId="77777777" w:rsidR="00A1268D" w:rsidRPr="00A1268D" w:rsidRDefault="00A1268D" w:rsidP="00A1268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A1268D">
        <w:rPr>
          <w:rFonts w:ascii="Times New Roman" w:eastAsia="Times New Roman" w:hAnsi="Times New Roman" w:cs="Times New Roman"/>
          <w:b/>
          <w:bCs/>
          <w:kern w:val="0"/>
          <w14:ligatures w14:val="none"/>
        </w:rPr>
        <w:lastRenderedPageBreak/>
        <w:t>Professional Hypnosis &amp; Training Organizations</w:t>
      </w:r>
    </w:p>
    <w:p w14:paraId="69651819"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These organizations focus more on practitioner training and certification.</w:t>
      </w:r>
    </w:p>
    <w:p w14:paraId="665A6A65" w14:textId="77777777" w:rsidR="00A1268D" w:rsidRPr="00A1268D" w:rsidRDefault="00A1268D" w:rsidP="00A1268D">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b/>
          <w:bCs/>
          <w:kern w:val="0"/>
          <w14:ligatures w14:val="none"/>
        </w:rPr>
        <w:t>National Guild of Hypnotists</w:t>
      </w:r>
      <w:r w:rsidRPr="00A1268D">
        <w:rPr>
          <w:rFonts w:ascii="Times New Roman" w:eastAsia="Times New Roman" w:hAnsi="Times New Roman" w:cs="Times New Roman"/>
          <w:kern w:val="0"/>
          <w14:ligatures w14:val="none"/>
        </w:rPr>
        <w:br/>
        <w:t>One of the largest hypnosis organizations in the world. Known for its large annual convention and standardized certification training.</w:t>
      </w:r>
    </w:p>
    <w:p w14:paraId="5214F4FF" w14:textId="77777777" w:rsidR="00A1268D" w:rsidRPr="00A1268D" w:rsidRDefault="00A1268D" w:rsidP="00A1268D">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b/>
          <w:bCs/>
          <w:kern w:val="0"/>
          <w14:ligatures w14:val="none"/>
        </w:rPr>
        <w:t>International Medical and Dental Hypnotherapy Association</w:t>
      </w:r>
      <w:r w:rsidRPr="00A1268D">
        <w:rPr>
          <w:rFonts w:ascii="Times New Roman" w:eastAsia="Times New Roman" w:hAnsi="Times New Roman" w:cs="Times New Roman"/>
          <w:kern w:val="0"/>
          <w14:ligatures w14:val="none"/>
        </w:rPr>
        <w:br/>
        <w:t>Offers practitioner certifications and professional networking, with a strong emphasis on ethics and continuing education.</w:t>
      </w:r>
    </w:p>
    <w:p w14:paraId="0907B527" w14:textId="77777777" w:rsidR="00A1268D" w:rsidRPr="006E04D2" w:rsidRDefault="00A1268D" w:rsidP="00A1268D">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b/>
          <w:bCs/>
          <w:kern w:val="0"/>
          <w14:ligatures w14:val="none"/>
        </w:rPr>
        <w:t>International Association of Counselors and Therapists</w:t>
      </w:r>
      <w:r w:rsidRPr="00A1268D">
        <w:rPr>
          <w:rFonts w:ascii="Times New Roman" w:eastAsia="Times New Roman" w:hAnsi="Times New Roman" w:cs="Times New Roman"/>
          <w:kern w:val="0"/>
          <w14:ligatures w14:val="none"/>
        </w:rPr>
        <w:br/>
        <w:t>Another long-standing organization offering certification pathways and professional membership.</w:t>
      </w:r>
    </w:p>
    <w:p w14:paraId="504237B1" w14:textId="581A4150" w:rsidR="00A1268D" w:rsidRPr="00A1268D" w:rsidRDefault="00A1268D" w:rsidP="00A1268D">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Times New Roman" w:eastAsia="Times New Roman" w:hAnsi="Times New Roman" w:cs="Times New Roman"/>
          <w:b/>
          <w:bCs/>
          <w:kern w:val="0"/>
          <w14:ligatures w14:val="none"/>
        </w:rPr>
        <w:t xml:space="preserve">The </w:t>
      </w:r>
      <w:r w:rsidRPr="00A1268D">
        <w:rPr>
          <w:rFonts w:ascii="Times New Roman" w:eastAsia="Times New Roman" w:hAnsi="Times New Roman" w:cs="Times New Roman"/>
          <w:b/>
          <w:bCs/>
          <w:kern w:val="0"/>
          <w14:ligatures w14:val="none"/>
        </w:rPr>
        <w:t>National Association of Transpersonal Hypnotherapists</w:t>
      </w:r>
      <w:r w:rsidRPr="006E04D2">
        <w:rPr>
          <w:rFonts w:ascii="Times New Roman" w:eastAsia="Times New Roman" w:hAnsi="Times New Roman" w:cs="Times New Roman"/>
          <w:b/>
          <w:bCs/>
          <w:kern w:val="0"/>
          <w14:ligatures w14:val="none"/>
        </w:rPr>
        <w:t xml:space="preserve"> </w:t>
      </w:r>
      <w:r w:rsidRPr="006E04D2">
        <w:rPr>
          <w:rFonts w:ascii="Times New Roman" w:eastAsia="Times New Roman" w:hAnsi="Times New Roman" w:cs="Times New Roman"/>
          <w:kern w:val="0"/>
          <w14:ligatures w14:val="none"/>
        </w:rPr>
        <w:t>offers certification training, networking, retreats, and conferences</w:t>
      </w:r>
    </w:p>
    <w:p w14:paraId="07BD5CD5" w14:textId="77777777" w:rsidR="00A1268D" w:rsidRPr="00A1268D" w:rsidRDefault="00A1268D" w:rsidP="00A1268D">
      <w:pPr>
        <w:spacing w:after="0"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pict w14:anchorId="42AF8957">
          <v:rect id="_x0000_i1032" style="width:0;height:1.5pt" o:hralign="center" o:hrstd="t" o:hr="t" fillcolor="#a0a0a0" stroked="f"/>
        </w:pict>
      </w:r>
    </w:p>
    <w:p w14:paraId="069F0BAF" w14:textId="77777777" w:rsidR="00A1268D" w:rsidRPr="00A1268D" w:rsidRDefault="00A1268D" w:rsidP="00A1268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A1268D">
        <w:rPr>
          <w:rFonts w:ascii="Times New Roman" w:eastAsia="Times New Roman" w:hAnsi="Times New Roman" w:cs="Times New Roman"/>
          <w:b/>
          <w:bCs/>
          <w:kern w:val="0"/>
          <w14:ligatures w14:val="none"/>
        </w:rPr>
        <w:t>Specialized or Modality-Focused Organizations</w:t>
      </w:r>
    </w:p>
    <w:p w14:paraId="1E8FE3CF"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These groups focus on particular branches of hypnosis.</w:t>
      </w:r>
    </w:p>
    <w:p w14:paraId="11234EA0" w14:textId="265D04B0" w:rsidR="00A1268D" w:rsidRPr="00A1268D" w:rsidRDefault="00A1268D" w:rsidP="00A1268D">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b/>
          <w:bCs/>
          <w:kern w:val="0"/>
          <w14:ligatures w14:val="none"/>
        </w:rPr>
        <w:t>The Newton Institute</w:t>
      </w:r>
      <w:r w:rsidRPr="00A1268D">
        <w:rPr>
          <w:rFonts w:ascii="Times New Roman" w:eastAsia="Times New Roman" w:hAnsi="Times New Roman" w:cs="Times New Roman"/>
          <w:kern w:val="0"/>
          <w14:ligatures w14:val="none"/>
        </w:rPr>
        <w:br/>
        <w:t>Known internationally for Life Between Lives regression work</w:t>
      </w:r>
      <w:r w:rsidR="008313BA" w:rsidRPr="006E04D2">
        <w:rPr>
          <w:rFonts w:ascii="Times New Roman" w:eastAsia="Times New Roman" w:hAnsi="Times New Roman" w:cs="Times New Roman"/>
          <w:kern w:val="0"/>
          <w14:ligatures w14:val="none"/>
        </w:rPr>
        <w:t>,</w:t>
      </w:r>
      <w:r w:rsidRPr="00A1268D">
        <w:rPr>
          <w:rFonts w:ascii="Times New Roman" w:eastAsia="Times New Roman" w:hAnsi="Times New Roman" w:cs="Times New Roman"/>
          <w:kern w:val="0"/>
          <w14:ligatures w14:val="none"/>
        </w:rPr>
        <w:t xml:space="preserve"> developed by Michael Newton.</w:t>
      </w:r>
    </w:p>
    <w:p w14:paraId="128BFC1C" w14:textId="0B2BB21F" w:rsidR="00A1268D" w:rsidRPr="00A1268D" w:rsidRDefault="008313BA" w:rsidP="00A1268D">
      <w:pPr>
        <w:numPr>
          <w:ilvl w:val="0"/>
          <w:numId w:val="13"/>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Times New Roman" w:eastAsia="Times New Roman" w:hAnsi="Times New Roman" w:cs="Times New Roman"/>
          <w:b/>
          <w:bCs/>
          <w:kern w:val="0"/>
          <w14:ligatures w14:val="none"/>
        </w:rPr>
        <w:t xml:space="preserve">The </w:t>
      </w:r>
      <w:r w:rsidR="00A1268D" w:rsidRPr="00A1268D">
        <w:rPr>
          <w:rFonts w:ascii="Times New Roman" w:eastAsia="Times New Roman" w:hAnsi="Times New Roman" w:cs="Times New Roman"/>
          <w:b/>
          <w:bCs/>
          <w:kern w:val="0"/>
          <w14:ligatures w14:val="none"/>
        </w:rPr>
        <w:t>National Association of Transpersonal Hypnotherapists</w:t>
      </w:r>
      <w:r w:rsidR="00A1268D" w:rsidRPr="00A1268D">
        <w:rPr>
          <w:rFonts w:ascii="Times New Roman" w:eastAsia="Times New Roman" w:hAnsi="Times New Roman" w:cs="Times New Roman"/>
          <w:kern w:val="0"/>
          <w14:ligatures w14:val="none"/>
        </w:rPr>
        <w:br/>
        <w:t>Focused on transpersonal and spiritually oriented hypnosis approaches, integrating regression work, metaphysical perspectives, and practitioner education.</w:t>
      </w:r>
    </w:p>
    <w:p w14:paraId="1F53898D" w14:textId="77777777" w:rsidR="00A1268D" w:rsidRPr="00A1268D" w:rsidRDefault="00A1268D" w:rsidP="00A1268D">
      <w:pPr>
        <w:spacing w:after="0"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pict w14:anchorId="633499D5">
          <v:rect id="_x0000_i1033" style="width:0;height:1.5pt" o:hralign="center" o:hrstd="t" o:hr="t" fillcolor="#a0a0a0" stroked="f"/>
        </w:pict>
      </w:r>
    </w:p>
    <w:p w14:paraId="62D0B5B8" w14:textId="77777777" w:rsidR="00A1268D" w:rsidRPr="00A1268D" w:rsidRDefault="00A1268D" w:rsidP="00A1268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A1268D">
        <w:rPr>
          <w:rFonts w:ascii="Times New Roman" w:eastAsia="Times New Roman" w:hAnsi="Times New Roman" w:cs="Times New Roman"/>
          <w:b/>
          <w:bCs/>
          <w:kern w:val="0"/>
          <w14:ligatures w14:val="none"/>
        </w:rPr>
        <w:t>A Helpful Perspective</w:t>
      </w:r>
    </w:p>
    <w:p w14:paraId="7BD84954"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Each of these organizations grew from </w:t>
      </w:r>
      <w:r w:rsidRPr="00A1268D">
        <w:rPr>
          <w:rFonts w:ascii="Times New Roman" w:eastAsia="Times New Roman" w:hAnsi="Times New Roman" w:cs="Times New Roman"/>
          <w:b/>
          <w:bCs/>
          <w:kern w:val="0"/>
          <w14:ligatures w14:val="none"/>
        </w:rPr>
        <w:t>different philosophies about hypnosis</w:t>
      </w:r>
      <w:r w:rsidRPr="00A1268D">
        <w:rPr>
          <w:rFonts w:ascii="Times New Roman" w:eastAsia="Times New Roman" w:hAnsi="Times New Roman" w:cs="Times New Roman"/>
          <w:kern w:val="0"/>
          <w14:ligatures w14:val="none"/>
        </w:rPr>
        <w:t>:</w:t>
      </w:r>
    </w:p>
    <w:p w14:paraId="33821487" w14:textId="71408A54" w:rsidR="00A1268D" w:rsidRPr="00A1268D" w:rsidRDefault="0029725F" w:rsidP="00A1268D">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Times New Roman" w:eastAsia="Times New Roman" w:hAnsi="Times New Roman" w:cs="Times New Roman"/>
          <w:b/>
          <w:bCs/>
          <w:kern w:val="0"/>
          <w14:ligatures w14:val="none"/>
        </w:rPr>
        <w:t>Clinical/academic</w:t>
      </w:r>
      <w:r w:rsidR="00A1268D" w:rsidRPr="00A1268D">
        <w:rPr>
          <w:rFonts w:ascii="Times New Roman" w:eastAsia="Times New Roman" w:hAnsi="Times New Roman" w:cs="Times New Roman"/>
          <w:b/>
          <w:bCs/>
          <w:kern w:val="0"/>
          <w14:ligatures w14:val="none"/>
        </w:rPr>
        <w:t xml:space="preserve"> hypnosis</w:t>
      </w:r>
      <w:r w:rsidR="00A1268D" w:rsidRPr="00A1268D">
        <w:rPr>
          <w:rFonts w:ascii="Times New Roman" w:eastAsia="Times New Roman" w:hAnsi="Times New Roman" w:cs="Times New Roman"/>
          <w:kern w:val="0"/>
          <w14:ligatures w14:val="none"/>
        </w:rPr>
        <w:t xml:space="preserve"> (psychology &amp; medicine)</w:t>
      </w:r>
    </w:p>
    <w:p w14:paraId="205A4002" w14:textId="77777777" w:rsidR="00A1268D" w:rsidRPr="00A1268D" w:rsidRDefault="00A1268D" w:rsidP="00A1268D">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b/>
          <w:bCs/>
          <w:kern w:val="0"/>
          <w14:ligatures w14:val="none"/>
        </w:rPr>
        <w:t>Professional practitioner hypnosis</w:t>
      </w:r>
      <w:r w:rsidRPr="00A1268D">
        <w:rPr>
          <w:rFonts w:ascii="Times New Roman" w:eastAsia="Times New Roman" w:hAnsi="Times New Roman" w:cs="Times New Roman"/>
          <w:kern w:val="0"/>
          <w14:ligatures w14:val="none"/>
        </w:rPr>
        <w:t xml:space="preserve"> (certification &amp; training)</w:t>
      </w:r>
    </w:p>
    <w:p w14:paraId="415652B6" w14:textId="472C5DD4" w:rsidR="00A1268D" w:rsidRPr="00A1268D" w:rsidRDefault="0029725F" w:rsidP="00A1268D">
      <w:pPr>
        <w:numPr>
          <w:ilvl w:val="0"/>
          <w:numId w:val="14"/>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Times New Roman" w:eastAsia="Times New Roman" w:hAnsi="Times New Roman" w:cs="Times New Roman"/>
          <w:b/>
          <w:bCs/>
          <w:kern w:val="0"/>
          <w14:ligatures w14:val="none"/>
        </w:rPr>
        <w:t>Transpersonal/spiritual</w:t>
      </w:r>
      <w:r w:rsidR="00A1268D" w:rsidRPr="00A1268D">
        <w:rPr>
          <w:rFonts w:ascii="Times New Roman" w:eastAsia="Times New Roman" w:hAnsi="Times New Roman" w:cs="Times New Roman"/>
          <w:b/>
          <w:bCs/>
          <w:kern w:val="0"/>
          <w14:ligatures w14:val="none"/>
        </w:rPr>
        <w:t xml:space="preserve"> hypnosis</w:t>
      </w:r>
      <w:r w:rsidR="00A1268D" w:rsidRPr="00A1268D">
        <w:rPr>
          <w:rFonts w:ascii="Times New Roman" w:eastAsia="Times New Roman" w:hAnsi="Times New Roman" w:cs="Times New Roman"/>
          <w:kern w:val="0"/>
          <w14:ligatures w14:val="none"/>
        </w:rPr>
        <w:t xml:space="preserve"> (soul-oriented and regression work)</w:t>
      </w:r>
    </w:p>
    <w:p w14:paraId="27AFDC9F"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The field of hypnosis is unique because it spans </w:t>
      </w:r>
      <w:r w:rsidRPr="00A1268D">
        <w:rPr>
          <w:rFonts w:ascii="Times New Roman" w:eastAsia="Times New Roman" w:hAnsi="Times New Roman" w:cs="Times New Roman"/>
          <w:b/>
          <w:bCs/>
          <w:kern w:val="0"/>
          <w14:ligatures w14:val="none"/>
        </w:rPr>
        <w:t>science, therapy, personal transformation, and spiritual exploration</w:t>
      </w:r>
      <w:r w:rsidRPr="00A1268D">
        <w:rPr>
          <w:rFonts w:ascii="Times New Roman" w:eastAsia="Times New Roman" w:hAnsi="Times New Roman" w:cs="Times New Roman"/>
          <w:kern w:val="0"/>
          <w14:ligatures w14:val="none"/>
        </w:rPr>
        <w:t xml:space="preserve">. So rather than one hierarchy, it’s more like </w:t>
      </w:r>
      <w:r w:rsidRPr="00A1268D">
        <w:rPr>
          <w:rFonts w:ascii="Times New Roman" w:eastAsia="Times New Roman" w:hAnsi="Times New Roman" w:cs="Times New Roman"/>
          <w:b/>
          <w:bCs/>
          <w:kern w:val="0"/>
          <w14:ligatures w14:val="none"/>
        </w:rPr>
        <w:t>several branches of the same tree</w:t>
      </w:r>
      <w:r w:rsidRPr="00A1268D">
        <w:rPr>
          <w:rFonts w:ascii="Times New Roman" w:eastAsia="Times New Roman" w:hAnsi="Times New Roman" w:cs="Times New Roman"/>
          <w:kern w:val="0"/>
          <w14:ligatures w14:val="none"/>
        </w:rPr>
        <w:t>, each serving different practitioners and clients.</w:t>
      </w:r>
    </w:p>
    <w:p w14:paraId="20AF84B3" w14:textId="77777777" w:rsidR="00A1268D" w:rsidRPr="00A1268D" w:rsidRDefault="00A1268D" w:rsidP="00A1268D">
      <w:pPr>
        <w:spacing w:after="0"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pict w14:anchorId="73FE684D">
          <v:rect id="_x0000_i1034" style="width:0;height:1.5pt" o:hralign="center" o:hrstd="t" o:hr="t" fillcolor="#a0a0a0" stroked="f"/>
        </w:pict>
      </w:r>
    </w:p>
    <w:p w14:paraId="1143714C"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The organizations that tend to have the </w:t>
      </w:r>
      <w:r w:rsidRPr="00A1268D">
        <w:rPr>
          <w:rFonts w:ascii="Times New Roman" w:eastAsia="Times New Roman" w:hAnsi="Times New Roman" w:cs="Times New Roman"/>
          <w:b/>
          <w:bCs/>
          <w:kern w:val="0"/>
          <w14:ligatures w14:val="none"/>
        </w:rPr>
        <w:t>longest impact</w:t>
      </w:r>
      <w:r w:rsidRPr="00A1268D">
        <w:rPr>
          <w:rFonts w:ascii="Times New Roman" w:eastAsia="Times New Roman" w:hAnsi="Times New Roman" w:cs="Times New Roman"/>
          <w:kern w:val="0"/>
          <w14:ligatures w14:val="none"/>
        </w:rPr>
        <w:t xml:space="preserve"> usually share three traits:</w:t>
      </w:r>
    </w:p>
    <w:p w14:paraId="635E2309" w14:textId="3BC8DFFE" w:rsidR="00A1268D" w:rsidRPr="00A1268D" w:rsidRDefault="0029725F" w:rsidP="00A1268D">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b/>
          <w:bCs/>
          <w:kern w:val="0"/>
          <w14:ligatures w14:val="none"/>
        </w:rPr>
        <w:lastRenderedPageBreak/>
        <w:t>✓</w:t>
      </w:r>
      <w:r w:rsidRPr="006E04D2">
        <w:rPr>
          <w:rFonts w:ascii="Times New Roman" w:eastAsia="Times New Roman" w:hAnsi="Times New Roman" w:cs="Times New Roman"/>
          <w:b/>
          <w:bCs/>
          <w:kern w:val="0"/>
          <w14:ligatures w14:val="none"/>
        </w:rPr>
        <w:t xml:space="preserve"> </w:t>
      </w:r>
      <w:r w:rsidR="00A1268D" w:rsidRPr="00A1268D">
        <w:rPr>
          <w:rFonts w:ascii="Times New Roman" w:eastAsia="Times New Roman" w:hAnsi="Times New Roman" w:cs="Times New Roman"/>
          <w:b/>
          <w:bCs/>
          <w:kern w:val="0"/>
          <w14:ligatures w14:val="none"/>
        </w:rPr>
        <w:t>They train practitioners deeply, not just certify them.</w:t>
      </w:r>
      <w:r w:rsidR="00A1268D" w:rsidRPr="006E04D2">
        <w:rPr>
          <w:rFonts w:ascii="Times New Roman" w:eastAsia="Times New Roman" w:hAnsi="Times New Roman" w:cs="Times New Roman"/>
          <w:b/>
          <w:bCs/>
          <w:kern w:val="0"/>
          <w14:ligatures w14:val="none"/>
        </w:rPr>
        <w:t xml:space="preserve">  </w:t>
      </w:r>
      <w:r w:rsidR="00A1268D" w:rsidRPr="006E04D2">
        <w:rPr>
          <w:rFonts w:ascii="Times New Roman" w:eastAsia="Times New Roman" w:hAnsi="Times New Roman" w:cs="Times New Roman"/>
          <w:b/>
          <w:bCs/>
          <w:color w:val="004F88"/>
          <w:kern w:val="0"/>
          <w14:ligatures w14:val="none"/>
        </w:rPr>
        <w:t>EDUCATE</w:t>
      </w:r>
    </w:p>
    <w:p w14:paraId="2D72F37A" w14:textId="7A3164CB" w:rsidR="00A1268D" w:rsidRPr="00A1268D" w:rsidRDefault="0029725F" w:rsidP="00A1268D">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b/>
          <w:bCs/>
          <w:kern w:val="0"/>
          <w14:ligatures w14:val="none"/>
        </w:rPr>
        <w:t>✓</w:t>
      </w:r>
      <w:r w:rsidRPr="006E04D2">
        <w:rPr>
          <w:rFonts w:ascii="Times New Roman" w:eastAsia="Times New Roman" w:hAnsi="Times New Roman" w:cs="Times New Roman"/>
          <w:b/>
          <w:bCs/>
          <w:kern w:val="0"/>
          <w14:ligatures w14:val="none"/>
        </w:rPr>
        <w:t xml:space="preserve"> </w:t>
      </w:r>
      <w:r w:rsidR="00A1268D" w:rsidRPr="00A1268D">
        <w:rPr>
          <w:rFonts w:ascii="Times New Roman" w:eastAsia="Times New Roman" w:hAnsi="Times New Roman" w:cs="Times New Roman"/>
          <w:b/>
          <w:bCs/>
          <w:kern w:val="0"/>
          <w14:ligatures w14:val="none"/>
        </w:rPr>
        <w:t>They create community through conferences and collaboration.</w:t>
      </w:r>
      <w:r w:rsidR="00A1268D" w:rsidRPr="006E04D2">
        <w:rPr>
          <w:rFonts w:ascii="Times New Roman" w:eastAsia="Times New Roman" w:hAnsi="Times New Roman" w:cs="Times New Roman"/>
          <w:b/>
          <w:bCs/>
          <w:kern w:val="0"/>
          <w14:ligatures w14:val="none"/>
        </w:rPr>
        <w:t xml:space="preserve"> </w:t>
      </w:r>
      <w:r w:rsidR="00A1268D" w:rsidRPr="006E04D2">
        <w:rPr>
          <w:rFonts w:ascii="Times New Roman" w:eastAsia="Times New Roman" w:hAnsi="Times New Roman" w:cs="Times New Roman"/>
          <w:b/>
          <w:bCs/>
          <w:color w:val="004F88"/>
          <w:kern w:val="0"/>
          <w14:ligatures w14:val="none"/>
        </w:rPr>
        <w:t>EMPOWER</w:t>
      </w:r>
    </w:p>
    <w:p w14:paraId="2DF355AE" w14:textId="1D55A897" w:rsidR="00A1268D" w:rsidRPr="00A1268D" w:rsidRDefault="0029725F" w:rsidP="00A1268D">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6E04D2">
        <w:rPr>
          <w:rFonts w:ascii="Segoe UI Symbol" w:eastAsia="Times New Roman" w:hAnsi="Segoe UI Symbol" w:cs="Segoe UI Symbol"/>
          <w:b/>
          <w:bCs/>
          <w:kern w:val="0"/>
          <w14:ligatures w14:val="none"/>
        </w:rPr>
        <w:t>✓</w:t>
      </w:r>
      <w:r w:rsidRPr="006E04D2">
        <w:rPr>
          <w:rFonts w:ascii="Times New Roman" w:eastAsia="Times New Roman" w:hAnsi="Times New Roman" w:cs="Times New Roman"/>
          <w:b/>
          <w:bCs/>
          <w:kern w:val="0"/>
          <w14:ligatures w14:val="none"/>
        </w:rPr>
        <w:t xml:space="preserve"> </w:t>
      </w:r>
      <w:r w:rsidR="00A1268D" w:rsidRPr="00A1268D">
        <w:rPr>
          <w:rFonts w:ascii="Times New Roman" w:eastAsia="Times New Roman" w:hAnsi="Times New Roman" w:cs="Times New Roman"/>
          <w:b/>
          <w:bCs/>
          <w:kern w:val="0"/>
          <w14:ligatures w14:val="none"/>
        </w:rPr>
        <w:t>They develop new ideas that move the field forward.</w:t>
      </w:r>
      <w:r w:rsidR="00A1268D" w:rsidRPr="006E04D2">
        <w:rPr>
          <w:rFonts w:ascii="Times New Roman" w:eastAsia="Times New Roman" w:hAnsi="Times New Roman" w:cs="Times New Roman"/>
          <w:b/>
          <w:bCs/>
          <w:kern w:val="0"/>
          <w14:ligatures w14:val="none"/>
        </w:rPr>
        <w:t xml:space="preserve"> </w:t>
      </w:r>
      <w:r w:rsidR="00A1268D" w:rsidRPr="006E04D2">
        <w:rPr>
          <w:rFonts w:ascii="Times New Roman" w:eastAsia="Times New Roman" w:hAnsi="Times New Roman" w:cs="Times New Roman"/>
          <w:b/>
          <w:bCs/>
          <w:color w:val="004F88"/>
          <w:kern w:val="0"/>
          <w14:ligatures w14:val="none"/>
        </w:rPr>
        <w:t>ENERGIZE</w:t>
      </w:r>
    </w:p>
    <w:p w14:paraId="6B2ABD30" w14:textId="77777777" w:rsidR="00A1268D" w:rsidRPr="00A1268D" w:rsidRDefault="00A1268D" w:rsidP="00A1268D">
      <w:pPr>
        <w:spacing w:before="100" w:beforeAutospacing="1" w:after="100" w:afterAutospacing="1" w:line="240" w:lineRule="auto"/>
        <w:rPr>
          <w:rFonts w:ascii="Times New Roman" w:eastAsia="Times New Roman" w:hAnsi="Times New Roman" w:cs="Times New Roman"/>
          <w:kern w:val="0"/>
          <w14:ligatures w14:val="none"/>
        </w:rPr>
      </w:pPr>
      <w:r w:rsidRPr="00A1268D">
        <w:rPr>
          <w:rFonts w:ascii="Times New Roman" w:eastAsia="Times New Roman" w:hAnsi="Times New Roman" w:cs="Times New Roman"/>
          <w:kern w:val="0"/>
          <w14:ligatures w14:val="none"/>
        </w:rPr>
        <w:t xml:space="preserve">That’s where associations often shift from simply being a membership group to becoming </w:t>
      </w:r>
      <w:r w:rsidRPr="00A1268D">
        <w:rPr>
          <w:rFonts w:ascii="Times New Roman" w:eastAsia="Times New Roman" w:hAnsi="Times New Roman" w:cs="Times New Roman"/>
          <w:b/>
          <w:bCs/>
          <w:kern w:val="0"/>
          <w14:ligatures w14:val="none"/>
        </w:rPr>
        <w:t>a true professional movement</w:t>
      </w:r>
      <w:r w:rsidRPr="00A1268D">
        <w:rPr>
          <w:rFonts w:ascii="Times New Roman" w:eastAsia="Times New Roman" w:hAnsi="Times New Roman" w:cs="Times New Roman"/>
          <w:kern w:val="0"/>
          <w14:ligatures w14:val="none"/>
        </w:rPr>
        <w:t>.</w:t>
      </w:r>
    </w:p>
    <w:p w14:paraId="50FE85FA" w14:textId="77777777" w:rsidR="001B1BFA" w:rsidRDefault="001B1BFA"/>
    <w:sectPr w:rsidR="001B1B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753B"/>
    <w:multiLevelType w:val="multilevel"/>
    <w:tmpl w:val="69F6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91CE8"/>
    <w:multiLevelType w:val="multilevel"/>
    <w:tmpl w:val="4DA6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D236D6"/>
    <w:multiLevelType w:val="multilevel"/>
    <w:tmpl w:val="E73EF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1B3439"/>
    <w:multiLevelType w:val="multilevel"/>
    <w:tmpl w:val="3F82C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0F10E0"/>
    <w:multiLevelType w:val="multilevel"/>
    <w:tmpl w:val="2E5E1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291601"/>
    <w:multiLevelType w:val="multilevel"/>
    <w:tmpl w:val="C31A6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7C6FAB"/>
    <w:multiLevelType w:val="multilevel"/>
    <w:tmpl w:val="7C984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3530D4"/>
    <w:multiLevelType w:val="multilevel"/>
    <w:tmpl w:val="DDE66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3F5FEC"/>
    <w:multiLevelType w:val="multilevel"/>
    <w:tmpl w:val="4A08A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A66AB0"/>
    <w:multiLevelType w:val="multilevel"/>
    <w:tmpl w:val="5A500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434A75"/>
    <w:multiLevelType w:val="multilevel"/>
    <w:tmpl w:val="5E30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0A5EB2"/>
    <w:multiLevelType w:val="multilevel"/>
    <w:tmpl w:val="43C66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81386B"/>
    <w:multiLevelType w:val="multilevel"/>
    <w:tmpl w:val="B52E5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BE3E64"/>
    <w:multiLevelType w:val="multilevel"/>
    <w:tmpl w:val="9176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DF2E91"/>
    <w:multiLevelType w:val="multilevel"/>
    <w:tmpl w:val="353A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F8210C"/>
    <w:multiLevelType w:val="multilevel"/>
    <w:tmpl w:val="161C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E21D1A"/>
    <w:multiLevelType w:val="multilevel"/>
    <w:tmpl w:val="41BC4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655C61"/>
    <w:multiLevelType w:val="multilevel"/>
    <w:tmpl w:val="8E945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AB29C7"/>
    <w:multiLevelType w:val="multilevel"/>
    <w:tmpl w:val="D22E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5E0EB1"/>
    <w:multiLevelType w:val="multilevel"/>
    <w:tmpl w:val="77EE4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7F77F1"/>
    <w:multiLevelType w:val="multilevel"/>
    <w:tmpl w:val="6990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7958756">
    <w:abstractNumId w:val="12"/>
  </w:num>
  <w:num w:numId="2" w16cid:durableId="18625811">
    <w:abstractNumId w:val="9"/>
  </w:num>
  <w:num w:numId="3" w16cid:durableId="382943197">
    <w:abstractNumId w:val="14"/>
  </w:num>
  <w:num w:numId="4" w16cid:durableId="420105914">
    <w:abstractNumId w:val="13"/>
  </w:num>
  <w:num w:numId="5" w16cid:durableId="1248464405">
    <w:abstractNumId w:val="19"/>
  </w:num>
  <w:num w:numId="6" w16cid:durableId="1229919095">
    <w:abstractNumId w:val="20"/>
  </w:num>
  <w:num w:numId="7" w16cid:durableId="174347353">
    <w:abstractNumId w:val="17"/>
  </w:num>
  <w:num w:numId="8" w16cid:durableId="2125222836">
    <w:abstractNumId w:val="5"/>
  </w:num>
  <w:num w:numId="9" w16cid:durableId="358242350">
    <w:abstractNumId w:val="18"/>
  </w:num>
  <w:num w:numId="10" w16cid:durableId="855995093">
    <w:abstractNumId w:val="4"/>
  </w:num>
  <w:num w:numId="11" w16cid:durableId="604384325">
    <w:abstractNumId w:val="2"/>
  </w:num>
  <w:num w:numId="12" w16cid:durableId="1180046448">
    <w:abstractNumId w:val="3"/>
  </w:num>
  <w:num w:numId="13" w16cid:durableId="260574209">
    <w:abstractNumId w:val="10"/>
  </w:num>
  <w:num w:numId="14" w16cid:durableId="24991948">
    <w:abstractNumId w:val="8"/>
  </w:num>
  <w:num w:numId="15" w16cid:durableId="1442339131">
    <w:abstractNumId w:val="11"/>
  </w:num>
  <w:num w:numId="16" w16cid:durableId="1755593250">
    <w:abstractNumId w:val="1"/>
  </w:num>
  <w:num w:numId="17" w16cid:durableId="232089387">
    <w:abstractNumId w:val="15"/>
  </w:num>
  <w:num w:numId="18" w16cid:durableId="398551748">
    <w:abstractNumId w:val="6"/>
  </w:num>
  <w:num w:numId="19" w16cid:durableId="1802722572">
    <w:abstractNumId w:val="7"/>
  </w:num>
  <w:num w:numId="20" w16cid:durableId="1393968909">
    <w:abstractNumId w:val="16"/>
  </w:num>
  <w:num w:numId="21" w16cid:durableId="1701393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8D"/>
    <w:rsid w:val="001705D7"/>
    <w:rsid w:val="001B1BFA"/>
    <w:rsid w:val="001F352C"/>
    <w:rsid w:val="0029725F"/>
    <w:rsid w:val="003A7350"/>
    <w:rsid w:val="00452531"/>
    <w:rsid w:val="004C309D"/>
    <w:rsid w:val="00524B7D"/>
    <w:rsid w:val="00526256"/>
    <w:rsid w:val="0061255C"/>
    <w:rsid w:val="00623C80"/>
    <w:rsid w:val="006E04D2"/>
    <w:rsid w:val="008313BA"/>
    <w:rsid w:val="00947CFD"/>
    <w:rsid w:val="00A1268D"/>
    <w:rsid w:val="00F35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674CE"/>
  <w15:chartTrackingRefBased/>
  <w15:docId w15:val="{96ED843A-1A91-4D62-BEAF-1DF6309E5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26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6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6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6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6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6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6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6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6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6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26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26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26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26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26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6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6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68D"/>
    <w:rPr>
      <w:rFonts w:eastAsiaTheme="majorEastAsia" w:cstheme="majorBidi"/>
      <w:color w:val="272727" w:themeColor="text1" w:themeTint="D8"/>
    </w:rPr>
  </w:style>
  <w:style w:type="paragraph" w:styleId="Title">
    <w:name w:val="Title"/>
    <w:basedOn w:val="Normal"/>
    <w:next w:val="Normal"/>
    <w:link w:val="TitleChar"/>
    <w:uiPriority w:val="10"/>
    <w:qFormat/>
    <w:rsid w:val="00A126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6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6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6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68D"/>
    <w:pPr>
      <w:spacing w:before="160"/>
      <w:jc w:val="center"/>
    </w:pPr>
    <w:rPr>
      <w:i/>
      <w:iCs/>
      <w:color w:val="404040" w:themeColor="text1" w:themeTint="BF"/>
    </w:rPr>
  </w:style>
  <w:style w:type="character" w:customStyle="1" w:styleId="QuoteChar">
    <w:name w:val="Quote Char"/>
    <w:basedOn w:val="DefaultParagraphFont"/>
    <w:link w:val="Quote"/>
    <w:uiPriority w:val="29"/>
    <w:rsid w:val="00A1268D"/>
    <w:rPr>
      <w:i/>
      <w:iCs/>
      <w:color w:val="404040" w:themeColor="text1" w:themeTint="BF"/>
    </w:rPr>
  </w:style>
  <w:style w:type="paragraph" w:styleId="ListParagraph">
    <w:name w:val="List Paragraph"/>
    <w:basedOn w:val="Normal"/>
    <w:uiPriority w:val="34"/>
    <w:qFormat/>
    <w:rsid w:val="00A1268D"/>
    <w:pPr>
      <w:ind w:left="720"/>
      <w:contextualSpacing/>
    </w:pPr>
  </w:style>
  <w:style w:type="character" w:styleId="IntenseEmphasis">
    <w:name w:val="Intense Emphasis"/>
    <w:basedOn w:val="DefaultParagraphFont"/>
    <w:uiPriority w:val="21"/>
    <w:qFormat/>
    <w:rsid w:val="00A1268D"/>
    <w:rPr>
      <w:i/>
      <w:iCs/>
      <w:color w:val="0F4761" w:themeColor="accent1" w:themeShade="BF"/>
    </w:rPr>
  </w:style>
  <w:style w:type="paragraph" w:styleId="IntenseQuote">
    <w:name w:val="Intense Quote"/>
    <w:basedOn w:val="Normal"/>
    <w:next w:val="Normal"/>
    <w:link w:val="IntenseQuoteChar"/>
    <w:uiPriority w:val="30"/>
    <w:qFormat/>
    <w:rsid w:val="00A126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68D"/>
    <w:rPr>
      <w:i/>
      <w:iCs/>
      <w:color w:val="0F4761" w:themeColor="accent1" w:themeShade="BF"/>
    </w:rPr>
  </w:style>
  <w:style w:type="character" w:styleId="IntenseReference">
    <w:name w:val="Intense Reference"/>
    <w:basedOn w:val="DefaultParagraphFont"/>
    <w:uiPriority w:val="32"/>
    <w:qFormat/>
    <w:rsid w:val="00A1268D"/>
    <w:rPr>
      <w:b/>
      <w:bCs/>
      <w:smallCaps/>
      <w:color w:val="0F4761" w:themeColor="accent1" w:themeShade="BF"/>
      <w:spacing w:val="5"/>
    </w:rPr>
  </w:style>
  <w:style w:type="character" w:styleId="Hyperlink">
    <w:name w:val="Hyperlink"/>
    <w:basedOn w:val="DefaultParagraphFont"/>
    <w:uiPriority w:val="99"/>
    <w:unhideWhenUsed/>
    <w:rsid w:val="001F352C"/>
    <w:rPr>
      <w:color w:val="467886" w:themeColor="hyperlink"/>
      <w:u w:val="single"/>
    </w:rPr>
  </w:style>
  <w:style w:type="character" w:styleId="UnresolvedMention">
    <w:name w:val="Unresolved Mention"/>
    <w:basedOn w:val="DefaultParagraphFont"/>
    <w:uiPriority w:val="99"/>
    <w:semiHidden/>
    <w:unhideWhenUsed/>
    <w:rsid w:val="001F3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nda@NATH.worl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8</Pages>
  <Words>1795</Words>
  <Characters>10233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Thunberg</dc:creator>
  <cp:keywords/>
  <dc:description/>
  <cp:lastModifiedBy>Linda Thunberg</cp:lastModifiedBy>
  <cp:revision>1</cp:revision>
  <dcterms:created xsi:type="dcterms:W3CDTF">2026-03-05T19:08:00Z</dcterms:created>
  <dcterms:modified xsi:type="dcterms:W3CDTF">2026-03-05T20:17:00Z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b903132e-1b8d-44df-b605-e43265e52554</vt:lpwstr>
  </property>
</Properties>
</file>