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0493" w14:textId="77777777" w:rsidR="00831503" w:rsidRPr="00831503" w:rsidRDefault="00831503" w:rsidP="008315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3150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Demystifying Academic Life: What No One Tells You</w:t>
      </w:r>
    </w:p>
    <w:p w14:paraId="0D09711E" w14:textId="44A25C78" w:rsidR="00831503" w:rsidRPr="00831503" w:rsidRDefault="00831503" w:rsidP="008315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150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Friday, February 27 | 12:00 PM Eastern Standard Time</w:t>
      </w:r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83150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Live on Zoom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| </w:t>
      </w:r>
      <w:r w:rsidR="006621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FREE</w:t>
      </w:r>
      <w:r w:rsidRPr="0083150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3E454D16" w14:textId="1091F328" w:rsidR="00831503" w:rsidRPr="00831503" w:rsidRDefault="00831503" w:rsidP="006621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Academia comes with a hidden curriculum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T</w:t>
      </w:r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 webinar pulls back the curtain.</w:t>
      </w:r>
    </w:p>
    <w:p w14:paraId="03AB1FE2" w14:textId="77777777" w:rsidR="00831503" w:rsidRPr="00831503" w:rsidRDefault="00831503" w:rsidP="006621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150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Demystifying Academic Life: What No One Tells You</w:t>
      </w:r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focuses on the realities of publishing, service and leadership expectations, balancing research and teaching, and navigating promotion and tenure. Designed for doctoral students, early-career scholars, and faculty seeking greater clarity, this conversation offers practical insight into what it truly takes to build and sustain an academic career.</w:t>
      </w:r>
    </w:p>
    <w:p w14:paraId="5CC13CA8" w14:textId="6A9DF49D" w:rsidR="00831503" w:rsidRDefault="00831503" w:rsidP="006621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150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Panelists</w:t>
      </w:r>
      <w:r w:rsidR="006621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p w14:paraId="126B0851" w14:textId="5562DE51" w:rsidR="00831503" w:rsidRDefault="00831503" w:rsidP="006621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150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K. </w:t>
      </w:r>
      <w:proofErr w:type="spellStart"/>
      <w:r w:rsidRPr="0083150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Jurée</w:t>
      </w:r>
      <w:proofErr w:type="spellEnd"/>
      <w:r w:rsidRPr="0083150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Caper</w:t>
      </w:r>
      <w:r w:rsidRPr="006621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br/>
      </w:r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Associate Professor &amp; Director of the </w:t>
      </w:r>
      <w:proofErr w:type="gramStart"/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Master’s</w:t>
      </w:r>
      <w:proofErr w:type="gramEnd"/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Programs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</w:t>
      </w:r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Georgia State University</w:t>
      </w:r>
    </w:p>
    <w:p w14:paraId="46E5D797" w14:textId="520B7C25" w:rsidR="00831503" w:rsidRDefault="00831503" w:rsidP="006621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150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Cullen Merritt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Associate Professor &amp; Research Director, Institute for Public Leadership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</w:t>
      </w:r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University of Maryland</w:t>
      </w:r>
    </w:p>
    <w:p w14:paraId="733F9D59" w14:textId="1E111972" w:rsidR="00831503" w:rsidRDefault="00831503" w:rsidP="006621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150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David Van Slyke</w:t>
      </w:r>
      <w:r w:rsidRPr="006621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br/>
      </w:r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Dean, Maxwell School of Citizenship and Public Affairs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</w:t>
      </w:r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Syracuse University</w:t>
      </w:r>
      <w:proofErr w:type="spellStart"/>
    </w:p>
    <w:p w14:paraId="56F2E13D" w14:textId="0DB2383C" w:rsidR="00831503" w:rsidRPr="00831503" w:rsidRDefault="00831503" w:rsidP="006621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End"/>
      <w:r w:rsidRPr="0083150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Nicole Diggs</w:t>
      </w:r>
      <w:r w:rsidRPr="006621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br/>
      </w:r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Assistant Professor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</w:t>
      </w:r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North Carolina Central University</w:t>
      </w:r>
    </w:p>
    <w:p w14:paraId="3EB7CD95" w14:textId="0F003ABB" w:rsidR="00831503" w:rsidRPr="00831503" w:rsidRDefault="00831503" w:rsidP="006621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150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Register here:</w:t>
      </w:r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hyperlink r:id="rId5" w:anchor="/registration" w:tgtFrame="_new" w:history="1">
        <w:r w:rsidRPr="0083150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https://us02web.zoom.us/webinar/register/WN_njGSCbpyS5GmsdCvj2e1hg#/registration</w:t>
        </w:r>
      </w:hyperlink>
    </w:p>
    <w:p w14:paraId="2C56A09A" w14:textId="14E6F1A6" w:rsidR="00831503" w:rsidRPr="00831503" w:rsidRDefault="00831503" w:rsidP="006621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150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Scan to register:</w:t>
      </w:r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drawing>
          <wp:inline distT="0" distB="0" distL="0" distR="0" wp14:anchorId="1FF4EED6" wp14:editId="4E706FF0">
            <wp:extent cx="1009650" cy="1009650"/>
            <wp:effectExtent l="0" t="0" r="6350" b="6350"/>
            <wp:docPr id="2099483987" name="Picture 1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483987" name="Picture 1" descr="A qr code with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BF4C3" w14:textId="16D9DA53" w:rsidR="00831503" w:rsidRPr="00831503" w:rsidRDefault="00831503" w:rsidP="006621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31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Join us for an honest, practical conversation about the parts of academic life no one formally teaches—but everyone needs to understand.</w:t>
      </w:r>
    </w:p>
    <w:p w14:paraId="7171B409" w14:textId="77777777" w:rsidR="00EB6BD1" w:rsidRPr="00831503" w:rsidRDefault="00EB6BD1" w:rsidP="00831503"/>
    <w:sectPr w:rsidR="00EB6BD1" w:rsidRPr="00831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D5CB9"/>
    <w:multiLevelType w:val="hybridMultilevel"/>
    <w:tmpl w:val="002E3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15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03"/>
    <w:rsid w:val="006621B7"/>
    <w:rsid w:val="00831503"/>
    <w:rsid w:val="00A01298"/>
    <w:rsid w:val="00B5466D"/>
    <w:rsid w:val="00DD4F97"/>
    <w:rsid w:val="00EB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BB21E"/>
  <w15:chartTrackingRefBased/>
  <w15:docId w15:val="{21E2FDFD-EA84-114B-9DAB-025D8A22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1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1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5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31503"/>
    <w:rPr>
      <w:b/>
      <w:bCs/>
    </w:rPr>
  </w:style>
  <w:style w:type="character" w:customStyle="1" w:styleId="apple-converted-space">
    <w:name w:val="apple-converted-space"/>
    <w:basedOn w:val="DefaultParagraphFont"/>
    <w:rsid w:val="00831503"/>
  </w:style>
  <w:style w:type="character" w:styleId="Emphasis">
    <w:name w:val="Emphasis"/>
    <w:basedOn w:val="DefaultParagraphFont"/>
    <w:uiPriority w:val="20"/>
    <w:qFormat/>
    <w:rsid w:val="0083150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31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s02web.zoom.us/webinar/register/WN_njGSCbpyS5GmsdCvj2e1h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1165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Young</dc:creator>
  <cp:keywords/>
  <dc:description/>
  <cp:lastModifiedBy>Sarah Young</cp:lastModifiedBy>
  <cp:revision>1</cp:revision>
  <dcterms:created xsi:type="dcterms:W3CDTF">2026-02-05T18:37:00Z</dcterms:created>
  <dcterms:modified xsi:type="dcterms:W3CDTF">2026-02-05T18:50:00Z</dcterms:modified>
</cp:coreProperties>
</file>