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55ADB" w14:textId="77777777" w:rsidR="00EE4E62" w:rsidRPr="00285C6E" w:rsidRDefault="00EE4E62" w:rsidP="00285C6E">
      <w:pPr>
        <w:pStyle w:val="Default"/>
        <w:jc w:val="center"/>
        <w:rPr>
          <w:rFonts w:ascii="Baskerville Old Face" w:hAnsi="Baskerville Old Face"/>
          <w:b/>
          <w:sz w:val="44"/>
          <w:szCs w:val="44"/>
        </w:rPr>
      </w:pPr>
      <w:r w:rsidRPr="00285C6E">
        <w:rPr>
          <w:rFonts w:ascii="Baskerville Old Face" w:hAnsi="Baskerville Old Face"/>
          <w:b/>
          <w:sz w:val="44"/>
          <w:szCs w:val="44"/>
        </w:rPr>
        <w:t xml:space="preserve">Wyoming Taxpayers </w:t>
      </w:r>
      <w:r w:rsidR="00206221" w:rsidRPr="00285C6E">
        <w:rPr>
          <w:rFonts w:ascii="Baskerville Old Face" w:hAnsi="Baskerville Old Face"/>
          <w:b/>
          <w:sz w:val="44"/>
          <w:szCs w:val="44"/>
        </w:rPr>
        <w:t>Association</w:t>
      </w:r>
      <w:r w:rsidR="00285C6E" w:rsidRPr="00285C6E">
        <w:rPr>
          <w:rFonts w:ascii="Baskerville Old Face" w:hAnsi="Baskerville Old Face"/>
          <w:b/>
          <w:bCs/>
          <w:caps/>
          <w:noProof/>
          <w:sz w:val="20"/>
        </w:rPr>
        <w:drawing>
          <wp:anchor distT="0" distB="0" distL="114300" distR="114300" simplePos="0" relativeHeight="251660288" behindDoc="0" locked="0" layoutInCell="1" allowOverlap="1" wp14:anchorId="5F3E8611" wp14:editId="7CAA1BCE">
            <wp:simplePos x="4314825" y="457200"/>
            <wp:positionH relativeFrom="margin">
              <wp:align>right</wp:align>
            </wp:positionH>
            <wp:positionV relativeFrom="margin">
              <wp:align>top</wp:align>
            </wp:positionV>
            <wp:extent cx="1143000" cy="1143000"/>
            <wp:effectExtent l="0" t="0" r="0" b="0"/>
            <wp:wrapSquare wrapText="bothSides"/>
            <wp:docPr id="8" name="Picture 8" descr="Z:\Logos\Logo\For Light Backgrounds\RGB For Screens\WTA_WithB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Logos\Logo\For Light Backgrounds\RGB For Screens\WTA_WithBG-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w="9525">
                      <a:noFill/>
                      <a:miter lim="800000"/>
                      <a:headEnd/>
                      <a:tailEnd/>
                    </a:ln>
                  </pic:spPr>
                </pic:pic>
              </a:graphicData>
            </a:graphic>
          </wp:anchor>
        </w:drawing>
      </w:r>
    </w:p>
    <w:p w14:paraId="1F6B6AD0" w14:textId="6B95E2CB" w:rsidR="00EE4E62" w:rsidRPr="00285C6E" w:rsidRDefault="00FF538E" w:rsidP="00285C6E">
      <w:pPr>
        <w:pStyle w:val="Default"/>
        <w:jc w:val="center"/>
        <w:rPr>
          <w:rFonts w:ascii="Baskerville Old Face" w:hAnsi="Baskerville Old Face"/>
          <w:b/>
          <w:sz w:val="44"/>
          <w:szCs w:val="44"/>
        </w:rPr>
      </w:pPr>
      <w:r>
        <w:rPr>
          <w:rFonts w:ascii="Baskerville Old Face" w:hAnsi="Baskerville Old Face"/>
          <w:b/>
          <w:sz w:val="44"/>
          <w:szCs w:val="44"/>
        </w:rPr>
        <w:t>Legislative Policy Committee Process</w:t>
      </w:r>
    </w:p>
    <w:p w14:paraId="76ED6C93" w14:textId="2E4B268C" w:rsidR="00EE4E62" w:rsidRPr="00EE4E62" w:rsidRDefault="005559E9" w:rsidP="00EE4E62">
      <w:pPr>
        <w:pStyle w:val="Default"/>
        <w:rPr>
          <w:rFonts w:ascii="Baskerville Old Face" w:hAnsi="Baskerville Old Face" w:cs="Baskerville Old Face"/>
        </w:rPr>
      </w:pPr>
      <w:r>
        <w:rPr>
          <w:noProof/>
        </w:rPr>
        <mc:AlternateContent>
          <mc:Choice Requires="wps">
            <w:drawing>
              <wp:anchor distT="0" distB="0" distL="114300" distR="114300" simplePos="0" relativeHeight="251661312" behindDoc="0" locked="0" layoutInCell="1" allowOverlap="1" wp14:anchorId="24F9A1AD" wp14:editId="28ADCAD5">
                <wp:simplePos x="0" y="0"/>
                <wp:positionH relativeFrom="column">
                  <wp:posOffset>-26670</wp:posOffset>
                </wp:positionH>
                <wp:positionV relativeFrom="paragraph">
                  <wp:posOffset>118745</wp:posOffset>
                </wp:positionV>
                <wp:extent cx="5210175" cy="9525"/>
                <wp:effectExtent l="0" t="0" r="9525"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10175" cy="95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E40ED7"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9.35pt" to="408.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" strokecolor="#4579b8 [3044]" strokeweight="2pt">
                <o:lock v:ext="edit" shapetype="f"/>
              </v:line>
            </w:pict>
          </mc:Fallback>
        </mc:AlternateContent>
      </w:r>
      <w:r w:rsidR="00EE4E62">
        <w:t></w:t>
      </w:r>
    </w:p>
    <w:p w14:paraId="0D6B3A64" w14:textId="77777777" w:rsidR="0006042E" w:rsidRDefault="0006042E" w:rsidP="00EE4E62">
      <w:pPr>
        <w:autoSpaceDE w:val="0"/>
        <w:autoSpaceDN w:val="0"/>
        <w:adjustRightInd w:val="0"/>
        <w:spacing w:after="0" w:line="240" w:lineRule="auto"/>
        <w:rPr>
          <w:b/>
          <w:sz w:val="24"/>
          <w:szCs w:val="24"/>
        </w:rPr>
      </w:pPr>
    </w:p>
    <w:p w14:paraId="10F7AE83" w14:textId="056439AB" w:rsidR="006C6583" w:rsidRPr="006C6583" w:rsidRDefault="006C6583" w:rsidP="006C6583">
      <w:pPr>
        <w:pStyle w:val="Default"/>
        <w:rPr>
          <w:rFonts w:asciiTheme="minorHAnsi" w:hAnsiTheme="minorHAnsi" w:cstheme="minorHAnsi"/>
          <w:bCs/>
          <w:sz w:val="22"/>
          <w:szCs w:val="22"/>
        </w:rPr>
      </w:pPr>
      <w:r w:rsidRPr="006C6583">
        <w:rPr>
          <w:rFonts w:asciiTheme="minorHAnsi" w:hAnsiTheme="minorHAnsi" w:cstheme="minorHAnsi"/>
          <w:bCs/>
          <w:sz w:val="22"/>
          <w:szCs w:val="22"/>
        </w:rPr>
        <w:t xml:space="preserve">The Wyoming Taxpayers Association takes formal positions on key taxation and spending policies before the Wyoming Legislature and Executive Branch.  </w:t>
      </w:r>
      <w:proofErr w:type="gramStart"/>
      <w:r w:rsidRPr="006C6583">
        <w:rPr>
          <w:rFonts w:asciiTheme="minorHAnsi" w:hAnsiTheme="minorHAnsi" w:cstheme="minorHAnsi"/>
          <w:bCs/>
          <w:sz w:val="22"/>
          <w:szCs w:val="22"/>
        </w:rPr>
        <w:t>In order to</w:t>
      </w:r>
      <w:proofErr w:type="gramEnd"/>
      <w:r w:rsidRPr="006C6583">
        <w:rPr>
          <w:rFonts w:asciiTheme="minorHAnsi" w:hAnsiTheme="minorHAnsi" w:cstheme="minorHAnsi"/>
          <w:bCs/>
          <w:sz w:val="22"/>
          <w:szCs w:val="22"/>
        </w:rPr>
        <w:t xml:space="preserve"> have a consistent and transparent process the following guidelines have been established.</w:t>
      </w:r>
    </w:p>
    <w:p w14:paraId="08EE92C9" w14:textId="77777777" w:rsidR="006C6583" w:rsidRPr="00FF538E" w:rsidRDefault="006C6583" w:rsidP="006C6583">
      <w:pPr>
        <w:pStyle w:val="Default"/>
        <w:rPr>
          <w:rFonts w:asciiTheme="minorHAnsi" w:hAnsiTheme="minorHAnsi" w:cstheme="minorHAnsi"/>
          <w:b/>
          <w:bCs/>
          <w:sz w:val="22"/>
          <w:szCs w:val="22"/>
        </w:rPr>
      </w:pPr>
    </w:p>
    <w:p w14:paraId="0FCCFCEC" w14:textId="77777777" w:rsidR="00FF538E" w:rsidRPr="00FF538E" w:rsidRDefault="00FF538E" w:rsidP="00FF538E">
      <w:pPr>
        <w:pStyle w:val="Default"/>
        <w:rPr>
          <w:rFonts w:asciiTheme="minorHAnsi" w:hAnsiTheme="minorHAnsi" w:cstheme="minorHAnsi"/>
          <w:bCs/>
          <w:i/>
          <w:sz w:val="26"/>
          <w:szCs w:val="26"/>
        </w:rPr>
      </w:pPr>
      <w:r w:rsidRPr="00FF538E">
        <w:rPr>
          <w:rFonts w:asciiTheme="minorHAnsi" w:hAnsiTheme="minorHAnsi" w:cstheme="minorHAnsi"/>
          <w:bCs/>
          <w:i/>
          <w:sz w:val="26"/>
          <w:szCs w:val="26"/>
        </w:rPr>
        <w:t>From the WTA Policy and Procedures manual:</w:t>
      </w:r>
    </w:p>
    <w:p w14:paraId="460FB4BD" w14:textId="77777777" w:rsidR="00FF538E" w:rsidRPr="00FF538E" w:rsidRDefault="00FF538E" w:rsidP="00FF538E">
      <w:pPr>
        <w:pStyle w:val="Default"/>
        <w:rPr>
          <w:rFonts w:asciiTheme="minorHAnsi" w:hAnsiTheme="minorHAnsi" w:cstheme="minorHAnsi"/>
          <w:sz w:val="26"/>
          <w:szCs w:val="26"/>
        </w:rPr>
      </w:pPr>
      <w:r w:rsidRPr="00FF538E">
        <w:rPr>
          <w:rFonts w:asciiTheme="minorHAnsi" w:hAnsiTheme="minorHAnsi" w:cstheme="minorHAnsi"/>
          <w:b/>
          <w:bCs/>
          <w:sz w:val="26"/>
          <w:szCs w:val="26"/>
        </w:rPr>
        <w:t xml:space="preserve">Legislative Policy Committee </w:t>
      </w:r>
    </w:p>
    <w:p w14:paraId="1E327FD2" w14:textId="3827025B" w:rsidR="006C6583" w:rsidRDefault="006C6583" w:rsidP="006C6583">
      <w:pPr>
        <w:pStyle w:val="Default"/>
        <w:rPr>
          <w:rFonts w:asciiTheme="minorHAnsi" w:hAnsiTheme="minorHAnsi" w:cstheme="minorHAnsi"/>
          <w:sz w:val="22"/>
          <w:szCs w:val="22"/>
        </w:rPr>
      </w:pPr>
      <w:r w:rsidRPr="006C6583">
        <w:rPr>
          <w:rFonts w:asciiTheme="minorHAnsi" w:hAnsiTheme="minorHAnsi" w:cstheme="minorHAnsi"/>
          <w:sz w:val="22"/>
          <w:szCs w:val="22"/>
        </w:rPr>
        <w:t xml:space="preserve">The Legislative Policy Committee is responsible for providing guidance on key policy issues facing the association during the legislative session. Chaired by the 1st Vice President. The committee meets weekly during the legislative session and throughout the interim, as needed. </w:t>
      </w:r>
    </w:p>
    <w:p w14:paraId="4B923A7E" w14:textId="77777777" w:rsidR="00FF538E" w:rsidRPr="006C6583" w:rsidRDefault="00FF538E" w:rsidP="006C6583">
      <w:pPr>
        <w:pStyle w:val="Default"/>
        <w:rPr>
          <w:rFonts w:asciiTheme="minorHAnsi" w:hAnsiTheme="minorHAnsi" w:cstheme="minorHAnsi"/>
          <w:sz w:val="22"/>
          <w:szCs w:val="22"/>
        </w:rPr>
      </w:pPr>
    </w:p>
    <w:p w14:paraId="125E55A9" w14:textId="213DB33E" w:rsidR="006C6583" w:rsidRDefault="006C6583" w:rsidP="006C6583">
      <w:pPr>
        <w:pStyle w:val="Default"/>
        <w:rPr>
          <w:rFonts w:asciiTheme="minorHAnsi" w:hAnsiTheme="minorHAnsi" w:cstheme="minorHAnsi"/>
          <w:sz w:val="22"/>
          <w:szCs w:val="22"/>
        </w:rPr>
      </w:pPr>
      <w:r w:rsidRPr="006C6583">
        <w:rPr>
          <w:rFonts w:asciiTheme="minorHAnsi" w:hAnsiTheme="minorHAnsi" w:cstheme="minorHAnsi"/>
          <w:sz w:val="22"/>
          <w:szCs w:val="22"/>
        </w:rPr>
        <w:t xml:space="preserve">The process for the Legislative Policy Committee is as follows: </w:t>
      </w:r>
    </w:p>
    <w:p w14:paraId="57122824" w14:textId="77777777" w:rsidR="002B21C4" w:rsidRPr="006C6583" w:rsidRDefault="002B21C4" w:rsidP="006C6583">
      <w:pPr>
        <w:pStyle w:val="Default"/>
        <w:rPr>
          <w:rFonts w:asciiTheme="minorHAnsi" w:hAnsiTheme="minorHAnsi" w:cstheme="minorHAnsi"/>
          <w:sz w:val="22"/>
          <w:szCs w:val="22"/>
        </w:rPr>
      </w:pPr>
    </w:p>
    <w:p w14:paraId="41E5E0D5" w14:textId="34B11F11" w:rsidR="002644D6" w:rsidRPr="007548AB" w:rsidRDefault="002644D6" w:rsidP="006C6583">
      <w:pPr>
        <w:pStyle w:val="Default"/>
        <w:numPr>
          <w:ilvl w:val="0"/>
          <w:numId w:val="4"/>
        </w:numPr>
        <w:spacing w:after="78"/>
        <w:rPr>
          <w:rFonts w:asciiTheme="minorHAnsi" w:hAnsiTheme="minorHAnsi" w:cstheme="minorHAnsi"/>
          <w:color w:val="000000" w:themeColor="text1"/>
          <w:sz w:val="22"/>
          <w:szCs w:val="22"/>
        </w:rPr>
      </w:pPr>
      <w:r w:rsidRPr="007548AB">
        <w:rPr>
          <w:rFonts w:asciiTheme="minorHAnsi" w:hAnsiTheme="minorHAnsi" w:cstheme="minorHAnsi"/>
          <w:color w:val="000000" w:themeColor="text1"/>
          <w:sz w:val="22"/>
          <w:szCs w:val="22"/>
        </w:rPr>
        <w:t>The Legislative</w:t>
      </w:r>
      <w:r w:rsidR="00D60F04" w:rsidRPr="007548AB">
        <w:rPr>
          <w:rFonts w:asciiTheme="minorHAnsi" w:hAnsiTheme="minorHAnsi" w:cstheme="minorHAnsi"/>
          <w:color w:val="000000" w:themeColor="text1"/>
          <w:sz w:val="22"/>
          <w:szCs w:val="22"/>
        </w:rPr>
        <w:t xml:space="preserve"> Policy</w:t>
      </w:r>
      <w:r w:rsidRPr="007548AB">
        <w:rPr>
          <w:rFonts w:asciiTheme="minorHAnsi" w:hAnsiTheme="minorHAnsi" w:cstheme="minorHAnsi"/>
          <w:color w:val="000000" w:themeColor="text1"/>
          <w:sz w:val="22"/>
          <w:szCs w:val="22"/>
        </w:rPr>
        <w:t xml:space="preserve"> Committee, at its discretion, will accept a Cornerstones Analysis from any group on a draft bill or bill</w:t>
      </w:r>
      <w:r w:rsidR="00D60F04" w:rsidRPr="007548AB">
        <w:rPr>
          <w:rFonts w:asciiTheme="minorHAnsi" w:hAnsiTheme="minorHAnsi" w:cstheme="minorHAnsi"/>
          <w:color w:val="000000" w:themeColor="text1"/>
          <w:sz w:val="22"/>
          <w:szCs w:val="22"/>
        </w:rPr>
        <w:t xml:space="preserve"> submitted</w:t>
      </w:r>
      <w:r w:rsidRPr="007548AB">
        <w:rPr>
          <w:rFonts w:asciiTheme="minorHAnsi" w:hAnsiTheme="minorHAnsi" w:cstheme="minorHAnsi"/>
          <w:color w:val="000000" w:themeColor="text1"/>
          <w:sz w:val="22"/>
          <w:szCs w:val="22"/>
        </w:rPr>
        <w:t xml:space="preserve"> to the Executive Director of the WTA.</w:t>
      </w:r>
    </w:p>
    <w:p w14:paraId="2A86B816" w14:textId="17FD8FC1" w:rsidR="006C6583" w:rsidRPr="007548AB" w:rsidRDefault="006C6583" w:rsidP="006C6583">
      <w:pPr>
        <w:pStyle w:val="Default"/>
        <w:numPr>
          <w:ilvl w:val="0"/>
          <w:numId w:val="4"/>
        </w:numPr>
        <w:spacing w:after="78"/>
        <w:rPr>
          <w:rFonts w:asciiTheme="minorHAnsi" w:hAnsiTheme="minorHAnsi" w:cstheme="minorHAnsi"/>
          <w:color w:val="000000" w:themeColor="text1"/>
          <w:sz w:val="22"/>
          <w:szCs w:val="22"/>
        </w:rPr>
      </w:pPr>
      <w:r w:rsidRPr="007548AB">
        <w:rPr>
          <w:rFonts w:asciiTheme="minorHAnsi" w:hAnsiTheme="minorHAnsi" w:cstheme="minorHAnsi"/>
          <w:color w:val="000000" w:themeColor="text1"/>
          <w:sz w:val="22"/>
          <w:szCs w:val="22"/>
        </w:rPr>
        <w:t>After a discussion, the Legislative Committee will make a recommendation to the Executive Committee</w:t>
      </w:r>
      <w:r w:rsidR="002E0CEC" w:rsidRPr="007548AB">
        <w:rPr>
          <w:rFonts w:asciiTheme="minorHAnsi" w:hAnsiTheme="minorHAnsi" w:cstheme="minorHAnsi"/>
          <w:color w:val="000000" w:themeColor="text1"/>
          <w:sz w:val="22"/>
          <w:szCs w:val="22"/>
        </w:rPr>
        <w:t>.</w:t>
      </w:r>
      <w:r w:rsidRPr="007548AB">
        <w:rPr>
          <w:rFonts w:asciiTheme="minorHAnsi" w:hAnsiTheme="minorHAnsi" w:cstheme="minorHAnsi"/>
          <w:color w:val="000000" w:themeColor="text1"/>
          <w:sz w:val="22"/>
          <w:szCs w:val="22"/>
        </w:rPr>
        <w:t xml:space="preserve"> </w:t>
      </w:r>
    </w:p>
    <w:p w14:paraId="0D50DEAA" w14:textId="0B33CD7D" w:rsidR="006C6583" w:rsidRPr="007548AB" w:rsidRDefault="006C6583" w:rsidP="006C6583">
      <w:pPr>
        <w:pStyle w:val="Default"/>
        <w:numPr>
          <w:ilvl w:val="0"/>
          <w:numId w:val="4"/>
        </w:numPr>
        <w:rPr>
          <w:rFonts w:asciiTheme="minorHAnsi" w:hAnsiTheme="minorHAnsi" w:cstheme="minorHAnsi"/>
          <w:color w:val="000000" w:themeColor="text1"/>
          <w:sz w:val="22"/>
          <w:szCs w:val="22"/>
        </w:rPr>
      </w:pPr>
      <w:r w:rsidRPr="007548AB">
        <w:rPr>
          <w:rFonts w:asciiTheme="minorHAnsi" w:hAnsiTheme="minorHAnsi" w:cstheme="minorHAnsi"/>
          <w:color w:val="000000" w:themeColor="text1"/>
          <w:sz w:val="22"/>
          <w:szCs w:val="22"/>
        </w:rPr>
        <w:t>The Executive Director will at that time make notice to the full board that the Executive Committee has been given a recommendation and that they will take a vote on the issue by a date certain (most likely via email – conference call if necessary). Those board members who want to weigh in may do so</w:t>
      </w:r>
      <w:r w:rsidR="00820408" w:rsidRPr="007548AB">
        <w:rPr>
          <w:rFonts w:asciiTheme="minorHAnsi" w:hAnsiTheme="minorHAnsi" w:cstheme="minorHAnsi"/>
          <w:color w:val="000000" w:themeColor="text1"/>
          <w:sz w:val="22"/>
          <w:szCs w:val="22"/>
        </w:rPr>
        <w:t xml:space="preserve"> </w:t>
      </w:r>
      <w:r w:rsidRPr="007548AB">
        <w:rPr>
          <w:rFonts w:asciiTheme="minorHAnsi" w:hAnsiTheme="minorHAnsi" w:cstheme="minorHAnsi"/>
          <w:color w:val="000000" w:themeColor="text1"/>
          <w:sz w:val="22"/>
          <w:szCs w:val="22"/>
        </w:rPr>
        <w:t xml:space="preserve">or allow the Executive Committee to make the decision. </w:t>
      </w:r>
    </w:p>
    <w:p w14:paraId="0503C0DB" w14:textId="52CD456D" w:rsidR="002644D6" w:rsidRPr="007548AB" w:rsidRDefault="002644D6" w:rsidP="002644D6">
      <w:pPr>
        <w:pStyle w:val="ListParagraph"/>
        <w:numPr>
          <w:ilvl w:val="0"/>
          <w:numId w:val="4"/>
        </w:numPr>
        <w:rPr>
          <w:color w:val="000000" w:themeColor="text1"/>
        </w:rPr>
      </w:pPr>
      <w:r w:rsidRPr="007548AB">
        <w:rPr>
          <w:color w:val="000000" w:themeColor="text1"/>
        </w:rPr>
        <w:t xml:space="preserve">Per WTA bylaws, Article 2 Section 7 </w:t>
      </w:r>
      <w:r w:rsidRPr="007548AB">
        <w:rPr>
          <w:i/>
          <w:iCs/>
          <w:color w:val="000000" w:themeColor="text1"/>
        </w:rPr>
        <w:t xml:space="preserve">Presumption of Assent, </w:t>
      </w:r>
      <w:r w:rsidRPr="007548AB">
        <w:rPr>
          <w:color w:val="000000" w:themeColor="text1"/>
        </w:rPr>
        <w:t xml:space="preserve">silence on consideration of a position from a board member constitutes an </w:t>
      </w:r>
      <w:proofErr w:type="spellStart"/>
      <w:r w:rsidRPr="007548AB">
        <w:rPr>
          <w:color w:val="000000" w:themeColor="text1"/>
        </w:rPr>
        <w:t>aye</w:t>
      </w:r>
      <w:proofErr w:type="spellEnd"/>
      <w:r w:rsidRPr="007548AB">
        <w:rPr>
          <w:color w:val="000000" w:themeColor="text1"/>
        </w:rPr>
        <w:t xml:space="preserve"> vote. </w:t>
      </w:r>
    </w:p>
    <w:p w14:paraId="25E51E2C" w14:textId="77777777" w:rsidR="006C6583" w:rsidRDefault="006C6583" w:rsidP="006C6583">
      <w:pPr>
        <w:pStyle w:val="NoSpacing"/>
        <w:rPr>
          <w:rFonts w:ascii="Times New Roman" w:hAnsi="Times New Roman" w:cs="Times New Roman"/>
          <w:sz w:val="24"/>
          <w:szCs w:val="24"/>
        </w:rPr>
      </w:pPr>
      <w:r>
        <w:rPr>
          <w:rFonts w:ascii="Times New Roman" w:hAnsi="Times New Roman" w:cs="Times New Roman"/>
          <w:sz w:val="24"/>
          <w:szCs w:val="24"/>
        </w:rPr>
        <w:t>Please provide the following information for discussion:</w:t>
      </w:r>
    </w:p>
    <w:p w14:paraId="61C3326F" w14:textId="77777777" w:rsidR="006C6583" w:rsidRDefault="006C6583" w:rsidP="006C6583">
      <w:pPr>
        <w:pStyle w:val="NoSpacing"/>
        <w:rPr>
          <w:rFonts w:ascii="Times New Roman" w:hAnsi="Times New Roman" w:cs="Times New Roman"/>
          <w:sz w:val="24"/>
          <w:szCs w:val="24"/>
        </w:rPr>
      </w:pPr>
    </w:p>
    <w:p w14:paraId="1872ABDC" w14:textId="27A42C95" w:rsidR="006C6583" w:rsidRDefault="006C6583" w:rsidP="006C6583">
      <w:pPr>
        <w:pStyle w:val="NoSpacing"/>
        <w:rPr>
          <w:rFonts w:ascii="Times New Roman" w:hAnsi="Times New Roman" w:cs="Times New Roman"/>
          <w:sz w:val="24"/>
          <w:szCs w:val="24"/>
        </w:rPr>
      </w:pPr>
      <w:r w:rsidRPr="00CC0D00">
        <w:rPr>
          <w:rFonts w:ascii="Times New Roman" w:hAnsi="Times New Roman" w:cs="Times New Roman"/>
          <w:b/>
          <w:sz w:val="24"/>
          <w:szCs w:val="24"/>
        </w:rPr>
        <w:t>Date</w:t>
      </w:r>
      <w:r w:rsidR="00FF538E">
        <w:rPr>
          <w:rFonts w:ascii="Times New Roman" w:hAnsi="Times New Roman" w:cs="Times New Roman"/>
          <w:b/>
          <w:sz w:val="24"/>
          <w:szCs w:val="24"/>
        </w:rPr>
        <w:t>:</w:t>
      </w:r>
      <w:r>
        <w:rPr>
          <w:rFonts w:ascii="Times New Roman" w:hAnsi="Times New Roman" w:cs="Times New Roman"/>
          <w:sz w:val="24"/>
          <w:szCs w:val="24"/>
        </w:rPr>
        <w:t xml:space="preserve"> ___________ </w:t>
      </w:r>
      <w:r w:rsidRPr="00CC0D00">
        <w:rPr>
          <w:rFonts w:ascii="Times New Roman" w:hAnsi="Times New Roman" w:cs="Times New Roman"/>
          <w:b/>
          <w:sz w:val="24"/>
          <w:szCs w:val="24"/>
        </w:rPr>
        <w:t>Bill Number:</w:t>
      </w:r>
      <w:r>
        <w:rPr>
          <w:rFonts w:ascii="Times New Roman" w:hAnsi="Times New Roman" w:cs="Times New Roman"/>
          <w:sz w:val="24"/>
          <w:szCs w:val="24"/>
        </w:rPr>
        <w:t xml:space="preserve"> __________________ </w:t>
      </w:r>
      <w:r w:rsidRPr="00CC0D00">
        <w:rPr>
          <w:rFonts w:ascii="Times New Roman" w:hAnsi="Times New Roman" w:cs="Times New Roman"/>
          <w:b/>
          <w:sz w:val="24"/>
          <w:szCs w:val="24"/>
        </w:rPr>
        <w:t>Bill Title:</w:t>
      </w:r>
      <w:r>
        <w:rPr>
          <w:rFonts w:ascii="Times New Roman" w:hAnsi="Times New Roman" w:cs="Times New Roman"/>
          <w:sz w:val="24"/>
          <w:szCs w:val="24"/>
        </w:rPr>
        <w:t xml:space="preserve"> _______________________________</w:t>
      </w:r>
    </w:p>
    <w:p w14:paraId="0237E11B" w14:textId="77777777" w:rsidR="006C6583" w:rsidRDefault="006C6583" w:rsidP="006C6583">
      <w:pPr>
        <w:pStyle w:val="NoSpacing"/>
        <w:rPr>
          <w:rFonts w:ascii="Times New Roman" w:hAnsi="Times New Roman" w:cs="Times New Roman"/>
          <w:sz w:val="24"/>
          <w:szCs w:val="24"/>
        </w:rPr>
      </w:pPr>
    </w:p>
    <w:p w14:paraId="498119D5" w14:textId="77777777" w:rsidR="006C6583" w:rsidRDefault="006C6583" w:rsidP="006C6583">
      <w:pPr>
        <w:pStyle w:val="NoSpacing"/>
        <w:rPr>
          <w:rFonts w:ascii="Times New Roman" w:hAnsi="Times New Roman" w:cs="Times New Roman"/>
          <w:sz w:val="24"/>
          <w:szCs w:val="24"/>
        </w:rPr>
      </w:pPr>
      <w:r w:rsidRPr="00CC0D00">
        <w:rPr>
          <w:rFonts w:ascii="Times New Roman" w:hAnsi="Times New Roman" w:cs="Times New Roman"/>
          <w:b/>
          <w:sz w:val="24"/>
          <w:szCs w:val="24"/>
        </w:rPr>
        <w:t>Presented by: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C0D00">
        <w:rPr>
          <w:rFonts w:ascii="Times New Roman" w:hAnsi="Times New Roman" w:cs="Times New Roman"/>
          <w:b/>
          <w:sz w:val="24"/>
          <w:szCs w:val="24"/>
        </w:rPr>
        <w:t>Representing:</w:t>
      </w:r>
      <w:r>
        <w:rPr>
          <w:rFonts w:ascii="Times New Roman" w:hAnsi="Times New Roman" w:cs="Times New Roman"/>
          <w:sz w:val="24"/>
          <w:szCs w:val="24"/>
        </w:rPr>
        <w:t xml:space="preserve"> </w:t>
      </w:r>
    </w:p>
    <w:p w14:paraId="78C8E408" w14:textId="77777777" w:rsidR="006C6583" w:rsidRDefault="006C6583" w:rsidP="006C6583">
      <w:pPr>
        <w:pStyle w:val="NoSpacing"/>
        <w:rPr>
          <w:rFonts w:ascii="Times New Roman" w:hAnsi="Times New Roman" w:cs="Times New Roman"/>
          <w:sz w:val="24"/>
          <w:szCs w:val="24"/>
        </w:rPr>
      </w:pPr>
    </w:p>
    <w:p w14:paraId="4DE0F713" w14:textId="77777777" w:rsidR="006C6583" w:rsidRDefault="006C6583" w:rsidP="006C6583">
      <w:pPr>
        <w:pStyle w:val="NoSpacing"/>
        <w:rPr>
          <w:rFonts w:ascii="Times New Roman" w:hAnsi="Times New Roman" w:cs="Times New Roman"/>
          <w:sz w:val="24"/>
          <w:szCs w:val="24"/>
        </w:rPr>
      </w:pPr>
      <w:r w:rsidRPr="00CC0D00">
        <w:rPr>
          <w:rFonts w:ascii="Times New Roman" w:hAnsi="Times New Roman" w:cs="Times New Roman"/>
          <w:b/>
          <w:sz w:val="24"/>
          <w:szCs w:val="24"/>
        </w:rPr>
        <w:t>Legislative Committee: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C0D00">
        <w:rPr>
          <w:rFonts w:ascii="Times New Roman" w:hAnsi="Times New Roman" w:cs="Times New Roman"/>
          <w:b/>
          <w:sz w:val="24"/>
          <w:szCs w:val="24"/>
        </w:rPr>
        <w:t>Sponsor(s):</w:t>
      </w:r>
      <w:r>
        <w:rPr>
          <w:rFonts w:ascii="Times New Roman" w:hAnsi="Times New Roman" w:cs="Times New Roman"/>
          <w:sz w:val="24"/>
          <w:szCs w:val="24"/>
        </w:rPr>
        <w:t xml:space="preserve"> </w:t>
      </w:r>
    </w:p>
    <w:p w14:paraId="4A736A98" w14:textId="77777777" w:rsidR="006C6583" w:rsidRDefault="006C6583" w:rsidP="006C6583">
      <w:pPr>
        <w:pStyle w:val="NoSpacing"/>
        <w:rPr>
          <w:rFonts w:ascii="Times New Roman" w:hAnsi="Times New Roman" w:cs="Times New Roman"/>
          <w:sz w:val="24"/>
          <w:szCs w:val="24"/>
        </w:rPr>
      </w:pPr>
    </w:p>
    <w:p w14:paraId="493FA7CB" w14:textId="4C76B603" w:rsidR="006C6583" w:rsidRDefault="006C6583" w:rsidP="006C6583">
      <w:pPr>
        <w:pStyle w:val="NoSpacing"/>
        <w:rPr>
          <w:rFonts w:ascii="Times New Roman" w:hAnsi="Times New Roman" w:cs="Times New Roman"/>
          <w:b/>
          <w:i/>
          <w:sz w:val="24"/>
          <w:szCs w:val="24"/>
        </w:rPr>
      </w:pPr>
      <w:proofErr w:type="gramStart"/>
      <w:r w:rsidRPr="00CC0D00">
        <w:rPr>
          <w:rFonts w:ascii="Times New Roman" w:hAnsi="Times New Roman" w:cs="Times New Roman"/>
          <w:b/>
          <w:i/>
          <w:sz w:val="24"/>
          <w:szCs w:val="24"/>
        </w:rPr>
        <w:t>Brief summary</w:t>
      </w:r>
      <w:proofErr w:type="gramEnd"/>
      <w:r w:rsidRPr="00CC0D00">
        <w:rPr>
          <w:rFonts w:ascii="Times New Roman" w:hAnsi="Times New Roman" w:cs="Times New Roman"/>
          <w:b/>
          <w:i/>
          <w:sz w:val="24"/>
          <w:szCs w:val="24"/>
        </w:rPr>
        <w:t>/history of proposal:</w:t>
      </w:r>
    </w:p>
    <w:p w14:paraId="01317E7D" w14:textId="62CE3C60" w:rsidR="006C6583" w:rsidRDefault="006C6583" w:rsidP="006C6583">
      <w:pPr>
        <w:pStyle w:val="NoSpacing"/>
        <w:rPr>
          <w:rFonts w:ascii="Times New Roman" w:hAnsi="Times New Roman" w:cs="Times New Roman"/>
          <w:b/>
          <w:i/>
          <w:sz w:val="24"/>
          <w:szCs w:val="24"/>
        </w:rPr>
      </w:pPr>
    </w:p>
    <w:p w14:paraId="1CEF2D35" w14:textId="1EA612A3" w:rsidR="006C6583" w:rsidRDefault="006C6583" w:rsidP="006C6583">
      <w:pPr>
        <w:pStyle w:val="NoSpacing"/>
        <w:rPr>
          <w:rFonts w:ascii="Times New Roman" w:hAnsi="Times New Roman" w:cs="Times New Roman"/>
          <w:b/>
          <w:i/>
          <w:sz w:val="24"/>
          <w:szCs w:val="24"/>
        </w:rPr>
      </w:pPr>
    </w:p>
    <w:p w14:paraId="6425BC86" w14:textId="16BE3B32" w:rsidR="006C6583" w:rsidRDefault="006C6583" w:rsidP="006C6583">
      <w:pPr>
        <w:pStyle w:val="NoSpacing"/>
        <w:rPr>
          <w:rFonts w:ascii="Times New Roman" w:hAnsi="Times New Roman" w:cs="Times New Roman"/>
          <w:b/>
          <w:i/>
          <w:sz w:val="24"/>
          <w:szCs w:val="24"/>
        </w:rPr>
      </w:pPr>
    </w:p>
    <w:p w14:paraId="1AF1B0D4" w14:textId="45196951" w:rsidR="006C6583" w:rsidRDefault="006C6583" w:rsidP="006C6583">
      <w:pPr>
        <w:pStyle w:val="NoSpacing"/>
        <w:rPr>
          <w:rFonts w:ascii="Times New Roman" w:hAnsi="Times New Roman" w:cs="Times New Roman"/>
          <w:b/>
          <w:i/>
          <w:sz w:val="24"/>
          <w:szCs w:val="24"/>
        </w:rPr>
      </w:pPr>
    </w:p>
    <w:p w14:paraId="7AEA1A05" w14:textId="01F52A9B" w:rsidR="006C6583" w:rsidRDefault="006C6583" w:rsidP="006C6583">
      <w:pPr>
        <w:pStyle w:val="NoSpacing"/>
        <w:rPr>
          <w:rFonts w:ascii="Times New Roman" w:hAnsi="Times New Roman" w:cs="Times New Roman"/>
          <w:b/>
          <w:i/>
          <w:sz w:val="24"/>
          <w:szCs w:val="24"/>
        </w:rPr>
      </w:pPr>
    </w:p>
    <w:p w14:paraId="3570284B" w14:textId="2AC690A1" w:rsidR="006C6583" w:rsidRDefault="006C6583" w:rsidP="006C6583">
      <w:pPr>
        <w:pStyle w:val="NoSpacing"/>
        <w:rPr>
          <w:rFonts w:ascii="Times New Roman" w:hAnsi="Times New Roman" w:cs="Times New Roman"/>
          <w:b/>
          <w:i/>
          <w:sz w:val="24"/>
          <w:szCs w:val="24"/>
        </w:rPr>
      </w:pPr>
    </w:p>
    <w:p w14:paraId="1EA730A1" w14:textId="0F01568D" w:rsidR="006C6583" w:rsidRDefault="006C6583" w:rsidP="006C6583">
      <w:pPr>
        <w:pStyle w:val="NoSpacing"/>
        <w:rPr>
          <w:rFonts w:ascii="Times New Roman" w:hAnsi="Times New Roman" w:cs="Times New Roman"/>
          <w:b/>
          <w:i/>
          <w:sz w:val="24"/>
          <w:szCs w:val="24"/>
        </w:rPr>
      </w:pPr>
    </w:p>
    <w:p w14:paraId="41620C54" w14:textId="6E9AC604" w:rsidR="006C6583" w:rsidRDefault="006C6583" w:rsidP="006C6583">
      <w:pPr>
        <w:pStyle w:val="NoSpacing"/>
        <w:rPr>
          <w:rFonts w:ascii="Times New Roman" w:hAnsi="Times New Roman" w:cs="Times New Roman"/>
          <w:b/>
          <w:i/>
          <w:sz w:val="24"/>
          <w:szCs w:val="24"/>
        </w:rPr>
      </w:pPr>
    </w:p>
    <w:p w14:paraId="42AB7898" w14:textId="473E43D9" w:rsidR="002B21C4" w:rsidRDefault="002B21C4" w:rsidP="006C6583">
      <w:pPr>
        <w:pStyle w:val="NoSpacing"/>
        <w:rPr>
          <w:rFonts w:ascii="Times New Roman" w:hAnsi="Times New Roman" w:cs="Times New Roman"/>
          <w:b/>
          <w:i/>
          <w:sz w:val="24"/>
          <w:szCs w:val="24"/>
        </w:rPr>
      </w:pPr>
    </w:p>
    <w:p w14:paraId="3ABDB380" w14:textId="1A9BFCE9" w:rsidR="002B21C4" w:rsidRDefault="002B21C4" w:rsidP="006C6583">
      <w:pPr>
        <w:pStyle w:val="NoSpacing"/>
        <w:rPr>
          <w:rFonts w:ascii="Times New Roman" w:hAnsi="Times New Roman" w:cs="Times New Roman"/>
          <w:b/>
          <w:i/>
          <w:sz w:val="24"/>
          <w:szCs w:val="24"/>
        </w:rPr>
      </w:pPr>
    </w:p>
    <w:p w14:paraId="6D422E17" w14:textId="1EEF1215" w:rsidR="002B21C4" w:rsidRDefault="002B21C4" w:rsidP="006C6583">
      <w:pPr>
        <w:pStyle w:val="NoSpacing"/>
        <w:rPr>
          <w:rFonts w:ascii="Times New Roman" w:hAnsi="Times New Roman" w:cs="Times New Roman"/>
          <w:b/>
          <w:i/>
          <w:sz w:val="24"/>
          <w:szCs w:val="24"/>
        </w:rPr>
      </w:pPr>
    </w:p>
    <w:p w14:paraId="54956E7E" w14:textId="77777777" w:rsidR="002B21C4" w:rsidRDefault="002B21C4" w:rsidP="006C6583">
      <w:pPr>
        <w:pStyle w:val="NoSpacing"/>
        <w:rPr>
          <w:rFonts w:ascii="Times New Roman" w:hAnsi="Times New Roman" w:cs="Times New Roman"/>
          <w:b/>
          <w:i/>
          <w:sz w:val="24"/>
          <w:szCs w:val="24"/>
        </w:rPr>
      </w:pPr>
    </w:p>
    <w:p w14:paraId="68CF39B5" w14:textId="70E5CFDC" w:rsidR="006C6583" w:rsidRDefault="006C6583" w:rsidP="006C6583">
      <w:pPr>
        <w:pStyle w:val="NoSpacing"/>
        <w:rPr>
          <w:rFonts w:ascii="Times New Roman" w:hAnsi="Times New Roman" w:cs="Times New Roman"/>
          <w:b/>
          <w:i/>
          <w:sz w:val="24"/>
          <w:szCs w:val="24"/>
        </w:rPr>
      </w:pPr>
    </w:p>
    <w:p w14:paraId="3EF75036" w14:textId="77777777" w:rsidR="00FF538E" w:rsidRPr="00285C6E" w:rsidRDefault="00FF538E" w:rsidP="00FF538E">
      <w:pPr>
        <w:pStyle w:val="Default"/>
        <w:jc w:val="center"/>
        <w:rPr>
          <w:rFonts w:ascii="Baskerville Old Face" w:hAnsi="Baskerville Old Face"/>
          <w:b/>
          <w:sz w:val="44"/>
          <w:szCs w:val="44"/>
        </w:rPr>
      </w:pPr>
      <w:r w:rsidRPr="00285C6E">
        <w:rPr>
          <w:rFonts w:ascii="Baskerville Old Face" w:hAnsi="Baskerville Old Face"/>
          <w:b/>
          <w:sz w:val="44"/>
          <w:szCs w:val="44"/>
        </w:rPr>
        <w:lastRenderedPageBreak/>
        <w:t>Cornerstones of Taxation</w:t>
      </w:r>
      <w:r>
        <w:rPr>
          <w:rFonts w:ascii="Baskerville Old Face" w:hAnsi="Baskerville Old Face"/>
          <w:b/>
          <w:sz w:val="44"/>
          <w:szCs w:val="44"/>
        </w:rPr>
        <w:t xml:space="preserve"> Policy Analysis</w:t>
      </w:r>
    </w:p>
    <w:p w14:paraId="14873A03" w14:textId="1826A86B" w:rsidR="00EE4E62" w:rsidRPr="008E00C1" w:rsidRDefault="005559E9" w:rsidP="00EE4E62">
      <w:pPr>
        <w:autoSpaceDE w:val="0"/>
        <w:autoSpaceDN w:val="0"/>
        <w:adjustRightInd w:val="0"/>
        <w:spacing w:after="0" w:line="240" w:lineRule="auto"/>
        <w:rPr>
          <w:b/>
          <w:sz w:val="24"/>
          <w:szCs w:val="24"/>
        </w:rPr>
      </w:pPr>
      <w:r>
        <w:rPr>
          <w:noProof/>
        </w:rPr>
        <mc:AlternateContent>
          <mc:Choice Requires="wps">
            <w:drawing>
              <wp:anchor distT="4294967295" distB="4294967295" distL="114300" distR="114300" simplePos="0" relativeHeight="251663360" behindDoc="0" locked="0" layoutInCell="1" allowOverlap="1" wp14:anchorId="17BC3CCC" wp14:editId="10012CF7">
                <wp:simplePos x="0" y="0"/>
                <wp:positionH relativeFrom="column">
                  <wp:posOffset>-26670</wp:posOffset>
                </wp:positionH>
                <wp:positionV relativeFrom="paragraph">
                  <wp:posOffset>80644</wp:posOffset>
                </wp:positionV>
                <wp:extent cx="65925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2570" cy="0"/>
                        </a:xfrm>
                        <a:prstGeom prst="line">
                          <a:avLst/>
                        </a:prstGeom>
                        <a:noFill/>
                        <a:ln w="254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624D37"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pt,6.35pt" to="517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" strokecolor="#4a7ebb" strokeweight="2pt">
                <o:lock v:ext="edit" shapetype="f"/>
              </v:line>
            </w:pict>
          </mc:Fallback>
        </mc:AlternateContent>
      </w:r>
    </w:p>
    <w:p w14:paraId="22C93F63" w14:textId="5737EE3E" w:rsidR="00EE4E62" w:rsidRPr="00584138" w:rsidRDefault="00EE4E62" w:rsidP="00EE4E62">
      <w:pPr>
        <w:pStyle w:val="Default"/>
        <w:rPr>
          <w:rFonts w:ascii="Baskerville Old Face" w:hAnsi="Baskerville Old Face" w:cstheme="minorBidi"/>
          <w:b/>
          <w:color w:val="auto"/>
          <w:sz w:val="36"/>
          <w:szCs w:val="36"/>
        </w:rPr>
      </w:pPr>
      <w:r w:rsidRPr="00584138">
        <w:rPr>
          <w:rFonts w:ascii="Baskerville Old Face" w:hAnsi="Baskerville Old Face" w:cstheme="minorBidi"/>
          <w:b/>
          <w:smallCaps/>
          <w:color w:val="auto"/>
          <w:sz w:val="36"/>
          <w:szCs w:val="36"/>
        </w:rPr>
        <w:t>Justifi</w:t>
      </w:r>
      <w:r w:rsidR="00CF294F" w:rsidRPr="00584138">
        <w:rPr>
          <w:rFonts w:ascii="Baskerville Old Face" w:hAnsi="Baskerville Old Face" w:cstheme="minorBidi"/>
          <w:b/>
          <w:smallCaps/>
          <w:color w:val="auto"/>
          <w:sz w:val="36"/>
          <w:szCs w:val="36"/>
        </w:rPr>
        <w:t>ed:</w:t>
      </w:r>
    </w:p>
    <w:p w14:paraId="70CBA7C5" w14:textId="77777777" w:rsidR="00B847D8" w:rsidRPr="00B85B47" w:rsidRDefault="00EE4E62" w:rsidP="00B85B47">
      <w:pPr>
        <w:pStyle w:val="Default"/>
        <w:spacing w:after="26"/>
        <w:rPr>
          <w:rFonts w:asciiTheme="minorHAnsi" w:hAnsiTheme="minorHAnsi" w:cs="Baskerville Old Face"/>
          <w:sz w:val="26"/>
          <w:szCs w:val="26"/>
          <w:u w:val="single"/>
        </w:rPr>
      </w:pPr>
      <w:r w:rsidRPr="00B85B47">
        <w:rPr>
          <w:rFonts w:asciiTheme="minorHAnsi" w:hAnsiTheme="minorHAnsi" w:cs="Baskerville Old Face"/>
          <w:b/>
          <w:sz w:val="26"/>
          <w:szCs w:val="26"/>
          <w:u w:val="single"/>
        </w:rPr>
        <w:t xml:space="preserve">Is there a justified need for </w:t>
      </w:r>
      <w:r w:rsidR="00E207E0">
        <w:rPr>
          <w:rFonts w:asciiTheme="minorHAnsi" w:hAnsiTheme="minorHAnsi" w:cs="Baskerville Old Face"/>
          <w:b/>
          <w:sz w:val="26"/>
          <w:szCs w:val="26"/>
          <w:u w:val="single"/>
        </w:rPr>
        <w:t>the tax</w:t>
      </w:r>
      <w:r w:rsidR="003C6324">
        <w:rPr>
          <w:rFonts w:asciiTheme="minorHAnsi" w:hAnsiTheme="minorHAnsi" w:cs="Baskerville Old Face"/>
          <w:b/>
          <w:sz w:val="26"/>
          <w:szCs w:val="26"/>
          <w:u w:val="single"/>
        </w:rPr>
        <w:t xml:space="preserve"> </w:t>
      </w:r>
      <w:r w:rsidRPr="00B85B47">
        <w:rPr>
          <w:rFonts w:asciiTheme="minorHAnsi" w:hAnsiTheme="minorHAnsi" w:cs="Baskerville Old Face"/>
          <w:b/>
          <w:sz w:val="26"/>
          <w:szCs w:val="26"/>
          <w:u w:val="single"/>
        </w:rPr>
        <w:t>and is it fiscally prudent?</w:t>
      </w:r>
      <w:r w:rsidRPr="00B85B47">
        <w:rPr>
          <w:rFonts w:asciiTheme="minorHAnsi" w:hAnsiTheme="minorHAnsi" w:cs="Baskerville Old Face"/>
          <w:sz w:val="26"/>
          <w:szCs w:val="26"/>
          <w:u w:val="single"/>
        </w:rPr>
        <w:t xml:space="preserve"> </w:t>
      </w:r>
    </w:p>
    <w:p w14:paraId="4A2A62BB" w14:textId="77777777" w:rsidR="00437616" w:rsidRPr="00EC0FF5" w:rsidRDefault="00437616" w:rsidP="003C6324">
      <w:pPr>
        <w:pStyle w:val="Default"/>
        <w:spacing w:after="26"/>
        <w:contextualSpacing/>
        <w:rPr>
          <w:rFonts w:asciiTheme="minorHAnsi" w:hAnsiTheme="minorHAnsi"/>
          <w:i/>
        </w:rPr>
      </w:pPr>
      <w:r w:rsidRPr="00437616">
        <w:rPr>
          <w:rFonts w:asciiTheme="minorHAnsi" w:hAnsiTheme="minorHAnsi"/>
        </w:rPr>
        <w:t xml:space="preserve">Answer:  </w:t>
      </w:r>
    </w:p>
    <w:p w14:paraId="571A7799" w14:textId="77777777" w:rsidR="00C55033" w:rsidRPr="008E00C1" w:rsidRDefault="00C55033" w:rsidP="00C55033">
      <w:pPr>
        <w:pStyle w:val="NoSpacing"/>
      </w:pPr>
      <w:r w:rsidRPr="008E00C1">
        <w:t>             </w:t>
      </w:r>
    </w:p>
    <w:p w14:paraId="2D6B165A" w14:textId="77777777" w:rsidR="00EE4E62" w:rsidRPr="00B85B47" w:rsidRDefault="00EE4E62" w:rsidP="00B85B47">
      <w:pPr>
        <w:pStyle w:val="Default"/>
        <w:spacing w:after="26"/>
        <w:rPr>
          <w:rFonts w:asciiTheme="minorHAnsi" w:hAnsiTheme="minorHAnsi" w:cs="Baskerville Old Face"/>
          <w:b/>
          <w:sz w:val="26"/>
          <w:szCs w:val="26"/>
          <w:u w:val="single"/>
        </w:rPr>
      </w:pPr>
      <w:r w:rsidRPr="00B85B47">
        <w:rPr>
          <w:rFonts w:asciiTheme="minorHAnsi" w:hAnsiTheme="minorHAnsi" w:cs="Baskerville Old Face"/>
          <w:b/>
          <w:sz w:val="26"/>
          <w:szCs w:val="26"/>
          <w:u w:val="single"/>
        </w:rPr>
        <w:t>Are existing government funds spent efficientl</w:t>
      </w:r>
      <w:r w:rsidR="00C55033" w:rsidRPr="00B85B47">
        <w:rPr>
          <w:rFonts w:asciiTheme="minorHAnsi" w:hAnsiTheme="minorHAnsi" w:cs="Baskerville Old Face"/>
          <w:b/>
          <w:sz w:val="26"/>
          <w:szCs w:val="26"/>
          <w:u w:val="single"/>
        </w:rPr>
        <w:t xml:space="preserve">y before considering </w:t>
      </w:r>
      <w:r w:rsidR="00D01857">
        <w:rPr>
          <w:rFonts w:asciiTheme="minorHAnsi" w:hAnsiTheme="minorHAnsi" w:cs="Baskerville Old Face"/>
          <w:b/>
          <w:sz w:val="26"/>
          <w:szCs w:val="26"/>
          <w:u w:val="single"/>
        </w:rPr>
        <w:t>raising</w:t>
      </w:r>
      <w:r w:rsidR="00C55033" w:rsidRPr="00B85B47">
        <w:rPr>
          <w:rFonts w:asciiTheme="minorHAnsi" w:hAnsiTheme="minorHAnsi" w:cs="Baskerville Old Face"/>
          <w:b/>
          <w:sz w:val="26"/>
          <w:szCs w:val="26"/>
          <w:u w:val="single"/>
        </w:rPr>
        <w:t xml:space="preserve"> tax</w:t>
      </w:r>
      <w:r w:rsidR="00D01857">
        <w:rPr>
          <w:rFonts w:asciiTheme="minorHAnsi" w:hAnsiTheme="minorHAnsi" w:cs="Baskerville Old Face"/>
          <w:b/>
          <w:sz w:val="26"/>
          <w:szCs w:val="26"/>
          <w:u w:val="single"/>
        </w:rPr>
        <w:t>es</w:t>
      </w:r>
      <w:r w:rsidR="00C55033" w:rsidRPr="00B85B47">
        <w:rPr>
          <w:rFonts w:asciiTheme="minorHAnsi" w:hAnsiTheme="minorHAnsi" w:cs="Baskerville Old Face"/>
          <w:b/>
          <w:sz w:val="26"/>
          <w:szCs w:val="26"/>
          <w:u w:val="single"/>
        </w:rPr>
        <w:t>?</w:t>
      </w:r>
    </w:p>
    <w:p w14:paraId="00455882" w14:textId="77777777" w:rsidR="00C55033" w:rsidRDefault="00437616" w:rsidP="00EE4E62">
      <w:pPr>
        <w:pStyle w:val="Default"/>
        <w:spacing w:after="26"/>
        <w:rPr>
          <w:rFonts w:asciiTheme="minorHAnsi" w:hAnsiTheme="minorHAnsi" w:cs="Baskerville Old Face"/>
        </w:rPr>
      </w:pPr>
      <w:r w:rsidRPr="00437616">
        <w:rPr>
          <w:rFonts w:asciiTheme="minorHAnsi" w:hAnsiTheme="minorHAnsi" w:cs="Baskerville Old Face"/>
        </w:rPr>
        <w:t xml:space="preserve">Answer: </w:t>
      </w:r>
    </w:p>
    <w:p w14:paraId="7F613695" w14:textId="77777777" w:rsidR="00437616" w:rsidRPr="00A10328" w:rsidRDefault="00437616" w:rsidP="00EE4E62">
      <w:pPr>
        <w:pStyle w:val="Default"/>
        <w:spacing w:after="26"/>
        <w:rPr>
          <w:rFonts w:asciiTheme="minorHAnsi" w:hAnsiTheme="minorHAnsi" w:cs="Baskerville Old Face"/>
          <w:sz w:val="22"/>
          <w:szCs w:val="22"/>
        </w:rPr>
      </w:pPr>
    </w:p>
    <w:p w14:paraId="4F77FDA5" w14:textId="77777777" w:rsidR="00EE4E62" w:rsidRPr="00B85B47" w:rsidRDefault="00EE4E62" w:rsidP="00B85B47">
      <w:pPr>
        <w:pStyle w:val="Default"/>
        <w:rPr>
          <w:rFonts w:asciiTheme="minorHAnsi" w:hAnsiTheme="minorHAnsi" w:cs="Baskerville Old Face"/>
          <w:sz w:val="26"/>
          <w:szCs w:val="26"/>
          <w:u w:val="single"/>
        </w:rPr>
      </w:pPr>
      <w:r w:rsidRPr="00B85B47">
        <w:rPr>
          <w:rFonts w:asciiTheme="minorHAnsi" w:hAnsiTheme="minorHAnsi" w:cs="Baskerville Old Face"/>
          <w:b/>
          <w:sz w:val="26"/>
          <w:szCs w:val="26"/>
          <w:u w:val="single"/>
        </w:rPr>
        <w:t>Is the primary goal of the tax to generate revenue or does it modify behavior or influence policy?</w:t>
      </w:r>
      <w:r w:rsidRPr="00B85B47">
        <w:rPr>
          <w:rFonts w:asciiTheme="minorHAnsi" w:hAnsiTheme="minorHAnsi" w:cs="Baskerville Old Face"/>
          <w:sz w:val="26"/>
          <w:szCs w:val="26"/>
          <w:u w:val="single"/>
        </w:rPr>
        <w:t xml:space="preserve"> </w:t>
      </w:r>
    </w:p>
    <w:p w14:paraId="494A9369" w14:textId="77777777" w:rsidR="00562275" w:rsidRPr="008F0E3A" w:rsidRDefault="00437616" w:rsidP="00562275">
      <w:pPr>
        <w:spacing w:after="0" w:line="240" w:lineRule="auto"/>
        <w:rPr>
          <w:rFonts w:cs="Helvetica"/>
          <w:color w:val="000000"/>
          <w:sz w:val="24"/>
          <w:szCs w:val="24"/>
        </w:rPr>
      </w:pPr>
      <w:r w:rsidRPr="00437616">
        <w:rPr>
          <w:rFonts w:cs="Baskerville Old Face"/>
          <w:sz w:val="24"/>
          <w:szCs w:val="24"/>
        </w:rPr>
        <w:t xml:space="preserve">Answer: </w:t>
      </w:r>
    </w:p>
    <w:p w14:paraId="4D05EF45" w14:textId="77777777" w:rsidR="00562275" w:rsidRPr="008E00C1" w:rsidRDefault="00562275" w:rsidP="00EE4E62">
      <w:pPr>
        <w:pStyle w:val="Default"/>
        <w:rPr>
          <w:rFonts w:asciiTheme="minorHAnsi" w:hAnsiTheme="minorHAnsi" w:cs="Baskerville Old Face"/>
          <w:sz w:val="22"/>
          <w:szCs w:val="22"/>
        </w:rPr>
      </w:pPr>
    </w:p>
    <w:p w14:paraId="12FC88BF" w14:textId="307A9C51" w:rsidR="00EE4E62" w:rsidRPr="00584138" w:rsidRDefault="00EE4E62" w:rsidP="00584138">
      <w:pPr>
        <w:spacing w:after="0" w:line="240" w:lineRule="auto"/>
        <w:rPr>
          <w:rFonts w:cs="Baskerville Old Face"/>
          <w:sz w:val="36"/>
          <w:szCs w:val="36"/>
        </w:rPr>
      </w:pPr>
      <w:r w:rsidRPr="00584138">
        <w:rPr>
          <w:rFonts w:ascii="Baskerville Old Face" w:hAnsi="Baskerville Old Face" w:cs="Baskerville Old Face"/>
          <w:b/>
          <w:smallCaps/>
          <w:sz w:val="36"/>
          <w:szCs w:val="36"/>
        </w:rPr>
        <w:t>Equit</w:t>
      </w:r>
      <w:r w:rsidR="00CF294F" w:rsidRPr="00584138">
        <w:rPr>
          <w:rFonts w:ascii="Baskerville Old Face" w:hAnsi="Baskerville Old Face" w:cs="Baskerville Old Face"/>
          <w:b/>
          <w:smallCaps/>
          <w:sz w:val="36"/>
          <w:szCs w:val="36"/>
        </w:rPr>
        <w:t>able:</w:t>
      </w:r>
    </w:p>
    <w:p w14:paraId="7D16B790" w14:textId="77777777" w:rsidR="00C55033" w:rsidRPr="00B85B47" w:rsidRDefault="00EE4E62" w:rsidP="00B85B47">
      <w:pPr>
        <w:pStyle w:val="Default"/>
        <w:spacing w:after="26"/>
        <w:rPr>
          <w:rFonts w:asciiTheme="minorHAnsi" w:hAnsiTheme="minorHAnsi" w:cs="Baskerville Old Face"/>
          <w:b/>
          <w:sz w:val="26"/>
          <w:szCs w:val="26"/>
          <w:u w:val="single"/>
        </w:rPr>
      </w:pPr>
      <w:r w:rsidRPr="00B85B47">
        <w:rPr>
          <w:rFonts w:asciiTheme="minorHAnsi" w:hAnsiTheme="minorHAnsi" w:cs="Baskerville Old Face"/>
          <w:b/>
          <w:sz w:val="26"/>
          <w:szCs w:val="26"/>
          <w:u w:val="single"/>
        </w:rPr>
        <w:t>Does the tax impose equal and uniform liabilities upon similarly situated taxpayers?</w:t>
      </w:r>
    </w:p>
    <w:p w14:paraId="6B8D07A5" w14:textId="77777777" w:rsidR="00470BD3" w:rsidRDefault="00437616" w:rsidP="00C55033">
      <w:pPr>
        <w:pStyle w:val="NoSpacing"/>
        <w:rPr>
          <w:sz w:val="24"/>
          <w:szCs w:val="24"/>
        </w:rPr>
      </w:pPr>
      <w:r w:rsidRPr="00437616">
        <w:rPr>
          <w:sz w:val="24"/>
          <w:szCs w:val="24"/>
        </w:rPr>
        <w:t xml:space="preserve">Answer: </w:t>
      </w:r>
    </w:p>
    <w:p w14:paraId="1C6B3A5B" w14:textId="77777777" w:rsidR="00437616" w:rsidRPr="008E00C1" w:rsidRDefault="00437616" w:rsidP="00C55033">
      <w:pPr>
        <w:pStyle w:val="NoSpacing"/>
      </w:pPr>
    </w:p>
    <w:p w14:paraId="58AA80CF" w14:textId="77777777" w:rsidR="00EE4E62" w:rsidRPr="00B85B47" w:rsidRDefault="00C55033" w:rsidP="00B85B47">
      <w:pPr>
        <w:pStyle w:val="Default"/>
        <w:spacing w:after="26"/>
        <w:rPr>
          <w:rFonts w:asciiTheme="minorHAnsi" w:hAnsiTheme="minorHAnsi" w:cs="Baskerville Old Face"/>
          <w:b/>
          <w:sz w:val="26"/>
          <w:szCs w:val="26"/>
          <w:u w:val="single"/>
        </w:rPr>
      </w:pPr>
      <w:r w:rsidRPr="00B85B47">
        <w:rPr>
          <w:rFonts w:asciiTheme="minorHAnsi" w:hAnsiTheme="minorHAnsi" w:cs="Baskerville Old Face"/>
          <w:b/>
          <w:sz w:val="26"/>
          <w:szCs w:val="26"/>
          <w:u w:val="single"/>
        </w:rPr>
        <w:t>Is the tax constitutional?</w:t>
      </w:r>
    </w:p>
    <w:p w14:paraId="201C778B" w14:textId="77777777" w:rsidR="00C55033" w:rsidRPr="008F0E3A" w:rsidRDefault="00C55033" w:rsidP="00C55033">
      <w:pPr>
        <w:pStyle w:val="NoSpacing"/>
        <w:rPr>
          <w:sz w:val="24"/>
          <w:szCs w:val="24"/>
        </w:rPr>
      </w:pPr>
      <w:r w:rsidRPr="008F0E3A">
        <w:rPr>
          <w:sz w:val="24"/>
          <w:szCs w:val="24"/>
        </w:rPr>
        <w:t xml:space="preserve">Answer: </w:t>
      </w:r>
    </w:p>
    <w:p w14:paraId="7F22CA03" w14:textId="77777777" w:rsidR="007035CA" w:rsidRPr="008E00C1" w:rsidRDefault="007035CA" w:rsidP="00C55033">
      <w:pPr>
        <w:pStyle w:val="NoSpacing"/>
      </w:pPr>
    </w:p>
    <w:p w14:paraId="74ACCFF8" w14:textId="77777777" w:rsidR="00C55033" w:rsidRPr="00B85B47" w:rsidRDefault="00EE4E62" w:rsidP="00B85B47">
      <w:pPr>
        <w:pStyle w:val="Default"/>
        <w:rPr>
          <w:rFonts w:asciiTheme="minorHAnsi" w:hAnsiTheme="minorHAnsi" w:cs="Baskerville Old Face"/>
          <w:sz w:val="26"/>
          <w:szCs w:val="26"/>
          <w:u w:val="single"/>
        </w:rPr>
      </w:pPr>
      <w:r w:rsidRPr="00B85B47">
        <w:rPr>
          <w:rFonts w:asciiTheme="minorHAnsi" w:hAnsiTheme="minorHAnsi" w:cs="Baskerville Old Face"/>
          <w:b/>
          <w:sz w:val="26"/>
          <w:szCs w:val="26"/>
          <w:u w:val="single"/>
        </w:rPr>
        <w:t>Does the tax disadvantage one taxpayer over another?</w:t>
      </w:r>
    </w:p>
    <w:p w14:paraId="24B3591A" w14:textId="384D6038" w:rsidR="00EE4E62" w:rsidRDefault="00EC677F" w:rsidP="00EE4E62">
      <w:pPr>
        <w:pStyle w:val="Default"/>
        <w:rPr>
          <w:rFonts w:asciiTheme="minorHAnsi" w:hAnsiTheme="minorHAnsi" w:cs="Baskerville Old Face"/>
          <w:color w:val="auto"/>
        </w:rPr>
      </w:pPr>
      <w:r w:rsidRPr="00EC677F">
        <w:rPr>
          <w:rFonts w:asciiTheme="minorHAnsi" w:hAnsiTheme="minorHAnsi" w:cs="Baskerville Old Face"/>
          <w:color w:val="auto"/>
        </w:rPr>
        <w:t xml:space="preserve">Answer: </w:t>
      </w:r>
    </w:p>
    <w:p w14:paraId="0B711618" w14:textId="680F1A4D" w:rsidR="00CF294F" w:rsidRDefault="00CF294F" w:rsidP="00EE4E62">
      <w:pPr>
        <w:pStyle w:val="Default"/>
        <w:rPr>
          <w:rFonts w:asciiTheme="minorHAnsi" w:hAnsiTheme="minorHAnsi" w:cs="Baskerville Old Face"/>
          <w:color w:val="auto"/>
        </w:rPr>
      </w:pPr>
    </w:p>
    <w:p w14:paraId="565C2978" w14:textId="034BE6E2" w:rsidR="00CF294F" w:rsidRPr="00B85B47" w:rsidRDefault="00CF294F" w:rsidP="00CF294F">
      <w:pPr>
        <w:pStyle w:val="Default"/>
        <w:rPr>
          <w:rFonts w:asciiTheme="minorHAnsi" w:hAnsiTheme="minorHAnsi" w:cs="Baskerville Old Face"/>
          <w:sz w:val="26"/>
          <w:szCs w:val="26"/>
          <w:u w:val="single"/>
        </w:rPr>
      </w:pPr>
      <w:r>
        <w:rPr>
          <w:rFonts w:asciiTheme="minorHAnsi" w:hAnsiTheme="minorHAnsi" w:cs="Baskerville Old Face"/>
          <w:b/>
          <w:sz w:val="26"/>
          <w:szCs w:val="26"/>
          <w:u w:val="single"/>
        </w:rPr>
        <w:t>Will the tax distort economic behavior</w:t>
      </w:r>
      <w:r w:rsidRPr="00B85B47">
        <w:rPr>
          <w:rFonts w:asciiTheme="minorHAnsi" w:hAnsiTheme="minorHAnsi" w:cs="Baskerville Old Face"/>
          <w:b/>
          <w:sz w:val="26"/>
          <w:szCs w:val="26"/>
          <w:u w:val="single"/>
        </w:rPr>
        <w:t>?</w:t>
      </w:r>
    </w:p>
    <w:p w14:paraId="3F4A4696" w14:textId="2D049454" w:rsidR="00CF294F" w:rsidRDefault="00CF294F" w:rsidP="00EE4E62">
      <w:pPr>
        <w:pStyle w:val="Default"/>
        <w:rPr>
          <w:rFonts w:asciiTheme="minorHAnsi" w:hAnsiTheme="minorHAnsi" w:cs="Baskerville Old Face"/>
          <w:color w:val="auto"/>
        </w:rPr>
      </w:pPr>
      <w:r w:rsidRPr="00EC677F">
        <w:rPr>
          <w:rFonts w:asciiTheme="minorHAnsi" w:hAnsiTheme="minorHAnsi" w:cs="Baskerville Old Face"/>
          <w:color w:val="auto"/>
        </w:rPr>
        <w:t xml:space="preserve">Answer: </w:t>
      </w:r>
    </w:p>
    <w:p w14:paraId="0F6E059A" w14:textId="77777777" w:rsidR="00EC677F" w:rsidRPr="008E00C1" w:rsidRDefault="00EC677F" w:rsidP="00EE4E62">
      <w:pPr>
        <w:pStyle w:val="Default"/>
        <w:rPr>
          <w:rFonts w:asciiTheme="minorHAnsi" w:hAnsiTheme="minorHAnsi" w:cs="Baskerville Old Face"/>
          <w:sz w:val="22"/>
          <w:szCs w:val="22"/>
        </w:rPr>
      </w:pPr>
    </w:p>
    <w:p w14:paraId="107DDCB1" w14:textId="4E5B56B0" w:rsidR="00EE4E62" w:rsidRPr="00584138" w:rsidRDefault="00EE4E62" w:rsidP="00EE4E62">
      <w:pPr>
        <w:pStyle w:val="Default"/>
        <w:rPr>
          <w:rFonts w:ascii="Baskerville Old Face" w:hAnsi="Baskerville Old Face" w:cs="Baskerville Old Face"/>
          <w:b/>
          <w:smallCaps/>
          <w:sz w:val="36"/>
          <w:szCs w:val="36"/>
        </w:rPr>
      </w:pPr>
      <w:r w:rsidRPr="00584138">
        <w:rPr>
          <w:rFonts w:ascii="Baskerville Old Face" w:hAnsi="Baskerville Old Face" w:cs="Baskerville Old Face"/>
          <w:b/>
          <w:smallCaps/>
          <w:sz w:val="36"/>
          <w:szCs w:val="36"/>
        </w:rPr>
        <w:t>S</w:t>
      </w:r>
      <w:r w:rsidR="00285C6E" w:rsidRPr="00584138">
        <w:rPr>
          <w:rFonts w:ascii="Baskerville Old Face" w:hAnsi="Baskerville Old Face" w:cs="Baskerville Old Face"/>
          <w:b/>
          <w:smallCaps/>
          <w:sz w:val="36"/>
          <w:szCs w:val="36"/>
        </w:rPr>
        <w:t>tab</w:t>
      </w:r>
      <w:r w:rsidR="00CF294F" w:rsidRPr="00584138">
        <w:rPr>
          <w:rFonts w:ascii="Baskerville Old Face" w:hAnsi="Baskerville Old Face" w:cs="Baskerville Old Face"/>
          <w:b/>
          <w:smallCaps/>
          <w:sz w:val="36"/>
          <w:szCs w:val="36"/>
        </w:rPr>
        <w:t>le</w:t>
      </w:r>
      <w:r w:rsidR="0009069F" w:rsidRPr="00584138">
        <w:rPr>
          <w:rFonts w:ascii="Baskerville Old Face" w:hAnsi="Baskerville Old Face" w:cs="Baskerville Old Face"/>
          <w:b/>
          <w:smallCaps/>
          <w:sz w:val="36"/>
          <w:szCs w:val="36"/>
        </w:rPr>
        <w:t>:</w:t>
      </w:r>
    </w:p>
    <w:p w14:paraId="4C9CBAC9" w14:textId="15CC9782" w:rsidR="00EE4E62" w:rsidRPr="00B85B47" w:rsidRDefault="00EE4E62" w:rsidP="00B85B47">
      <w:pPr>
        <w:pStyle w:val="Default"/>
        <w:rPr>
          <w:rFonts w:asciiTheme="minorHAnsi" w:hAnsiTheme="minorHAnsi" w:cs="Baskerville Old Face"/>
          <w:b/>
          <w:sz w:val="26"/>
          <w:szCs w:val="26"/>
          <w:u w:val="single"/>
        </w:rPr>
      </w:pPr>
      <w:r w:rsidRPr="00B85B47">
        <w:rPr>
          <w:rFonts w:asciiTheme="minorHAnsi" w:hAnsiTheme="minorHAnsi" w:cs="Baskerville Old Face"/>
          <w:b/>
          <w:sz w:val="26"/>
          <w:szCs w:val="26"/>
          <w:u w:val="single"/>
        </w:rPr>
        <w:t xml:space="preserve">Is the tax stable and predictable under changing political, economic, </w:t>
      </w:r>
      <w:proofErr w:type="gramStart"/>
      <w:r w:rsidRPr="00B85B47">
        <w:rPr>
          <w:rFonts w:asciiTheme="minorHAnsi" w:hAnsiTheme="minorHAnsi" w:cs="Baskerville Old Face"/>
          <w:b/>
          <w:sz w:val="26"/>
          <w:szCs w:val="26"/>
          <w:u w:val="single"/>
        </w:rPr>
        <w:t>regulatory</w:t>
      </w:r>
      <w:proofErr w:type="gramEnd"/>
      <w:r w:rsidRPr="00B85B47">
        <w:rPr>
          <w:rFonts w:asciiTheme="minorHAnsi" w:hAnsiTheme="minorHAnsi" w:cs="Baskerville Old Face"/>
          <w:b/>
          <w:sz w:val="26"/>
          <w:szCs w:val="26"/>
          <w:u w:val="single"/>
        </w:rPr>
        <w:t xml:space="preserve"> and environmental conditions? </w:t>
      </w:r>
    </w:p>
    <w:p w14:paraId="33B6840B" w14:textId="31F0B6C4" w:rsidR="00EC677F" w:rsidRDefault="00EC677F" w:rsidP="007035CA">
      <w:pPr>
        <w:pStyle w:val="NoSpacing"/>
        <w:rPr>
          <w:sz w:val="24"/>
          <w:szCs w:val="24"/>
        </w:rPr>
      </w:pPr>
      <w:r w:rsidRPr="00EC677F">
        <w:rPr>
          <w:sz w:val="24"/>
          <w:szCs w:val="24"/>
        </w:rPr>
        <w:t xml:space="preserve">Answer: </w:t>
      </w:r>
    </w:p>
    <w:p w14:paraId="7AA04CEC" w14:textId="72B40420" w:rsidR="00584138" w:rsidRDefault="00584138" w:rsidP="007035CA">
      <w:pPr>
        <w:pStyle w:val="NoSpacing"/>
        <w:rPr>
          <w:sz w:val="24"/>
          <w:szCs w:val="24"/>
        </w:rPr>
      </w:pPr>
    </w:p>
    <w:p w14:paraId="04251B64" w14:textId="59EA64AE" w:rsidR="00584138" w:rsidRPr="00B85B47" w:rsidRDefault="00584138" w:rsidP="00584138">
      <w:pPr>
        <w:pStyle w:val="Default"/>
        <w:rPr>
          <w:rFonts w:asciiTheme="minorHAnsi" w:hAnsiTheme="minorHAnsi" w:cs="Baskerville Old Face"/>
          <w:sz w:val="26"/>
          <w:szCs w:val="26"/>
          <w:u w:val="single"/>
        </w:rPr>
      </w:pPr>
      <w:r>
        <w:rPr>
          <w:rFonts w:asciiTheme="minorHAnsi" w:hAnsiTheme="minorHAnsi" w:cs="Baskerville Old Face"/>
          <w:b/>
          <w:sz w:val="26"/>
          <w:szCs w:val="26"/>
          <w:u w:val="single"/>
        </w:rPr>
        <w:t>Does the tax result in diversification in taxation</w:t>
      </w:r>
      <w:r w:rsidRPr="00B85B47">
        <w:rPr>
          <w:rFonts w:asciiTheme="minorHAnsi" w:hAnsiTheme="minorHAnsi" w:cs="Baskerville Old Face"/>
          <w:b/>
          <w:sz w:val="26"/>
          <w:szCs w:val="26"/>
          <w:u w:val="single"/>
        </w:rPr>
        <w:t>?</w:t>
      </w:r>
    </w:p>
    <w:p w14:paraId="1E9882B4" w14:textId="77777777" w:rsidR="00584138" w:rsidRDefault="00584138" w:rsidP="00584138">
      <w:pPr>
        <w:pStyle w:val="Default"/>
        <w:rPr>
          <w:rFonts w:asciiTheme="minorHAnsi" w:hAnsiTheme="minorHAnsi" w:cs="Baskerville Old Face"/>
          <w:color w:val="auto"/>
        </w:rPr>
      </w:pPr>
      <w:r w:rsidRPr="00EC677F">
        <w:rPr>
          <w:rFonts w:asciiTheme="minorHAnsi" w:hAnsiTheme="minorHAnsi" w:cs="Baskerville Old Face"/>
          <w:color w:val="auto"/>
        </w:rPr>
        <w:t xml:space="preserve">Answer: </w:t>
      </w:r>
    </w:p>
    <w:p w14:paraId="7BF4575C" w14:textId="77777777" w:rsidR="007035CA" w:rsidRPr="00A10328" w:rsidRDefault="007035CA" w:rsidP="007035CA">
      <w:pPr>
        <w:pStyle w:val="NoSpacing"/>
      </w:pPr>
      <w:r w:rsidRPr="008E00C1">
        <w:rPr>
          <w:sz w:val="24"/>
          <w:szCs w:val="24"/>
        </w:rPr>
        <w:tab/>
      </w:r>
    </w:p>
    <w:p w14:paraId="67C85B8E" w14:textId="0AF3E2FD" w:rsidR="00EE4E62" w:rsidRPr="00584138" w:rsidRDefault="00EE4E62" w:rsidP="00EE4E62">
      <w:pPr>
        <w:pStyle w:val="Default"/>
        <w:rPr>
          <w:rFonts w:ascii="Baskerville Old Face" w:hAnsi="Baskerville Old Face" w:cs="Baskerville Old Face"/>
          <w:b/>
          <w:smallCaps/>
          <w:sz w:val="36"/>
          <w:szCs w:val="36"/>
        </w:rPr>
      </w:pPr>
      <w:r w:rsidRPr="00584138">
        <w:rPr>
          <w:rFonts w:ascii="Baskerville Old Face" w:hAnsi="Baskerville Old Face" w:cs="Baskerville Old Face"/>
          <w:b/>
          <w:smallCaps/>
          <w:sz w:val="36"/>
          <w:szCs w:val="36"/>
        </w:rPr>
        <w:t>T</w:t>
      </w:r>
      <w:r w:rsidR="0009069F" w:rsidRPr="00584138">
        <w:rPr>
          <w:rFonts w:ascii="Baskerville Old Face" w:hAnsi="Baskerville Old Face" w:cs="Baskerville Old Face"/>
          <w:b/>
          <w:smallCaps/>
          <w:sz w:val="36"/>
          <w:szCs w:val="36"/>
        </w:rPr>
        <w:t>ransparen</w:t>
      </w:r>
      <w:r w:rsidR="00584138" w:rsidRPr="00584138">
        <w:rPr>
          <w:rFonts w:ascii="Baskerville Old Face" w:hAnsi="Baskerville Old Face" w:cs="Baskerville Old Face"/>
          <w:b/>
          <w:smallCaps/>
          <w:sz w:val="36"/>
          <w:szCs w:val="36"/>
        </w:rPr>
        <w:t>t</w:t>
      </w:r>
      <w:r w:rsidR="0009069F" w:rsidRPr="00584138">
        <w:rPr>
          <w:rFonts w:ascii="Baskerville Old Face" w:hAnsi="Baskerville Old Face" w:cs="Baskerville Old Face"/>
          <w:b/>
          <w:smallCaps/>
          <w:sz w:val="36"/>
          <w:szCs w:val="36"/>
        </w:rPr>
        <w:t>:</w:t>
      </w:r>
      <w:r w:rsidRPr="00584138">
        <w:rPr>
          <w:rFonts w:ascii="Baskerville Old Face" w:hAnsi="Baskerville Old Face" w:cs="Baskerville Old Face"/>
          <w:b/>
          <w:smallCaps/>
          <w:sz w:val="36"/>
          <w:szCs w:val="36"/>
        </w:rPr>
        <w:t xml:space="preserve"> </w:t>
      </w:r>
    </w:p>
    <w:p w14:paraId="58936178" w14:textId="77777777" w:rsidR="00EE4E62" w:rsidRPr="00B85B47" w:rsidRDefault="00EE4E62" w:rsidP="00B85B47">
      <w:pPr>
        <w:pStyle w:val="Default"/>
        <w:spacing w:after="26"/>
        <w:rPr>
          <w:rFonts w:asciiTheme="minorHAnsi" w:hAnsiTheme="minorHAnsi" w:cs="Baskerville Old Face"/>
          <w:b/>
          <w:sz w:val="26"/>
          <w:szCs w:val="26"/>
          <w:u w:val="single"/>
        </w:rPr>
      </w:pPr>
      <w:r w:rsidRPr="00B85B47">
        <w:rPr>
          <w:rFonts w:asciiTheme="minorHAnsi" w:hAnsiTheme="minorHAnsi" w:cs="Baskerville Old Face"/>
          <w:b/>
          <w:sz w:val="26"/>
          <w:szCs w:val="26"/>
          <w:u w:val="single"/>
        </w:rPr>
        <w:t xml:space="preserve">Is the tax visible, </w:t>
      </w:r>
      <w:proofErr w:type="gramStart"/>
      <w:r w:rsidRPr="00B85B47">
        <w:rPr>
          <w:rFonts w:asciiTheme="minorHAnsi" w:hAnsiTheme="minorHAnsi" w:cs="Baskerville Old Face"/>
          <w:b/>
          <w:sz w:val="26"/>
          <w:szCs w:val="26"/>
          <w:u w:val="single"/>
        </w:rPr>
        <w:t>accountable</w:t>
      </w:r>
      <w:proofErr w:type="gramEnd"/>
      <w:r w:rsidRPr="00B85B47">
        <w:rPr>
          <w:rFonts w:asciiTheme="minorHAnsi" w:hAnsiTheme="minorHAnsi" w:cs="Baskerville Old Face"/>
          <w:b/>
          <w:sz w:val="26"/>
          <w:szCs w:val="26"/>
          <w:u w:val="single"/>
        </w:rPr>
        <w:t xml:space="preserve"> and auditable? </w:t>
      </w:r>
    </w:p>
    <w:p w14:paraId="290F1DF9" w14:textId="77777777" w:rsidR="00360A25" w:rsidRDefault="00EC677F" w:rsidP="00AF1FFE">
      <w:pPr>
        <w:pStyle w:val="Default"/>
        <w:spacing w:after="26"/>
        <w:rPr>
          <w:rFonts w:asciiTheme="minorHAnsi" w:hAnsiTheme="minorHAnsi"/>
        </w:rPr>
      </w:pPr>
      <w:r w:rsidRPr="00EC677F">
        <w:rPr>
          <w:rFonts w:asciiTheme="minorHAnsi" w:hAnsiTheme="minorHAnsi" w:cs="Baskerville Old Face"/>
        </w:rPr>
        <w:t xml:space="preserve">Answer: </w:t>
      </w:r>
    </w:p>
    <w:p w14:paraId="1B0E2DB2" w14:textId="77777777" w:rsidR="00584138" w:rsidRDefault="00584138" w:rsidP="00584138">
      <w:pPr>
        <w:pStyle w:val="Default"/>
        <w:spacing w:after="26"/>
        <w:rPr>
          <w:rFonts w:asciiTheme="minorHAnsi" w:hAnsiTheme="minorHAnsi" w:cs="Baskerville Old Face"/>
          <w:b/>
          <w:sz w:val="26"/>
          <w:szCs w:val="26"/>
          <w:u w:val="single"/>
        </w:rPr>
      </w:pPr>
    </w:p>
    <w:p w14:paraId="30A02E86" w14:textId="7D21F703" w:rsidR="00584138" w:rsidRDefault="00EE4E62" w:rsidP="00584138">
      <w:pPr>
        <w:pStyle w:val="Default"/>
        <w:spacing w:after="26"/>
        <w:rPr>
          <w:rFonts w:asciiTheme="minorHAnsi" w:hAnsiTheme="minorHAnsi" w:cs="Baskerville Old Face"/>
          <w:b/>
          <w:sz w:val="26"/>
          <w:szCs w:val="26"/>
          <w:u w:val="single"/>
        </w:rPr>
      </w:pPr>
      <w:r w:rsidRPr="00BE755E">
        <w:rPr>
          <w:rFonts w:asciiTheme="minorHAnsi" w:hAnsiTheme="minorHAnsi" w:cs="Baskerville Old Face"/>
          <w:b/>
          <w:sz w:val="26"/>
          <w:szCs w:val="26"/>
          <w:u w:val="single"/>
        </w:rPr>
        <w:t>Is the tax easy to understand, administer and cost effective to collect?</w:t>
      </w:r>
    </w:p>
    <w:p w14:paraId="6E5DA45D" w14:textId="77777777" w:rsidR="00584138" w:rsidRDefault="007035CA" w:rsidP="00584138">
      <w:pPr>
        <w:pStyle w:val="Default"/>
        <w:spacing w:after="26"/>
        <w:rPr>
          <w:rFonts w:asciiTheme="minorHAnsi" w:hAnsiTheme="minorHAnsi" w:cs="Baskerville Old Face"/>
          <w:sz w:val="26"/>
          <w:szCs w:val="26"/>
        </w:rPr>
      </w:pPr>
      <w:r w:rsidRPr="008E00C1">
        <w:rPr>
          <w:rFonts w:asciiTheme="minorHAnsi" w:hAnsiTheme="minorHAnsi" w:cs="Baskerville Old Face"/>
          <w:sz w:val="26"/>
          <w:szCs w:val="26"/>
        </w:rPr>
        <w:t xml:space="preserve">Answer: </w:t>
      </w:r>
    </w:p>
    <w:p w14:paraId="4688ADF2" w14:textId="77777777" w:rsidR="00584138" w:rsidRDefault="00584138" w:rsidP="00584138">
      <w:pPr>
        <w:pStyle w:val="Default"/>
        <w:spacing w:after="26"/>
        <w:rPr>
          <w:rFonts w:asciiTheme="minorHAnsi" w:hAnsiTheme="minorHAnsi" w:cs="Baskerville Old Face"/>
          <w:sz w:val="26"/>
          <w:szCs w:val="26"/>
        </w:rPr>
      </w:pPr>
    </w:p>
    <w:p w14:paraId="242F8694" w14:textId="77777777" w:rsidR="00584138" w:rsidRDefault="00584138" w:rsidP="00584138">
      <w:pPr>
        <w:pStyle w:val="Default"/>
        <w:spacing w:after="26"/>
        <w:rPr>
          <w:rFonts w:asciiTheme="minorHAnsi" w:hAnsiTheme="minorHAnsi" w:cs="Baskerville Old Face"/>
          <w:sz w:val="26"/>
          <w:szCs w:val="26"/>
        </w:rPr>
      </w:pPr>
    </w:p>
    <w:p w14:paraId="70ED6B69" w14:textId="47A461C8" w:rsidR="00F1579B" w:rsidRPr="00F1579B" w:rsidRDefault="00F1579B" w:rsidP="00584138">
      <w:pPr>
        <w:pStyle w:val="Default"/>
        <w:spacing w:after="26"/>
        <w:rPr>
          <w:rFonts w:ascii="Baskerville Old Face" w:hAnsi="Baskerville Old Face" w:cs="Helvetica"/>
        </w:rPr>
      </w:pPr>
    </w:p>
    <w:sectPr w:rsidR="00F1579B" w:rsidRPr="00F1579B" w:rsidSect="00584138">
      <w:footerReference w:type="default" r:id="rId8"/>
      <w:pgSz w:w="12240" w:h="15840" w:code="1"/>
      <w:pgMar w:top="720" w:right="864" w:bottom="432" w:left="89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18EC7" w14:textId="77777777" w:rsidR="006C6583" w:rsidRDefault="006C6583" w:rsidP="006C6583">
      <w:pPr>
        <w:spacing w:after="0" w:line="240" w:lineRule="auto"/>
      </w:pPr>
      <w:r>
        <w:separator/>
      </w:r>
    </w:p>
  </w:endnote>
  <w:endnote w:type="continuationSeparator" w:id="0">
    <w:p w14:paraId="15EA9215" w14:textId="77777777" w:rsidR="006C6583" w:rsidRDefault="006C6583" w:rsidP="006C6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6384351"/>
      <w:docPartObj>
        <w:docPartGallery w:val="Page Numbers (Bottom of Page)"/>
        <w:docPartUnique/>
      </w:docPartObj>
    </w:sdtPr>
    <w:sdtEndPr>
      <w:rPr>
        <w:noProof/>
      </w:rPr>
    </w:sdtEndPr>
    <w:sdtContent>
      <w:p w14:paraId="6AD16B47" w14:textId="3FEF35DB" w:rsidR="006C6583" w:rsidRDefault="006C65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2DFDC5" w14:textId="77777777" w:rsidR="006C6583" w:rsidRDefault="006C6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5F87A" w14:textId="77777777" w:rsidR="006C6583" w:rsidRDefault="006C6583" w:rsidP="006C6583">
      <w:pPr>
        <w:spacing w:after="0" w:line="240" w:lineRule="auto"/>
      </w:pPr>
      <w:r>
        <w:separator/>
      </w:r>
    </w:p>
  </w:footnote>
  <w:footnote w:type="continuationSeparator" w:id="0">
    <w:p w14:paraId="0CC8F36B" w14:textId="77777777" w:rsidR="006C6583" w:rsidRDefault="006C6583" w:rsidP="006C6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D97123"/>
    <w:multiLevelType w:val="hybridMultilevel"/>
    <w:tmpl w:val="8BDAD2CE"/>
    <w:lvl w:ilvl="0" w:tplc="460EF7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75677"/>
    <w:multiLevelType w:val="hybridMultilevel"/>
    <w:tmpl w:val="0756AC78"/>
    <w:lvl w:ilvl="0" w:tplc="E0DAC9E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CA09F7"/>
    <w:multiLevelType w:val="hybridMultilevel"/>
    <w:tmpl w:val="D4507DE2"/>
    <w:lvl w:ilvl="0" w:tplc="4E18415C">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15:restartNumberingAfterBreak="0">
    <w:nsid w:val="777C3417"/>
    <w:multiLevelType w:val="hybridMultilevel"/>
    <w:tmpl w:val="71181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E62"/>
    <w:rsid w:val="00003A7A"/>
    <w:rsid w:val="000060D8"/>
    <w:rsid w:val="00014A7C"/>
    <w:rsid w:val="000524DD"/>
    <w:rsid w:val="00055A72"/>
    <w:rsid w:val="000577C1"/>
    <w:rsid w:val="00057BD8"/>
    <w:rsid w:val="0006042E"/>
    <w:rsid w:val="0009069F"/>
    <w:rsid w:val="00090C60"/>
    <w:rsid w:val="000D14A9"/>
    <w:rsid w:val="000F6196"/>
    <w:rsid w:val="00115314"/>
    <w:rsid w:val="00123ED5"/>
    <w:rsid w:val="00131A5A"/>
    <w:rsid w:val="00142609"/>
    <w:rsid w:val="001573D5"/>
    <w:rsid w:val="00157D60"/>
    <w:rsid w:val="00161BD9"/>
    <w:rsid w:val="00180454"/>
    <w:rsid w:val="001832FA"/>
    <w:rsid w:val="00191101"/>
    <w:rsid w:val="001C2390"/>
    <w:rsid w:val="001D171F"/>
    <w:rsid w:val="001D3CB7"/>
    <w:rsid w:val="00200924"/>
    <w:rsid w:val="00206221"/>
    <w:rsid w:val="00210F0A"/>
    <w:rsid w:val="0021601B"/>
    <w:rsid w:val="002272CB"/>
    <w:rsid w:val="00230078"/>
    <w:rsid w:val="00241E5C"/>
    <w:rsid w:val="00243AAF"/>
    <w:rsid w:val="002644D6"/>
    <w:rsid w:val="00270D20"/>
    <w:rsid w:val="00274DAA"/>
    <w:rsid w:val="00274FFB"/>
    <w:rsid w:val="00277A13"/>
    <w:rsid w:val="00281E28"/>
    <w:rsid w:val="00285C6E"/>
    <w:rsid w:val="00286117"/>
    <w:rsid w:val="0028670E"/>
    <w:rsid w:val="002B21C4"/>
    <w:rsid w:val="002D7CB8"/>
    <w:rsid w:val="002E0CEC"/>
    <w:rsid w:val="00337137"/>
    <w:rsid w:val="00340232"/>
    <w:rsid w:val="00350D5E"/>
    <w:rsid w:val="00360A25"/>
    <w:rsid w:val="003878EA"/>
    <w:rsid w:val="003B63AE"/>
    <w:rsid w:val="003C6324"/>
    <w:rsid w:val="003D07D3"/>
    <w:rsid w:val="003D2EF5"/>
    <w:rsid w:val="003E0F3A"/>
    <w:rsid w:val="003F4255"/>
    <w:rsid w:val="00423A36"/>
    <w:rsid w:val="00430553"/>
    <w:rsid w:val="00437616"/>
    <w:rsid w:val="00470BD3"/>
    <w:rsid w:val="00481079"/>
    <w:rsid w:val="004A0236"/>
    <w:rsid w:val="004D7547"/>
    <w:rsid w:val="004E07EB"/>
    <w:rsid w:val="00522DFF"/>
    <w:rsid w:val="005559E9"/>
    <w:rsid w:val="00562275"/>
    <w:rsid w:val="00581A21"/>
    <w:rsid w:val="00584138"/>
    <w:rsid w:val="00590706"/>
    <w:rsid w:val="00594B82"/>
    <w:rsid w:val="005A3B29"/>
    <w:rsid w:val="005A6146"/>
    <w:rsid w:val="005B1FF7"/>
    <w:rsid w:val="005C38A5"/>
    <w:rsid w:val="005C5E3E"/>
    <w:rsid w:val="00611CA3"/>
    <w:rsid w:val="00616F40"/>
    <w:rsid w:val="00656EE7"/>
    <w:rsid w:val="006848F3"/>
    <w:rsid w:val="00692ACD"/>
    <w:rsid w:val="006936BF"/>
    <w:rsid w:val="006A42D0"/>
    <w:rsid w:val="006B4CD8"/>
    <w:rsid w:val="006B67EE"/>
    <w:rsid w:val="006C6583"/>
    <w:rsid w:val="006C736A"/>
    <w:rsid w:val="006E17E6"/>
    <w:rsid w:val="006F1B64"/>
    <w:rsid w:val="007035CA"/>
    <w:rsid w:val="0074439C"/>
    <w:rsid w:val="007548AB"/>
    <w:rsid w:val="0075711D"/>
    <w:rsid w:val="00781798"/>
    <w:rsid w:val="007E0AD6"/>
    <w:rsid w:val="00817A90"/>
    <w:rsid w:val="00820408"/>
    <w:rsid w:val="00824C0D"/>
    <w:rsid w:val="0084531C"/>
    <w:rsid w:val="0085155D"/>
    <w:rsid w:val="00852056"/>
    <w:rsid w:val="008645FB"/>
    <w:rsid w:val="00875459"/>
    <w:rsid w:val="008A5EBA"/>
    <w:rsid w:val="008D34D9"/>
    <w:rsid w:val="008E00C1"/>
    <w:rsid w:val="008F0E3A"/>
    <w:rsid w:val="008F17A9"/>
    <w:rsid w:val="0092134E"/>
    <w:rsid w:val="009361B3"/>
    <w:rsid w:val="00937F4F"/>
    <w:rsid w:val="00945B69"/>
    <w:rsid w:val="00947672"/>
    <w:rsid w:val="009529A8"/>
    <w:rsid w:val="00962459"/>
    <w:rsid w:val="009A0B40"/>
    <w:rsid w:val="009A166D"/>
    <w:rsid w:val="009A4460"/>
    <w:rsid w:val="009A5F6C"/>
    <w:rsid w:val="009C14DC"/>
    <w:rsid w:val="009C7D81"/>
    <w:rsid w:val="009D7826"/>
    <w:rsid w:val="009E24AC"/>
    <w:rsid w:val="009E7A72"/>
    <w:rsid w:val="009F0BEF"/>
    <w:rsid w:val="00A10328"/>
    <w:rsid w:val="00A136A5"/>
    <w:rsid w:val="00A15516"/>
    <w:rsid w:val="00A33547"/>
    <w:rsid w:val="00A35CE7"/>
    <w:rsid w:val="00A35D64"/>
    <w:rsid w:val="00A457E4"/>
    <w:rsid w:val="00A64B25"/>
    <w:rsid w:val="00A7669E"/>
    <w:rsid w:val="00A81F0E"/>
    <w:rsid w:val="00A85136"/>
    <w:rsid w:val="00A93FB9"/>
    <w:rsid w:val="00A96302"/>
    <w:rsid w:val="00AA3F41"/>
    <w:rsid w:val="00AB5205"/>
    <w:rsid w:val="00AC437A"/>
    <w:rsid w:val="00AE7AD1"/>
    <w:rsid w:val="00AF1FFE"/>
    <w:rsid w:val="00AF7E85"/>
    <w:rsid w:val="00B35536"/>
    <w:rsid w:val="00B4286D"/>
    <w:rsid w:val="00B847D8"/>
    <w:rsid w:val="00B85B47"/>
    <w:rsid w:val="00B9196A"/>
    <w:rsid w:val="00B949A3"/>
    <w:rsid w:val="00BA0F7C"/>
    <w:rsid w:val="00BB0D08"/>
    <w:rsid w:val="00BD2BE3"/>
    <w:rsid w:val="00BD44A0"/>
    <w:rsid w:val="00BE4756"/>
    <w:rsid w:val="00BE755E"/>
    <w:rsid w:val="00C018AA"/>
    <w:rsid w:val="00C0261F"/>
    <w:rsid w:val="00C038FF"/>
    <w:rsid w:val="00C05BBB"/>
    <w:rsid w:val="00C133AE"/>
    <w:rsid w:val="00C26403"/>
    <w:rsid w:val="00C32981"/>
    <w:rsid w:val="00C42FD2"/>
    <w:rsid w:val="00C55033"/>
    <w:rsid w:val="00C63539"/>
    <w:rsid w:val="00C82BA6"/>
    <w:rsid w:val="00CB0ED8"/>
    <w:rsid w:val="00CD5BD6"/>
    <w:rsid w:val="00CF294F"/>
    <w:rsid w:val="00D01857"/>
    <w:rsid w:val="00D42599"/>
    <w:rsid w:val="00D57F2E"/>
    <w:rsid w:val="00D60295"/>
    <w:rsid w:val="00D60F04"/>
    <w:rsid w:val="00D6385B"/>
    <w:rsid w:val="00D645A8"/>
    <w:rsid w:val="00D874F4"/>
    <w:rsid w:val="00D97B2F"/>
    <w:rsid w:val="00DB2872"/>
    <w:rsid w:val="00DB3E74"/>
    <w:rsid w:val="00DC7F92"/>
    <w:rsid w:val="00DE1611"/>
    <w:rsid w:val="00DF0A99"/>
    <w:rsid w:val="00E12579"/>
    <w:rsid w:val="00E207E0"/>
    <w:rsid w:val="00E36576"/>
    <w:rsid w:val="00E467E3"/>
    <w:rsid w:val="00E719B9"/>
    <w:rsid w:val="00E9386F"/>
    <w:rsid w:val="00EA4E85"/>
    <w:rsid w:val="00EB7A1C"/>
    <w:rsid w:val="00EC0FF5"/>
    <w:rsid w:val="00EC615F"/>
    <w:rsid w:val="00EC677F"/>
    <w:rsid w:val="00EE2AA2"/>
    <w:rsid w:val="00EE4E62"/>
    <w:rsid w:val="00EE5316"/>
    <w:rsid w:val="00F1579B"/>
    <w:rsid w:val="00F30760"/>
    <w:rsid w:val="00F35958"/>
    <w:rsid w:val="00F46E0C"/>
    <w:rsid w:val="00F565FE"/>
    <w:rsid w:val="00F63E7F"/>
    <w:rsid w:val="00FF3FE6"/>
    <w:rsid w:val="00FF5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941F"/>
  <w15:docId w15:val="{51243C21-D72A-40A2-86E6-DEB2475A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A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4E62"/>
    <w:pPr>
      <w:autoSpaceDE w:val="0"/>
      <w:autoSpaceDN w:val="0"/>
      <w:adjustRightInd w:val="0"/>
      <w:spacing w:after="0" w:line="240" w:lineRule="auto"/>
    </w:pPr>
    <w:rPr>
      <w:rFonts w:ascii="Wingdings" w:hAnsi="Wingdings" w:cs="Wingdings"/>
      <w:color w:val="000000"/>
      <w:sz w:val="24"/>
      <w:szCs w:val="24"/>
    </w:rPr>
  </w:style>
  <w:style w:type="paragraph" w:styleId="NoSpacing">
    <w:name w:val="No Spacing"/>
    <w:uiPriority w:val="1"/>
    <w:qFormat/>
    <w:rsid w:val="00C55033"/>
    <w:pPr>
      <w:spacing w:after="0" w:line="240" w:lineRule="auto"/>
    </w:pPr>
  </w:style>
  <w:style w:type="paragraph" w:styleId="BalloonText">
    <w:name w:val="Balloon Text"/>
    <w:basedOn w:val="Normal"/>
    <w:link w:val="BalloonTextChar"/>
    <w:uiPriority w:val="99"/>
    <w:semiHidden/>
    <w:unhideWhenUsed/>
    <w:rsid w:val="00340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232"/>
    <w:rPr>
      <w:rFonts w:ascii="Tahoma" w:hAnsi="Tahoma" w:cs="Tahoma"/>
      <w:sz w:val="16"/>
      <w:szCs w:val="16"/>
    </w:rPr>
  </w:style>
  <w:style w:type="paragraph" w:styleId="Header">
    <w:name w:val="header"/>
    <w:basedOn w:val="Normal"/>
    <w:link w:val="HeaderChar"/>
    <w:uiPriority w:val="99"/>
    <w:unhideWhenUsed/>
    <w:rsid w:val="006C6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583"/>
  </w:style>
  <w:style w:type="paragraph" w:styleId="Footer">
    <w:name w:val="footer"/>
    <w:basedOn w:val="Normal"/>
    <w:link w:val="FooterChar"/>
    <w:uiPriority w:val="99"/>
    <w:unhideWhenUsed/>
    <w:rsid w:val="006C6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583"/>
  </w:style>
  <w:style w:type="paragraph" w:styleId="ListParagraph">
    <w:name w:val="List Paragraph"/>
    <w:basedOn w:val="Normal"/>
    <w:uiPriority w:val="34"/>
    <w:qFormat/>
    <w:rsid w:val="00264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7785061">
      <w:bodyDiv w:val="1"/>
      <w:marLeft w:val="0"/>
      <w:marRight w:val="0"/>
      <w:marTop w:val="0"/>
      <w:marBottom w:val="0"/>
      <w:divBdr>
        <w:top w:val="none" w:sz="0" w:space="0" w:color="auto"/>
        <w:left w:val="none" w:sz="0" w:space="0" w:color="auto"/>
        <w:bottom w:val="none" w:sz="0" w:space="0" w:color="auto"/>
        <w:right w:val="none" w:sz="0" w:space="0" w:color="auto"/>
      </w:divBdr>
    </w:div>
    <w:div w:id="2062287095">
      <w:bodyDiv w:val="1"/>
      <w:marLeft w:val="0"/>
      <w:marRight w:val="0"/>
      <w:marTop w:val="0"/>
      <w:marBottom w:val="0"/>
      <w:divBdr>
        <w:top w:val="none" w:sz="0" w:space="0" w:color="auto"/>
        <w:left w:val="none" w:sz="0" w:space="0" w:color="auto"/>
        <w:bottom w:val="none" w:sz="0" w:space="0" w:color="auto"/>
        <w:right w:val="none" w:sz="0" w:space="0" w:color="auto"/>
      </w:divBdr>
      <w:divsChild>
        <w:div w:id="706372865">
          <w:marLeft w:val="0"/>
          <w:marRight w:val="0"/>
          <w:marTop w:val="0"/>
          <w:marBottom w:val="0"/>
          <w:divBdr>
            <w:top w:val="none" w:sz="0" w:space="0" w:color="auto"/>
            <w:left w:val="none" w:sz="0" w:space="0" w:color="auto"/>
            <w:bottom w:val="none" w:sz="0" w:space="0" w:color="auto"/>
            <w:right w:val="none" w:sz="0" w:space="0" w:color="auto"/>
          </w:divBdr>
          <w:divsChild>
            <w:div w:id="181290068">
              <w:marLeft w:val="0"/>
              <w:marRight w:val="0"/>
              <w:marTop w:val="0"/>
              <w:marBottom w:val="0"/>
              <w:divBdr>
                <w:top w:val="none" w:sz="0" w:space="0" w:color="auto"/>
                <w:left w:val="none" w:sz="0" w:space="0" w:color="auto"/>
                <w:bottom w:val="none" w:sz="0" w:space="0" w:color="auto"/>
                <w:right w:val="none" w:sz="0" w:space="0" w:color="auto"/>
              </w:divBdr>
            </w:div>
            <w:div w:id="188958899">
              <w:marLeft w:val="0"/>
              <w:marRight w:val="0"/>
              <w:marTop w:val="0"/>
              <w:marBottom w:val="0"/>
              <w:divBdr>
                <w:top w:val="none" w:sz="0" w:space="0" w:color="auto"/>
                <w:left w:val="none" w:sz="0" w:space="0" w:color="auto"/>
                <w:bottom w:val="none" w:sz="0" w:space="0" w:color="auto"/>
                <w:right w:val="none" w:sz="0" w:space="0" w:color="auto"/>
              </w:divBdr>
            </w:div>
            <w:div w:id="199562309">
              <w:marLeft w:val="0"/>
              <w:marRight w:val="0"/>
              <w:marTop w:val="0"/>
              <w:marBottom w:val="0"/>
              <w:divBdr>
                <w:top w:val="none" w:sz="0" w:space="0" w:color="auto"/>
                <w:left w:val="none" w:sz="0" w:space="0" w:color="auto"/>
                <w:bottom w:val="none" w:sz="0" w:space="0" w:color="auto"/>
                <w:right w:val="none" w:sz="0" w:space="0" w:color="auto"/>
              </w:divBdr>
            </w:div>
            <w:div w:id="1072776840">
              <w:marLeft w:val="0"/>
              <w:marRight w:val="0"/>
              <w:marTop w:val="0"/>
              <w:marBottom w:val="0"/>
              <w:divBdr>
                <w:top w:val="none" w:sz="0" w:space="0" w:color="auto"/>
                <w:left w:val="none" w:sz="0" w:space="0" w:color="auto"/>
                <w:bottom w:val="none" w:sz="0" w:space="0" w:color="auto"/>
                <w:right w:val="none" w:sz="0" w:space="0" w:color="auto"/>
              </w:divBdr>
            </w:div>
            <w:div w:id="1096704459">
              <w:marLeft w:val="0"/>
              <w:marRight w:val="0"/>
              <w:marTop w:val="0"/>
              <w:marBottom w:val="0"/>
              <w:divBdr>
                <w:top w:val="none" w:sz="0" w:space="0" w:color="auto"/>
                <w:left w:val="none" w:sz="0" w:space="0" w:color="auto"/>
                <w:bottom w:val="none" w:sz="0" w:space="0" w:color="auto"/>
                <w:right w:val="none" w:sz="0" w:space="0" w:color="auto"/>
              </w:divBdr>
            </w:div>
            <w:div w:id="1169641354">
              <w:marLeft w:val="0"/>
              <w:marRight w:val="0"/>
              <w:marTop w:val="0"/>
              <w:marBottom w:val="0"/>
              <w:divBdr>
                <w:top w:val="none" w:sz="0" w:space="0" w:color="auto"/>
                <w:left w:val="none" w:sz="0" w:space="0" w:color="auto"/>
                <w:bottom w:val="none" w:sz="0" w:space="0" w:color="auto"/>
                <w:right w:val="none" w:sz="0" w:space="0" w:color="auto"/>
              </w:divBdr>
            </w:div>
            <w:div w:id="1226331421">
              <w:marLeft w:val="0"/>
              <w:marRight w:val="0"/>
              <w:marTop w:val="0"/>
              <w:marBottom w:val="0"/>
              <w:divBdr>
                <w:top w:val="none" w:sz="0" w:space="0" w:color="auto"/>
                <w:left w:val="none" w:sz="0" w:space="0" w:color="auto"/>
                <w:bottom w:val="none" w:sz="0" w:space="0" w:color="auto"/>
                <w:right w:val="none" w:sz="0" w:space="0" w:color="auto"/>
              </w:divBdr>
            </w:div>
            <w:div w:id="1294285897">
              <w:marLeft w:val="0"/>
              <w:marRight w:val="0"/>
              <w:marTop w:val="0"/>
              <w:marBottom w:val="0"/>
              <w:divBdr>
                <w:top w:val="none" w:sz="0" w:space="0" w:color="auto"/>
                <w:left w:val="none" w:sz="0" w:space="0" w:color="auto"/>
                <w:bottom w:val="none" w:sz="0" w:space="0" w:color="auto"/>
                <w:right w:val="none" w:sz="0" w:space="0" w:color="auto"/>
              </w:divBdr>
            </w:div>
            <w:div w:id="1403335153">
              <w:marLeft w:val="0"/>
              <w:marRight w:val="0"/>
              <w:marTop w:val="0"/>
              <w:marBottom w:val="0"/>
              <w:divBdr>
                <w:top w:val="none" w:sz="0" w:space="0" w:color="auto"/>
                <w:left w:val="none" w:sz="0" w:space="0" w:color="auto"/>
                <w:bottom w:val="none" w:sz="0" w:space="0" w:color="auto"/>
                <w:right w:val="none" w:sz="0" w:space="0" w:color="auto"/>
              </w:divBdr>
            </w:div>
            <w:div w:id="1526097118">
              <w:marLeft w:val="0"/>
              <w:marRight w:val="0"/>
              <w:marTop w:val="0"/>
              <w:marBottom w:val="0"/>
              <w:divBdr>
                <w:top w:val="none" w:sz="0" w:space="0" w:color="auto"/>
                <w:left w:val="none" w:sz="0" w:space="0" w:color="auto"/>
                <w:bottom w:val="none" w:sz="0" w:space="0" w:color="auto"/>
                <w:right w:val="none" w:sz="0" w:space="0" w:color="auto"/>
              </w:divBdr>
            </w:div>
            <w:div w:id="1541744201">
              <w:marLeft w:val="0"/>
              <w:marRight w:val="0"/>
              <w:marTop w:val="0"/>
              <w:marBottom w:val="0"/>
              <w:divBdr>
                <w:top w:val="none" w:sz="0" w:space="0" w:color="auto"/>
                <w:left w:val="none" w:sz="0" w:space="0" w:color="auto"/>
                <w:bottom w:val="none" w:sz="0" w:space="0" w:color="auto"/>
                <w:right w:val="none" w:sz="0" w:space="0" w:color="auto"/>
              </w:divBdr>
            </w:div>
            <w:div w:id="1542673197">
              <w:marLeft w:val="0"/>
              <w:marRight w:val="0"/>
              <w:marTop w:val="0"/>
              <w:marBottom w:val="0"/>
              <w:divBdr>
                <w:top w:val="none" w:sz="0" w:space="0" w:color="auto"/>
                <w:left w:val="none" w:sz="0" w:space="0" w:color="auto"/>
                <w:bottom w:val="none" w:sz="0" w:space="0" w:color="auto"/>
                <w:right w:val="none" w:sz="0" w:space="0" w:color="auto"/>
              </w:divBdr>
            </w:div>
            <w:div w:id="1568570075">
              <w:marLeft w:val="0"/>
              <w:marRight w:val="0"/>
              <w:marTop w:val="0"/>
              <w:marBottom w:val="0"/>
              <w:divBdr>
                <w:top w:val="none" w:sz="0" w:space="0" w:color="auto"/>
                <w:left w:val="none" w:sz="0" w:space="0" w:color="auto"/>
                <w:bottom w:val="none" w:sz="0" w:space="0" w:color="auto"/>
                <w:right w:val="none" w:sz="0" w:space="0" w:color="auto"/>
              </w:divBdr>
            </w:div>
            <w:div w:id="1568681669">
              <w:marLeft w:val="0"/>
              <w:marRight w:val="0"/>
              <w:marTop w:val="0"/>
              <w:marBottom w:val="0"/>
              <w:divBdr>
                <w:top w:val="none" w:sz="0" w:space="0" w:color="auto"/>
                <w:left w:val="none" w:sz="0" w:space="0" w:color="auto"/>
                <w:bottom w:val="none" w:sz="0" w:space="0" w:color="auto"/>
                <w:right w:val="none" w:sz="0" w:space="0" w:color="auto"/>
              </w:divBdr>
            </w:div>
            <w:div w:id="1649095749">
              <w:marLeft w:val="0"/>
              <w:marRight w:val="0"/>
              <w:marTop w:val="0"/>
              <w:marBottom w:val="0"/>
              <w:divBdr>
                <w:top w:val="none" w:sz="0" w:space="0" w:color="auto"/>
                <w:left w:val="none" w:sz="0" w:space="0" w:color="auto"/>
                <w:bottom w:val="none" w:sz="0" w:space="0" w:color="auto"/>
                <w:right w:val="none" w:sz="0" w:space="0" w:color="auto"/>
              </w:divBdr>
            </w:div>
            <w:div w:id="1868828285">
              <w:marLeft w:val="0"/>
              <w:marRight w:val="0"/>
              <w:marTop w:val="0"/>
              <w:marBottom w:val="0"/>
              <w:divBdr>
                <w:top w:val="none" w:sz="0" w:space="0" w:color="auto"/>
                <w:left w:val="none" w:sz="0" w:space="0" w:color="auto"/>
                <w:bottom w:val="none" w:sz="0" w:space="0" w:color="auto"/>
                <w:right w:val="none" w:sz="0" w:space="0" w:color="auto"/>
              </w:divBdr>
            </w:div>
            <w:div w:id="1931544003">
              <w:marLeft w:val="0"/>
              <w:marRight w:val="0"/>
              <w:marTop w:val="0"/>
              <w:marBottom w:val="0"/>
              <w:divBdr>
                <w:top w:val="none" w:sz="0" w:space="0" w:color="auto"/>
                <w:left w:val="none" w:sz="0" w:space="0" w:color="auto"/>
                <w:bottom w:val="none" w:sz="0" w:space="0" w:color="auto"/>
                <w:right w:val="none" w:sz="0" w:space="0" w:color="auto"/>
              </w:divBdr>
            </w:div>
            <w:div w:id="1947349515">
              <w:marLeft w:val="0"/>
              <w:marRight w:val="0"/>
              <w:marTop w:val="0"/>
              <w:marBottom w:val="0"/>
              <w:divBdr>
                <w:top w:val="none" w:sz="0" w:space="0" w:color="auto"/>
                <w:left w:val="none" w:sz="0" w:space="0" w:color="auto"/>
                <w:bottom w:val="none" w:sz="0" w:space="0" w:color="auto"/>
                <w:right w:val="none" w:sz="0" w:space="0" w:color="auto"/>
              </w:divBdr>
            </w:div>
            <w:div w:id="195424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Harpstreith</dc:creator>
  <cp:lastModifiedBy>Ashley Harpstreith</cp:lastModifiedBy>
  <cp:revision>2</cp:revision>
  <cp:lastPrinted>2020-11-23T17:10:00Z</cp:lastPrinted>
  <dcterms:created xsi:type="dcterms:W3CDTF">2020-12-14T22:07:00Z</dcterms:created>
  <dcterms:modified xsi:type="dcterms:W3CDTF">2020-12-14T22:07:00Z</dcterms:modified>
</cp:coreProperties>
</file>