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543B7" w14:textId="0D4D797F" w:rsidR="00EA302D" w:rsidRPr="00006868" w:rsidRDefault="002F5871">
      <w:pPr>
        <w:rPr>
          <w:b/>
        </w:rPr>
      </w:pPr>
      <w:bookmarkStart w:id="0" w:name="_GoBack"/>
      <w:bookmarkEnd w:id="0"/>
      <w:r w:rsidRPr="00006868">
        <w:rPr>
          <w:b/>
        </w:rPr>
        <w:t xml:space="preserve">Highlights for HCC (aka </w:t>
      </w:r>
      <w:r w:rsidR="00542CC4">
        <w:rPr>
          <w:b/>
        </w:rPr>
        <w:t xml:space="preserve">Hierarchical </w:t>
      </w:r>
      <w:r w:rsidRPr="00006868">
        <w:rPr>
          <w:b/>
        </w:rPr>
        <w:t>Condition Categories) Coding</w:t>
      </w:r>
    </w:p>
    <w:p w14:paraId="3F239DFF" w14:textId="77777777" w:rsidR="002F5871" w:rsidRDefault="002F5871"/>
    <w:p w14:paraId="5471034C" w14:textId="77777777" w:rsidR="00CD7329" w:rsidRDefault="00CD7329" w:rsidP="00CD7329">
      <w:r w:rsidRPr="00647E7A">
        <w:rPr>
          <w:u w:val="single"/>
        </w:rPr>
        <w:t>The message for HCC’s is simple</w:t>
      </w:r>
      <w:r>
        <w:t xml:space="preserve">: </w:t>
      </w:r>
    </w:p>
    <w:p w14:paraId="0E985547" w14:textId="77777777" w:rsidR="003D11DC" w:rsidRDefault="00CD7329" w:rsidP="003D11DC">
      <w:pPr>
        <w:pStyle w:val="ListParagraph"/>
        <w:numPr>
          <w:ilvl w:val="0"/>
          <w:numId w:val="2"/>
        </w:numPr>
      </w:pPr>
      <w:r>
        <w:t xml:space="preserve">HCC’s are now the basis for risk adjustment and payments </w:t>
      </w:r>
      <w:r w:rsidR="00F057D0">
        <w:t>across Medicare.</w:t>
      </w:r>
      <w:r w:rsidR="002F0BCD">
        <w:t xml:space="preserve"> </w:t>
      </w:r>
      <w:r>
        <w:t xml:space="preserve">They are not just for MA plans anymore. </w:t>
      </w:r>
    </w:p>
    <w:p w14:paraId="050C3008" w14:textId="77777777" w:rsidR="00CD7329" w:rsidRDefault="00CD7329" w:rsidP="00CD7329">
      <w:pPr>
        <w:pStyle w:val="ListParagraph"/>
        <w:numPr>
          <w:ilvl w:val="0"/>
          <w:numId w:val="2"/>
        </w:numPr>
      </w:pPr>
      <w:r w:rsidRPr="00936A38">
        <w:rPr>
          <w:b/>
        </w:rPr>
        <w:t>Th</w:t>
      </w:r>
      <w:r w:rsidRPr="00295FB2">
        <w:rPr>
          <w:b/>
        </w:rPr>
        <w:t>e goal is</w:t>
      </w:r>
      <w:r w:rsidR="00647E7A" w:rsidRPr="00295FB2">
        <w:rPr>
          <w:b/>
        </w:rPr>
        <w:t xml:space="preserve"> to</w:t>
      </w:r>
      <w:r>
        <w:t xml:space="preserve"> </w:t>
      </w:r>
      <w:r w:rsidRPr="00C81E8C">
        <w:rPr>
          <w:b/>
        </w:rPr>
        <w:t>accurately reflect the complexity and costs of your patient population</w:t>
      </w:r>
      <w:r>
        <w:t xml:space="preserve">. </w:t>
      </w:r>
    </w:p>
    <w:p w14:paraId="3F9B4EF7" w14:textId="77777777" w:rsidR="00F420A5" w:rsidRPr="00F057D0" w:rsidRDefault="00CD7329" w:rsidP="00006868">
      <w:pPr>
        <w:pStyle w:val="ListParagraph"/>
        <w:numPr>
          <w:ilvl w:val="0"/>
          <w:numId w:val="2"/>
        </w:numPr>
      </w:pPr>
      <w:r>
        <w:t xml:space="preserve">Code all relevant and appropriate </w:t>
      </w:r>
      <w:r w:rsidR="00006868">
        <w:t>conditions on the bill. The codes</w:t>
      </w:r>
      <w:r>
        <w:t xml:space="preserve"> need to hit the claims feed. If </w:t>
      </w:r>
      <w:r w:rsidRPr="00F057D0">
        <w:t xml:space="preserve">they do not hit the claims feed, CMS does not count them. </w:t>
      </w:r>
    </w:p>
    <w:p w14:paraId="44312C14" w14:textId="77777777" w:rsidR="00CD7329" w:rsidRPr="00F057D0" w:rsidRDefault="00CD7329" w:rsidP="007725CA">
      <w:pPr>
        <w:pStyle w:val="ListParagraph"/>
        <w:numPr>
          <w:ilvl w:val="0"/>
          <w:numId w:val="2"/>
        </w:numPr>
      </w:pPr>
      <w:r w:rsidRPr="00F057D0">
        <w:t>Conditions must be coded every year. Codes do not carry forward.</w:t>
      </w:r>
    </w:p>
    <w:p w14:paraId="2D74C6A5" w14:textId="77777777" w:rsidR="00CD7329" w:rsidRPr="00F057D0" w:rsidRDefault="00CD7329" w:rsidP="00F420A5">
      <w:pPr>
        <w:pStyle w:val="ListParagraph"/>
        <w:numPr>
          <w:ilvl w:val="0"/>
          <w:numId w:val="2"/>
        </w:numPr>
      </w:pPr>
      <w:r w:rsidRPr="00F057D0">
        <w:t xml:space="preserve">Use </w:t>
      </w:r>
      <w:proofErr w:type="spellStart"/>
      <w:r w:rsidRPr="00F057D0">
        <w:t>Lightbeam</w:t>
      </w:r>
      <w:proofErr w:type="spellEnd"/>
      <w:r w:rsidRPr="00F057D0">
        <w:t xml:space="preserve"> or your EHR to identify coding gaps and close them during the AWV</w:t>
      </w:r>
      <w:r w:rsidR="002F0BCD" w:rsidRPr="00F057D0">
        <w:t xml:space="preserve"> and/or office visits</w:t>
      </w:r>
      <w:r w:rsidRPr="00F057D0">
        <w:t xml:space="preserve">. </w:t>
      </w:r>
    </w:p>
    <w:p w14:paraId="73F57770" w14:textId="77777777" w:rsidR="007725CA" w:rsidRPr="00F057D0" w:rsidRDefault="00006868" w:rsidP="007725CA">
      <w:pPr>
        <w:pStyle w:val="ListParagraph"/>
        <w:numPr>
          <w:ilvl w:val="0"/>
          <w:numId w:val="2"/>
        </w:numPr>
      </w:pPr>
      <w:r w:rsidRPr="00F057D0">
        <w:t xml:space="preserve">Clinicians and coders need to work together. </w:t>
      </w:r>
    </w:p>
    <w:p w14:paraId="2AF3F92D" w14:textId="77777777" w:rsidR="007725CA" w:rsidRPr="00F057D0" w:rsidRDefault="007725CA" w:rsidP="007725CA">
      <w:pPr>
        <w:pStyle w:val="ListParagraph"/>
        <w:numPr>
          <w:ilvl w:val="0"/>
          <w:numId w:val="2"/>
        </w:numPr>
      </w:pPr>
      <w:r w:rsidRPr="00F057D0">
        <w:t xml:space="preserve">Up-coding is fraud. Focus on being accurate and complete. </w:t>
      </w:r>
      <w:r w:rsidR="002F0BCD" w:rsidRPr="00F057D0">
        <w:t>Code to the highest degree of specificity.</w:t>
      </w:r>
    </w:p>
    <w:p w14:paraId="6CAB05FE" w14:textId="77777777" w:rsidR="00006868" w:rsidRPr="002F0BCD" w:rsidRDefault="00006868">
      <w:proofErr w:type="gramStart"/>
      <w:r w:rsidRPr="00702C77">
        <w:rPr>
          <w:u w:val="single"/>
        </w:rPr>
        <w:t>In order to</w:t>
      </w:r>
      <w:proofErr w:type="gramEnd"/>
      <w:r w:rsidRPr="00702C77">
        <w:rPr>
          <w:u w:val="single"/>
        </w:rPr>
        <w:t xml:space="preserve"> support a diagnosis</w:t>
      </w:r>
      <w:r w:rsidR="002F0BCD" w:rsidRPr="00702C77">
        <w:rPr>
          <w:u w:val="single"/>
        </w:rPr>
        <w:t xml:space="preserve"> for coding</w:t>
      </w:r>
      <w:r w:rsidRPr="00702C77">
        <w:rPr>
          <w:u w:val="single"/>
        </w:rPr>
        <w:t>, there needs to be supporting documentation</w:t>
      </w:r>
      <w:r w:rsidR="002F0BCD" w:rsidRPr="00702C77">
        <w:rPr>
          <w:u w:val="single"/>
        </w:rPr>
        <w:t xml:space="preserve"> based on the MEAT standards</w:t>
      </w:r>
      <w:r w:rsidR="002F0BCD">
        <w:t>:</w:t>
      </w:r>
    </w:p>
    <w:p w14:paraId="7811C886" w14:textId="77777777" w:rsidR="00006868" w:rsidRDefault="00006868" w:rsidP="00006868">
      <w:pPr>
        <w:pStyle w:val="ListParagraph"/>
        <w:numPr>
          <w:ilvl w:val="0"/>
          <w:numId w:val="4"/>
        </w:numPr>
      </w:pPr>
      <w:r>
        <w:t>Monitor: Signs, symptoms, disease progression, disease regression</w:t>
      </w:r>
    </w:p>
    <w:p w14:paraId="5D46A235" w14:textId="77777777" w:rsidR="00006868" w:rsidRDefault="00006868" w:rsidP="00006868">
      <w:pPr>
        <w:pStyle w:val="ListParagraph"/>
        <w:numPr>
          <w:ilvl w:val="0"/>
          <w:numId w:val="4"/>
        </w:numPr>
      </w:pPr>
      <w:r>
        <w:t>Evaluate: Test results, medication effectiveness, response to treatment</w:t>
      </w:r>
    </w:p>
    <w:p w14:paraId="79C9A9E3" w14:textId="77777777" w:rsidR="00006868" w:rsidRDefault="00006868" w:rsidP="00006868">
      <w:pPr>
        <w:pStyle w:val="ListParagraph"/>
        <w:numPr>
          <w:ilvl w:val="0"/>
          <w:numId w:val="4"/>
        </w:numPr>
      </w:pPr>
      <w:r>
        <w:t>Assess/Address: Ordering tests, discussion, review records, counseling</w:t>
      </w:r>
    </w:p>
    <w:p w14:paraId="4887531D" w14:textId="77777777" w:rsidR="00006868" w:rsidRDefault="00006868" w:rsidP="00006868">
      <w:pPr>
        <w:pStyle w:val="ListParagraph"/>
        <w:numPr>
          <w:ilvl w:val="0"/>
          <w:numId w:val="4"/>
        </w:numPr>
      </w:pPr>
      <w:r>
        <w:t>Treat: Medications, therapies, other modalities</w:t>
      </w:r>
    </w:p>
    <w:p w14:paraId="0A8C5DE0" w14:textId="77777777" w:rsidR="00723910" w:rsidRDefault="00723910" w:rsidP="00723910">
      <w:r>
        <w:t xml:space="preserve">Example: </w:t>
      </w:r>
    </w:p>
    <w:p w14:paraId="45FA01CA" w14:textId="77777777" w:rsidR="00F057D0" w:rsidRDefault="00006868" w:rsidP="00006868">
      <w:pPr>
        <w:rPr>
          <w:color w:val="FF0000"/>
        </w:rPr>
      </w:pPr>
      <w:r>
        <w:t>“…Mrs. Jones, do you still have shortness of breath from COPD</w:t>
      </w:r>
      <w:r w:rsidR="00295FB2">
        <w:t xml:space="preserve"> [Monitor - check]</w:t>
      </w:r>
      <w:r>
        <w:t>? Is the medication, Spiriva, working for you</w:t>
      </w:r>
      <w:r w:rsidR="00295FB2">
        <w:t xml:space="preserve"> [Evaluate – check]</w:t>
      </w:r>
      <w:r>
        <w:t>? If you take it consistently, you can a</w:t>
      </w:r>
      <w:r w:rsidR="005B379A">
        <w:t xml:space="preserve">void trouble </w:t>
      </w:r>
      <w:r w:rsidR="00295FB2">
        <w:t>[Assess/Address – check].</w:t>
      </w:r>
      <w:r>
        <w:t xml:space="preserve"> </w:t>
      </w:r>
      <w:r w:rsidR="00295FB2">
        <w:t>I will refill your prescription [Treat – check].</w:t>
      </w:r>
      <w:r>
        <w:t xml:space="preserve">” </w:t>
      </w:r>
    </w:p>
    <w:p w14:paraId="23236AB1" w14:textId="77777777" w:rsidR="00006868" w:rsidRDefault="00006868" w:rsidP="00006868">
      <w:r>
        <w:sym w:font="Wingdings" w:char="F0E0"/>
      </w:r>
      <w:r>
        <w:t xml:space="preserve"> Done</w:t>
      </w:r>
      <w:r w:rsidR="003D11DC">
        <w:t xml:space="preserve">. Coding COPD is appropriate if this is documented. </w:t>
      </w:r>
    </w:p>
    <w:p w14:paraId="20C0C6A5" w14:textId="77777777" w:rsidR="00006868" w:rsidRDefault="00006868" w:rsidP="00006868"/>
    <w:p w14:paraId="1E916037" w14:textId="77777777" w:rsidR="002F5871" w:rsidRDefault="002F5871" w:rsidP="00006868"/>
    <w:p w14:paraId="4A24E144" w14:textId="77777777" w:rsidR="002F5871" w:rsidRDefault="002F5871"/>
    <w:sectPr w:rsidR="002F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25A82"/>
    <w:multiLevelType w:val="hybridMultilevel"/>
    <w:tmpl w:val="CCEAB9F8"/>
    <w:lvl w:ilvl="0" w:tplc="1166E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AF0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03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62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8B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8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0B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6F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CC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DF5B43"/>
    <w:multiLevelType w:val="hybridMultilevel"/>
    <w:tmpl w:val="E4CE76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D2DF5"/>
    <w:multiLevelType w:val="hybridMultilevel"/>
    <w:tmpl w:val="19C02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F3819"/>
    <w:multiLevelType w:val="hybridMultilevel"/>
    <w:tmpl w:val="7CA8C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71"/>
    <w:rsid w:val="00006868"/>
    <w:rsid w:val="001F7A9A"/>
    <w:rsid w:val="00295FB2"/>
    <w:rsid w:val="002F0BCD"/>
    <w:rsid w:val="002F5871"/>
    <w:rsid w:val="003D11DC"/>
    <w:rsid w:val="00542CC4"/>
    <w:rsid w:val="005710A3"/>
    <w:rsid w:val="005B379A"/>
    <w:rsid w:val="00647E7A"/>
    <w:rsid w:val="00702C77"/>
    <w:rsid w:val="00723910"/>
    <w:rsid w:val="007725CA"/>
    <w:rsid w:val="007C5DB9"/>
    <w:rsid w:val="00936A38"/>
    <w:rsid w:val="00C81E8C"/>
    <w:rsid w:val="00CD7329"/>
    <w:rsid w:val="00EB1F33"/>
    <w:rsid w:val="00F057D0"/>
    <w:rsid w:val="00F4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9B1D"/>
  <w15:chartTrackingRefBased/>
  <w15:docId w15:val="{903B6BCF-2505-48F9-B17F-0A52F7FB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1413">
          <w:marLeft w:val="36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178">
          <w:marLeft w:val="108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497">
          <w:marLeft w:val="108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393">
          <w:marLeft w:val="108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16">
          <w:marLeft w:val="108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Newsom</dc:creator>
  <cp:keywords/>
  <dc:description/>
  <cp:lastModifiedBy>Jack Newsom</cp:lastModifiedBy>
  <cp:revision>2</cp:revision>
  <dcterms:created xsi:type="dcterms:W3CDTF">2017-12-08T15:03:00Z</dcterms:created>
  <dcterms:modified xsi:type="dcterms:W3CDTF">2017-12-08T15:03:00Z</dcterms:modified>
</cp:coreProperties>
</file>