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DCD23" w14:textId="77777777" w:rsidR="006D51D0" w:rsidRPr="00EE6905" w:rsidRDefault="006D51D0" w:rsidP="006D51D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 8 – Week </w:t>
      </w:r>
      <w:r w:rsidRPr="00EE69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of March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21</w:t>
      </w:r>
    </w:p>
    <w:p w14:paraId="56F39320" w14:textId="77777777" w:rsidR="006D51D0" w:rsidRDefault="006D51D0" w:rsidP="006D51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00C4">
        <w:rPr>
          <w:rFonts w:ascii="Times New Roman" w:hAnsi="Times New Roman" w:cs="Times New Roman"/>
          <w:sz w:val="24"/>
          <w:szCs w:val="24"/>
        </w:rPr>
        <w:t xml:space="preserve">Walking Plan: Tues and Thurs – 3 miles each </w:t>
      </w:r>
      <w:proofErr w:type="gramStart"/>
      <w:r w:rsidRPr="008000C4">
        <w:rPr>
          <w:rFonts w:ascii="Times New Roman" w:hAnsi="Times New Roman" w:cs="Times New Roman"/>
          <w:sz w:val="24"/>
          <w:szCs w:val="24"/>
        </w:rPr>
        <w:t>day;</w:t>
      </w:r>
      <w:proofErr w:type="gramEnd"/>
    </w:p>
    <w:p w14:paraId="5960238A" w14:textId="77777777" w:rsidR="006D51D0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000C4">
        <w:rPr>
          <w:rFonts w:ascii="Times New Roman" w:hAnsi="Times New Roman" w:cs="Times New Roman"/>
          <w:sz w:val="24"/>
          <w:szCs w:val="24"/>
        </w:rPr>
        <w:t>Sat and Sun – try to get in 3-4 miles one day and 5 miles one day</w:t>
      </w:r>
    </w:p>
    <w:p w14:paraId="58405B12" w14:textId="77777777" w:rsidR="006D51D0" w:rsidRPr="008000C4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7F297A2" w14:textId="77777777" w:rsidR="006D51D0" w:rsidRDefault="006D51D0" w:rsidP="006D51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00C4">
        <w:rPr>
          <w:rFonts w:ascii="Times New Roman" w:hAnsi="Times New Roman" w:cs="Times New Roman"/>
          <w:sz w:val="24"/>
          <w:szCs w:val="24"/>
        </w:rPr>
        <w:t>Reading Plan:</w:t>
      </w:r>
    </w:p>
    <w:p w14:paraId="70AFF060" w14:textId="77777777" w:rsidR="006D51D0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8A57A81" w14:textId="77777777" w:rsidR="006D51D0" w:rsidRDefault="006D51D0" w:rsidP="006D51D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John 10.10 (Russ has always claimed this as his favorite verse of Scripture. He also tells the story of hearing a sermon based on this text in college that ended up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pretty radically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changing his life. He had lived life really thinking more futuristically – that it was all about heaven. In this sermon preached by the late Ken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Chafin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for the first time Russ heard a word about the whole point of faith being about the right here and the right now – living out of a sense of abundance and fullness.)</w:t>
      </w:r>
    </w:p>
    <w:p w14:paraId="6F59626E" w14:textId="77777777" w:rsidR="006D51D0" w:rsidRDefault="006D51D0" w:rsidP="006D51D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1FF4F" w14:textId="77777777" w:rsidR="006D51D0" w:rsidRDefault="006D51D0" w:rsidP="006D51D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thought it might be helpful to read it in several different translations. Each little nuance of translation makes me hear it a little differently: Jesus said . . .</w:t>
      </w:r>
    </w:p>
    <w:p w14:paraId="5A4C6286" w14:textId="77777777" w:rsidR="006D51D0" w:rsidRDefault="006D51D0" w:rsidP="006D51D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762E8">
        <w:rPr>
          <w:rFonts w:ascii="Times New Roman" w:hAnsi="Times New Roman" w:cs="Times New Roman"/>
          <w:i/>
          <w:iCs/>
          <w:sz w:val="24"/>
          <w:szCs w:val="24"/>
        </w:rPr>
        <w:t xml:space="preserve">I came that they may have </w:t>
      </w:r>
      <w:proofErr w:type="gramStart"/>
      <w:r w:rsidRPr="000762E8">
        <w:rPr>
          <w:rFonts w:ascii="Times New Roman" w:hAnsi="Times New Roman" w:cs="Times New Roman"/>
          <w:i/>
          <w:iCs/>
          <w:sz w:val="24"/>
          <w:szCs w:val="24"/>
        </w:rPr>
        <w:t>life, and</w:t>
      </w:r>
      <w:proofErr w:type="gramEnd"/>
      <w:r w:rsidRPr="000762E8">
        <w:rPr>
          <w:rFonts w:ascii="Times New Roman" w:hAnsi="Times New Roman" w:cs="Times New Roman"/>
          <w:i/>
          <w:iCs/>
          <w:sz w:val="24"/>
          <w:szCs w:val="24"/>
        </w:rPr>
        <w:t xml:space="preserve"> have it </w:t>
      </w:r>
      <w:r w:rsidRPr="00CA43A8">
        <w:rPr>
          <w:rFonts w:ascii="Times New Roman" w:hAnsi="Times New Roman" w:cs="Times New Roman"/>
          <w:i/>
          <w:iCs/>
          <w:sz w:val="24"/>
          <w:szCs w:val="24"/>
          <w:highlight w:val="yellow"/>
          <w:u w:val="single"/>
        </w:rPr>
        <w:t>abundantly</w:t>
      </w:r>
      <w:r w:rsidRPr="000762E8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(NRSV)</w:t>
      </w:r>
    </w:p>
    <w:p w14:paraId="3F6C8CF1" w14:textId="77777777" w:rsidR="006D51D0" w:rsidRDefault="006D51D0" w:rsidP="006D51D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762E8">
        <w:rPr>
          <w:rFonts w:ascii="Times New Roman" w:hAnsi="Times New Roman" w:cs="Times New Roman"/>
          <w:i/>
          <w:iCs/>
          <w:sz w:val="24"/>
          <w:szCs w:val="24"/>
        </w:rPr>
        <w:t xml:space="preserve">I have come that they may have </w:t>
      </w:r>
      <w:proofErr w:type="gramStart"/>
      <w:r w:rsidRPr="000762E8">
        <w:rPr>
          <w:rFonts w:ascii="Times New Roman" w:hAnsi="Times New Roman" w:cs="Times New Roman"/>
          <w:i/>
          <w:iCs/>
          <w:sz w:val="24"/>
          <w:szCs w:val="24"/>
        </w:rPr>
        <w:t>life, and</w:t>
      </w:r>
      <w:proofErr w:type="gramEnd"/>
      <w:r w:rsidRPr="000762E8">
        <w:rPr>
          <w:rFonts w:ascii="Times New Roman" w:hAnsi="Times New Roman" w:cs="Times New Roman"/>
          <w:i/>
          <w:iCs/>
          <w:sz w:val="24"/>
          <w:szCs w:val="24"/>
        </w:rPr>
        <w:t xml:space="preserve"> have it </w:t>
      </w:r>
      <w:r w:rsidRPr="00CA43A8">
        <w:rPr>
          <w:rFonts w:ascii="Times New Roman" w:hAnsi="Times New Roman" w:cs="Times New Roman"/>
          <w:i/>
          <w:iCs/>
          <w:sz w:val="24"/>
          <w:szCs w:val="24"/>
          <w:highlight w:val="yellow"/>
          <w:u w:val="single"/>
        </w:rPr>
        <w:t>to the full</w:t>
      </w:r>
      <w:r w:rsidRPr="000762E8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(NIV)</w:t>
      </w:r>
    </w:p>
    <w:p w14:paraId="4267C05C" w14:textId="77777777" w:rsidR="006D51D0" w:rsidRDefault="006D51D0" w:rsidP="006D51D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762E8">
        <w:rPr>
          <w:rFonts w:ascii="Times New Roman" w:hAnsi="Times New Roman" w:cs="Times New Roman"/>
          <w:i/>
          <w:iCs/>
          <w:sz w:val="24"/>
          <w:szCs w:val="24"/>
        </w:rPr>
        <w:t xml:space="preserve">I came so that everyone would have </w:t>
      </w:r>
      <w:proofErr w:type="gramStart"/>
      <w:r w:rsidRPr="000762E8">
        <w:rPr>
          <w:rFonts w:ascii="Times New Roman" w:hAnsi="Times New Roman" w:cs="Times New Roman"/>
          <w:i/>
          <w:iCs/>
          <w:sz w:val="24"/>
          <w:szCs w:val="24"/>
        </w:rPr>
        <w:t>life, and</w:t>
      </w:r>
      <w:proofErr w:type="gramEnd"/>
      <w:r w:rsidRPr="000762E8">
        <w:rPr>
          <w:rFonts w:ascii="Times New Roman" w:hAnsi="Times New Roman" w:cs="Times New Roman"/>
          <w:i/>
          <w:iCs/>
          <w:sz w:val="24"/>
          <w:szCs w:val="24"/>
        </w:rPr>
        <w:t xml:space="preserve"> have it </w:t>
      </w:r>
      <w:r w:rsidRPr="00CA43A8">
        <w:rPr>
          <w:rFonts w:ascii="Times New Roman" w:hAnsi="Times New Roman" w:cs="Times New Roman"/>
          <w:i/>
          <w:iCs/>
          <w:sz w:val="24"/>
          <w:szCs w:val="24"/>
          <w:highlight w:val="yellow"/>
          <w:u w:val="single"/>
        </w:rPr>
        <w:t>in its fullest</w:t>
      </w:r>
      <w:r w:rsidRPr="000762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(CEV)</w:t>
      </w:r>
    </w:p>
    <w:p w14:paraId="214B55DA" w14:textId="77777777" w:rsidR="006D51D0" w:rsidRDefault="006D51D0" w:rsidP="006D51D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43A8">
        <w:rPr>
          <w:rFonts w:ascii="Times New Roman" w:hAnsi="Times New Roman" w:cs="Times New Roman"/>
          <w:i/>
          <w:iCs/>
          <w:sz w:val="24"/>
          <w:szCs w:val="24"/>
        </w:rPr>
        <w:t xml:space="preserve">I came so that they could have life—indeed, so that they could live life </w:t>
      </w:r>
      <w:r w:rsidRPr="00CA43A8">
        <w:rPr>
          <w:rFonts w:ascii="Times New Roman" w:hAnsi="Times New Roman" w:cs="Times New Roman"/>
          <w:i/>
          <w:iCs/>
          <w:sz w:val="24"/>
          <w:szCs w:val="24"/>
          <w:highlight w:val="yellow"/>
          <w:u w:val="single"/>
        </w:rPr>
        <w:t>to the fullest</w:t>
      </w:r>
      <w:r w:rsidRPr="00CA43A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(CEB)</w:t>
      </w:r>
    </w:p>
    <w:p w14:paraId="62294A29" w14:textId="77777777" w:rsidR="006D51D0" w:rsidRDefault="006D51D0" w:rsidP="006D51D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43A8">
        <w:rPr>
          <w:rFonts w:ascii="Times New Roman" w:hAnsi="Times New Roman" w:cs="Times New Roman"/>
          <w:i/>
          <w:iCs/>
          <w:sz w:val="24"/>
          <w:szCs w:val="24"/>
        </w:rPr>
        <w:t xml:space="preserve">I am come that they might have life, and that they might have it </w:t>
      </w:r>
      <w:r w:rsidRPr="00CA43A8">
        <w:rPr>
          <w:rFonts w:ascii="Times New Roman" w:hAnsi="Times New Roman" w:cs="Times New Roman"/>
          <w:i/>
          <w:iCs/>
          <w:sz w:val="24"/>
          <w:szCs w:val="24"/>
          <w:highlight w:val="yellow"/>
          <w:u w:val="single"/>
        </w:rPr>
        <w:t>more abundantly</w:t>
      </w:r>
      <w:r w:rsidRPr="00CA43A8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(KJV)</w:t>
      </w:r>
    </w:p>
    <w:p w14:paraId="650EE90C" w14:textId="77777777" w:rsidR="006D51D0" w:rsidRDefault="006D51D0" w:rsidP="006D51D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43A8">
        <w:rPr>
          <w:rFonts w:ascii="Times New Roman" w:hAnsi="Times New Roman" w:cs="Times New Roman"/>
          <w:i/>
          <w:iCs/>
          <w:sz w:val="24"/>
          <w:szCs w:val="24"/>
        </w:rPr>
        <w:t xml:space="preserve">I came so they can have real and eternal life, </w:t>
      </w:r>
      <w:r w:rsidRPr="00CA43A8">
        <w:rPr>
          <w:rFonts w:ascii="Times New Roman" w:hAnsi="Times New Roman" w:cs="Times New Roman"/>
          <w:i/>
          <w:iCs/>
          <w:sz w:val="24"/>
          <w:szCs w:val="24"/>
          <w:highlight w:val="yellow"/>
          <w:u w:val="single"/>
        </w:rPr>
        <w:t>more and better</w:t>
      </w:r>
      <w:r w:rsidRPr="00CA43A8">
        <w:rPr>
          <w:rFonts w:ascii="Times New Roman" w:hAnsi="Times New Roman" w:cs="Times New Roman"/>
          <w:i/>
          <w:iCs/>
          <w:sz w:val="24"/>
          <w:szCs w:val="24"/>
        </w:rPr>
        <w:t xml:space="preserve"> life than they </w:t>
      </w:r>
      <w:r w:rsidRPr="00CA43A8">
        <w:rPr>
          <w:rFonts w:ascii="Times New Roman" w:hAnsi="Times New Roman" w:cs="Times New Roman"/>
          <w:i/>
          <w:iCs/>
          <w:sz w:val="24"/>
          <w:szCs w:val="24"/>
          <w:highlight w:val="yellow"/>
          <w:u w:val="single"/>
        </w:rPr>
        <w:t>ever dreamed of.</w:t>
      </w:r>
      <w:r>
        <w:rPr>
          <w:rFonts w:ascii="Times New Roman" w:hAnsi="Times New Roman" w:cs="Times New Roman"/>
          <w:sz w:val="24"/>
          <w:szCs w:val="24"/>
        </w:rPr>
        <w:t xml:space="preserve"> (MSG)</w:t>
      </w:r>
    </w:p>
    <w:p w14:paraId="080F6F9E" w14:textId="77777777" w:rsidR="006D51D0" w:rsidRPr="000762E8" w:rsidRDefault="006D51D0" w:rsidP="006D51D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39B659" w14:textId="77777777" w:rsidR="006D51D0" w:rsidRDefault="006D51D0" w:rsidP="006D51D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r w:rsidRPr="00A921CE">
        <w:rPr>
          <w:rFonts w:ascii="Times New Roman" w:hAnsi="Times New Roman" w:cs="Times New Roman"/>
          <w:sz w:val="24"/>
          <w:szCs w:val="24"/>
        </w:rPr>
        <w:t>rom</w:t>
      </w:r>
      <w:proofErr w:type="gramEnd"/>
      <w:r w:rsidRPr="00A921CE">
        <w:rPr>
          <w:rFonts w:ascii="Times New Roman" w:hAnsi="Times New Roman" w:cs="Times New Roman"/>
          <w:sz w:val="24"/>
          <w:szCs w:val="24"/>
        </w:rPr>
        <w:t xml:space="preserve"> </w:t>
      </w:r>
      <w:r w:rsidRPr="00A921CE">
        <w:rPr>
          <w:rFonts w:ascii="Times New Roman" w:hAnsi="Times New Roman" w:cs="Times New Roman"/>
          <w:sz w:val="24"/>
          <w:szCs w:val="24"/>
          <w:u w:val="single"/>
        </w:rPr>
        <w:t>We Make the Road by Walking</w:t>
      </w:r>
      <w:r w:rsidRPr="00A921CE">
        <w:rPr>
          <w:rFonts w:ascii="Times New Roman" w:hAnsi="Times New Roman" w:cs="Times New Roman"/>
          <w:sz w:val="24"/>
          <w:szCs w:val="24"/>
        </w:rPr>
        <w:t xml:space="preserve"> by Brian McLaren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81545C7" w14:textId="77777777" w:rsidR="006D51D0" w:rsidRPr="00A921CE" w:rsidRDefault="006D51D0" w:rsidP="006D51D0">
      <w:pPr>
        <w:contextualSpacing/>
        <w:jc w:val="center"/>
        <w:rPr>
          <w:rFonts w:ascii="Times New Roman" w:hAnsi="Times New Roman" w:cs="Times New Roman"/>
          <w:sz w:val="8"/>
          <w:szCs w:val="8"/>
        </w:rPr>
      </w:pPr>
    </w:p>
    <w:p w14:paraId="1322CE25" w14:textId="77777777" w:rsidR="006D51D0" w:rsidRPr="00A921CE" w:rsidRDefault="006D51D0" w:rsidP="006D51D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921CE">
        <w:rPr>
          <w:rFonts w:ascii="Times New Roman" w:hAnsi="Times New Roman" w:cs="Times New Roman"/>
          <w:i/>
          <w:iCs/>
          <w:sz w:val="24"/>
          <w:szCs w:val="24"/>
        </w:rPr>
        <w:t>You are not finished. You are “in the making.” You have the capacity to learn, mature, thin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A921CE">
        <w:rPr>
          <w:rFonts w:ascii="Times New Roman" w:hAnsi="Times New Roman" w:cs="Times New Roman"/>
          <w:i/>
          <w:iCs/>
          <w:sz w:val="24"/>
          <w:szCs w:val="24"/>
        </w:rPr>
        <w:t xml:space="preserve">, change, and grow. You also have the freedom to stagnate, regress, constrict, and lose your way. Which road will you take? . . . The title suggests that faith was never intended to be a destination, a status, a holding tank, or a warehouse. Instead, it was to be a road, a path,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921CE">
        <w:rPr>
          <w:rFonts w:ascii="Times New Roman" w:hAnsi="Times New Roman" w:cs="Times New Roman"/>
          <w:i/>
          <w:iCs/>
          <w:sz w:val="24"/>
          <w:szCs w:val="24"/>
        </w:rPr>
        <w:t xml:space="preserve">a way out of old and destructive patterns into new and creative ones. As a road or way, it is always being extended into 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A921CE">
        <w:rPr>
          <w:rFonts w:ascii="Times New Roman" w:hAnsi="Times New Roman" w:cs="Times New Roman"/>
          <w:i/>
          <w:iCs/>
          <w:sz w:val="24"/>
          <w:szCs w:val="24"/>
        </w:rPr>
        <w:t xml:space="preserve">he future. If a spiritual community only points back to where is has been or if it only digs in its heels where it is now, it is a dead end or a parking lot, not a way.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921CE">
        <w:rPr>
          <w:rFonts w:ascii="Times New Roman" w:hAnsi="Times New Roman" w:cs="Times New Roman"/>
          <w:i/>
          <w:iCs/>
          <w:sz w:val="24"/>
          <w:szCs w:val="24"/>
        </w:rPr>
        <w:t>To be a living tradition, a living way, it must forever open itself forward and forever remain unfinished – even as it forever cherishes and learns from the growing treasure of its past . . .</w:t>
      </w:r>
    </w:p>
    <w:p w14:paraId="394B15AB" w14:textId="77777777" w:rsidR="006D51D0" w:rsidRPr="00A921CE" w:rsidRDefault="006D51D0" w:rsidP="006D51D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921CE">
        <w:rPr>
          <w:rFonts w:ascii="Times New Roman" w:hAnsi="Times New Roman" w:cs="Times New Roman"/>
          <w:i/>
          <w:iCs/>
          <w:sz w:val="24"/>
          <w:szCs w:val="24"/>
        </w:rPr>
        <w:t xml:space="preserve">What we all want is </w:t>
      </w:r>
      <w:proofErr w:type="gramStart"/>
      <w:r w:rsidRPr="00A921CE">
        <w:rPr>
          <w:rFonts w:ascii="Times New Roman" w:hAnsi="Times New Roman" w:cs="Times New Roman"/>
          <w:i/>
          <w:iCs/>
          <w:sz w:val="24"/>
          <w:szCs w:val="24"/>
        </w:rPr>
        <w:t>pretty simple</w:t>
      </w:r>
      <w:proofErr w:type="gramEnd"/>
      <w:r w:rsidRPr="00A921CE">
        <w:rPr>
          <w:rFonts w:ascii="Times New Roman" w:hAnsi="Times New Roman" w:cs="Times New Roman"/>
          <w:i/>
          <w:iCs/>
          <w:sz w:val="24"/>
          <w:szCs w:val="24"/>
        </w:rPr>
        <w:t xml:space="preserve">, really. We want to be alive. To feel alive. Not just to exist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921CE">
        <w:rPr>
          <w:rFonts w:ascii="Times New Roman" w:hAnsi="Times New Roman" w:cs="Times New Roman"/>
          <w:i/>
          <w:iCs/>
          <w:sz w:val="24"/>
          <w:szCs w:val="24"/>
        </w:rPr>
        <w:t xml:space="preserve">but to thrive, to live out loud, walk tall, breathe free. We want to be less lonely, less exhausted, less </w:t>
      </w:r>
      <w:proofErr w:type="gramStart"/>
      <w:r w:rsidRPr="00A921CE">
        <w:rPr>
          <w:rFonts w:ascii="Times New Roman" w:hAnsi="Times New Roman" w:cs="Times New Roman"/>
          <w:i/>
          <w:iCs/>
          <w:sz w:val="24"/>
          <w:szCs w:val="24"/>
        </w:rPr>
        <w:t>conflicted</w:t>
      </w:r>
      <w:proofErr w:type="gramEnd"/>
      <w:r w:rsidRPr="00A921CE">
        <w:rPr>
          <w:rFonts w:ascii="Times New Roman" w:hAnsi="Times New Roman" w:cs="Times New Roman"/>
          <w:i/>
          <w:iCs/>
          <w:sz w:val="24"/>
          <w:szCs w:val="24"/>
        </w:rPr>
        <w:t xml:space="preserve"> or afraid . . . more awake, more grateful, more energized and purposeful.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921CE">
        <w:rPr>
          <w:rFonts w:ascii="Times New Roman" w:hAnsi="Times New Roman" w:cs="Times New Roman"/>
          <w:i/>
          <w:iCs/>
          <w:sz w:val="24"/>
          <w:szCs w:val="24"/>
        </w:rPr>
        <w:t>We capture this kind of mindful, overbrimming life in terms like well-being, shalom, blessedness, wholeness, harmony, life to the full, and aliveness.</w:t>
      </w:r>
    </w:p>
    <w:p w14:paraId="108B0BC1" w14:textId="77777777" w:rsidR="006D51D0" w:rsidRPr="00A921CE" w:rsidRDefault="006D51D0" w:rsidP="006D51D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921C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The quest for aliveness explains so much of what we do. </w:t>
      </w:r>
      <w:proofErr w:type="gramStart"/>
      <w:r w:rsidRPr="00A921CE">
        <w:rPr>
          <w:rFonts w:ascii="Times New Roman" w:hAnsi="Times New Roman" w:cs="Times New Roman"/>
          <w:i/>
          <w:iCs/>
          <w:sz w:val="24"/>
          <w:szCs w:val="24"/>
        </w:rPr>
        <w:t>It’s</w:t>
      </w:r>
      <w:proofErr w:type="gramEnd"/>
      <w:r w:rsidRPr="00A921CE">
        <w:rPr>
          <w:rFonts w:ascii="Times New Roman" w:hAnsi="Times New Roman" w:cs="Times New Roman"/>
          <w:i/>
          <w:iCs/>
          <w:sz w:val="24"/>
          <w:szCs w:val="24"/>
        </w:rPr>
        <w:t xml:space="preserve"> why readers read and travelers travel. </w:t>
      </w:r>
      <w:proofErr w:type="gramStart"/>
      <w:r w:rsidRPr="00A921CE">
        <w:rPr>
          <w:rFonts w:ascii="Times New Roman" w:hAnsi="Times New Roman" w:cs="Times New Roman"/>
          <w:i/>
          <w:iCs/>
          <w:sz w:val="24"/>
          <w:szCs w:val="24"/>
        </w:rPr>
        <w:t>It’s</w:t>
      </w:r>
      <w:proofErr w:type="gramEnd"/>
      <w:r w:rsidRPr="00A921CE">
        <w:rPr>
          <w:rFonts w:ascii="Times New Roman" w:hAnsi="Times New Roman" w:cs="Times New Roman"/>
          <w:i/>
          <w:iCs/>
          <w:sz w:val="24"/>
          <w:szCs w:val="24"/>
        </w:rPr>
        <w:t xml:space="preserve"> why lovers love and thinkers think, why dancers dance and moviegoers watch.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921CE">
        <w:rPr>
          <w:rFonts w:ascii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A921CE">
        <w:rPr>
          <w:rFonts w:ascii="Times New Roman" w:hAnsi="Times New Roman" w:cs="Times New Roman"/>
          <w:i/>
          <w:iCs/>
          <w:sz w:val="24"/>
          <w:szCs w:val="24"/>
        </w:rPr>
        <w:t xml:space="preserve"> the quest for aliveness, chefs cook, foodies eat, farmers till, </w:t>
      </w:r>
      <w:proofErr w:type="gramStart"/>
      <w:r w:rsidRPr="00A921CE">
        <w:rPr>
          <w:rFonts w:ascii="Times New Roman" w:hAnsi="Times New Roman" w:cs="Times New Roman"/>
          <w:i/>
          <w:iCs/>
          <w:sz w:val="24"/>
          <w:szCs w:val="24"/>
        </w:rPr>
        <w:t>drummers</w:t>
      </w:r>
      <w:proofErr w:type="gramEnd"/>
      <w:r w:rsidRPr="00A921CE">
        <w:rPr>
          <w:rFonts w:ascii="Times New Roman" w:hAnsi="Times New Roman" w:cs="Times New Roman"/>
          <w:i/>
          <w:iCs/>
          <w:sz w:val="24"/>
          <w:szCs w:val="24"/>
        </w:rPr>
        <w:t xml:space="preserve"> riff, fly fishers cas</w:t>
      </w:r>
      <w:r>
        <w:rPr>
          <w:rFonts w:ascii="Times New Roman" w:hAnsi="Times New Roman" w:cs="Times New Roman"/>
          <w:i/>
          <w:iCs/>
          <w:sz w:val="24"/>
          <w:szCs w:val="24"/>
        </w:rPr>
        <w:t>t,</w:t>
      </w:r>
      <w:r w:rsidRPr="00A921CE">
        <w:rPr>
          <w:rFonts w:ascii="Times New Roman" w:hAnsi="Times New Roman" w:cs="Times New Roman"/>
          <w:i/>
          <w:iCs/>
          <w:sz w:val="24"/>
          <w:szCs w:val="24"/>
        </w:rPr>
        <w:t xml:space="preserve"> runners run, and photographers shoot.</w:t>
      </w:r>
    </w:p>
    <w:p w14:paraId="414E9B4B" w14:textId="77777777" w:rsidR="006D51D0" w:rsidRPr="00A921CE" w:rsidRDefault="006D51D0" w:rsidP="006D51D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921CE">
        <w:rPr>
          <w:rFonts w:ascii="Times New Roman" w:hAnsi="Times New Roman" w:cs="Times New Roman"/>
          <w:i/>
          <w:iCs/>
          <w:sz w:val="24"/>
          <w:szCs w:val="24"/>
        </w:rPr>
        <w:t xml:space="preserve">The quest for aliveness is the best thing about religion, I think. It’s what we’re hoping for when we pray. It’s why we gather, celebrate, eat, abstain, attend, practice, sing, and contemplate. When people say, “I’m spiritual,” what they mean, I think is simple: “I’m seeking aliveness.” </w:t>
      </w:r>
      <w:r w:rsidRPr="00A921C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921CE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A921CE">
        <w:rPr>
          <w:rFonts w:ascii="Times New Roman" w:hAnsi="Times New Roman" w:cs="Times New Roman"/>
          <w:sz w:val="24"/>
          <w:szCs w:val="24"/>
        </w:rPr>
        <w:t xml:space="preserve"> the Preface and Introduction)</w:t>
      </w:r>
    </w:p>
    <w:p w14:paraId="7FA85E37" w14:textId="77777777" w:rsidR="006D51D0" w:rsidRPr="00EA1442" w:rsidRDefault="006D51D0" w:rsidP="006D51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7C2E">
        <w:rPr>
          <w:rFonts w:ascii="Times New Roman" w:hAnsi="Times New Roman" w:cs="Times New Roman"/>
          <w:sz w:val="24"/>
          <w:szCs w:val="24"/>
        </w:rPr>
        <w:t>Listening Plan</w:t>
      </w:r>
    </w:p>
    <w:p w14:paraId="7933593D" w14:textId="77777777" w:rsidR="006D51D0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5" w:history="1">
        <w:r w:rsidRPr="00B84883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https://www.youtube.com/watch?v=xZcWfOvcQtA</w:t>
        </w:r>
      </w:hyperlink>
    </w:p>
    <w:p w14:paraId="41F383B4" w14:textId="77777777" w:rsidR="006D51D0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Edwin McCain – “Alive”</w:t>
      </w:r>
    </w:p>
    <w:p w14:paraId="361064B0" w14:textId="77777777" w:rsidR="006D51D0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679AEC9" w14:textId="77777777" w:rsidR="006D51D0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  <w:sectPr w:rsidR="006D51D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CFE849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1442">
        <w:rPr>
          <w:rFonts w:ascii="Times New Roman" w:hAnsi="Times New Roman" w:cs="Times New Roman"/>
          <w:sz w:val="24"/>
          <w:szCs w:val="24"/>
        </w:rPr>
        <w:t>Al, he sells records down on old St. Charley's Street</w:t>
      </w:r>
    </w:p>
    <w:p w14:paraId="160F37C0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1442">
        <w:rPr>
          <w:rFonts w:ascii="Times New Roman" w:hAnsi="Times New Roman" w:cs="Times New Roman"/>
          <w:sz w:val="24"/>
          <w:szCs w:val="24"/>
        </w:rPr>
        <w:t>He's cleaning up Fat Tuesday's mess he keeps the sidewalks neat</w:t>
      </w:r>
    </w:p>
    <w:p w14:paraId="60DA84B5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1442">
        <w:rPr>
          <w:rFonts w:ascii="Times New Roman" w:hAnsi="Times New Roman" w:cs="Times New Roman"/>
          <w:sz w:val="24"/>
          <w:szCs w:val="24"/>
        </w:rPr>
        <w:t xml:space="preserve">And he just lost his </w:t>
      </w:r>
      <w:proofErr w:type="gramStart"/>
      <w:r w:rsidRPr="00EA1442">
        <w:rPr>
          <w:rFonts w:ascii="Times New Roman" w:hAnsi="Times New Roman" w:cs="Times New Roman"/>
          <w:sz w:val="24"/>
          <w:szCs w:val="24"/>
        </w:rPr>
        <w:t>father</w:t>
      </w:r>
      <w:proofErr w:type="gramEnd"/>
      <w:r w:rsidRPr="00EA1442">
        <w:rPr>
          <w:rFonts w:ascii="Times New Roman" w:hAnsi="Times New Roman" w:cs="Times New Roman"/>
          <w:sz w:val="24"/>
          <w:szCs w:val="24"/>
        </w:rPr>
        <w:t xml:space="preserve"> and he just lost his wife</w:t>
      </w:r>
    </w:p>
    <w:p w14:paraId="3A220A4B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1442">
        <w:rPr>
          <w:rFonts w:ascii="Times New Roman" w:hAnsi="Times New Roman" w:cs="Times New Roman"/>
          <w:sz w:val="24"/>
          <w:szCs w:val="24"/>
        </w:rPr>
        <w:t>And if it wasn't for the music he couldn't get on with his life</w:t>
      </w:r>
    </w:p>
    <w:p w14:paraId="46F1A05C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12"/>
          <w:szCs w:val="12"/>
        </w:rPr>
      </w:pPr>
    </w:p>
    <w:p w14:paraId="3EA1BD58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1442">
        <w:rPr>
          <w:rFonts w:ascii="Times New Roman" w:hAnsi="Times New Roman" w:cs="Times New Roman"/>
          <w:sz w:val="24"/>
          <w:szCs w:val="24"/>
        </w:rPr>
        <w:t>And he knows what I know</w:t>
      </w:r>
    </w:p>
    <w:p w14:paraId="5DE99D3A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1442">
        <w:rPr>
          <w:rFonts w:ascii="Times New Roman" w:hAnsi="Times New Roman" w:cs="Times New Roman"/>
          <w:sz w:val="24"/>
          <w:szCs w:val="24"/>
        </w:rPr>
        <w:t>It's not all that hard to survive</w:t>
      </w:r>
    </w:p>
    <w:p w14:paraId="6641A61D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1442">
        <w:rPr>
          <w:rFonts w:ascii="Times New Roman" w:hAnsi="Times New Roman" w:cs="Times New Roman"/>
          <w:sz w:val="24"/>
          <w:szCs w:val="24"/>
        </w:rPr>
        <w:t>You take the good and the bad and the time in between</w:t>
      </w:r>
    </w:p>
    <w:p w14:paraId="7F8EA3E3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1442">
        <w:rPr>
          <w:rFonts w:ascii="Times New Roman" w:hAnsi="Times New Roman" w:cs="Times New Roman"/>
          <w:sz w:val="24"/>
          <w:szCs w:val="24"/>
        </w:rPr>
        <w:t>It lets us know we're alive</w:t>
      </w:r>
    </w:p>
    <w:p w14:paraId="1E323740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12"/>
          <w:szCs w:val="12"/>
        </w:rPr>
      </w:pPr>
    </w:p>
    <w:p w14:paraId="077E486D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1442">
        <w:rPr>
          <w:rFonts w:ascii="Times New Roman" w:hAnsi="Times New Roman" w:cs="Times New Roman"/>
          <w:sz w:val="24"/>
          <w:szCs w:val="24"/>
        </w:rPr>
        <w:t>Well now Be Be's singing gospel</w:t>
      </w:r>
    </w:p>
    <w:p w14:paraId="12AD3D97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1442">
        <w:rPr>
          <w:rFonts w:ascii="Times New Roman" w:hAnsi="Times New Roman" w:cs="Times New Roman"/>
          <w:sz w:val="24"/>
          <w:szCs w:val="24"/>
        </w:rPr>
        <w:t>And down on Bourbon she sings the blues</w:t>
      </w:r>
    </w:p>
    <w:p w14:paraId="1B2081FB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1442">
        <w:rPr>
          <w:rFonts w:ascii="Times New Roman" w:hAnsi="Times New Roman" w:cs="Times New Roman"/>
          <w:sz w:val="24"/>
          <w:szCs w:val="24"/>
        </w:rPr>
        <w:t>She plays on all my heart strings curls my toes up in my shoes</w:t>
      </w:r>
    </w:p>
    <w:p w14:paraId="49272F88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1442">
        <w:rPr>
          <w:rFonts w:ascii="Times New Roman" w:hAnsi="Times New Roman" w:cs="Times New Roman"/>
          <w:sz w:val="24"/>
          <w:szCs w:val="24"/>
        </w:rPr>
        <w:t>And she knows what I'm after</w:t>
      </w:r>
    </w:p>
    <w:p w14:paraId="7F575AD4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1442">
        <w:rPr>
          <w:rFonts w:ascii="Times New Roman" w:hAnsi="Times New Roman" w:cs="Times New Roman"/>
          <w:sz w:val="24"/>
          <w:szCs w:val="24"/>
        </w:rPr>
        <w:t>Chase my dreams with all my might</w:t>
      </w:r>
    </w:p>
    <w:p w14:paraId="554482D5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1442">
        <w:rPr>
          <w:rFonts w:ascii="Times New Roman" w:hAnsi="Times New Roman" w:cs="Times New Roman"/>
          <w:sz w:val="24"/>
          <w:szCs w:val="24"/>
        </w:rPr>
        <w:t>She says you shouldn't be so anxious</w:t>
      </w:r>
    </w:p>
    <w:p w14:paraId="405BFD1F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1442">
        <w:rPr>
          <w:rFonts w:ascii="Times New Roman" w:hAnsi="Times New Roman" w:cs="Times New Roman"/>
          <w:sz w:val="24"/>
          <w:szCs w:val="24"/>
        </w:rPr>
        <w:t>And deep down I know she's right</w:t>
      </w:r>
    </w:p>
    <w:p w14:paraId="240A5CA4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12"/>
          <w:szCs w:val="12"/>
        </w:rPr>
      </w:pPr>
    </w:p>
    <w:p w14:paraId="3C90B2E8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1442">
        <w:rPr>
          <w:rFonts w:ascii="Times New Roman" w:hAnsi="Times New Roman" w:cs="Times New Roman"/>
          <w:sz w:val="24"/>
          <w:szCs w:val="24"/>
        </w:rPr>
        <w:t>And she knows what I know</w:t>
      </w:r>
    </w:p>
    <w:p w14:paraId="162C3205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1442">
        <w:rPr>
          <w:rFonts w:ascii="Times New Roman" w:hAnsi="Times New Roman" w:cs="Times New Roman"/>
          <w:sz w:val="24"/>
          <w:szCs w:val="24"/>
        </w:rPr>
        <w:t>It's not all that hard to survive</w:t>
      </w:r>
    </w:p>
    <w:p w14:paraId="3887A516" w14:textId="77777777" w:rsidR="006D51D0" w:rsidRPr="000A2496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 w:rsidRPr="000A2496">
        <w:rPr>
          <w:rFonts w:ascii="Times New Roman" w:hAnsi="Times New Roman" w:cs="Times New Roman"/>
          <w:sz w:val="24"/>
          <w:szCs w:val="24"/>
          <w:highlight w:val="yellow"/>
          <w:u w:val="single"/>
        </w:rPr>
        <w:t>You take the good and the bad and the time in between</w:t>
      </w:r>
    </w:p>
    <w:p w14:paraId="46D50A78" w14:textId="77777777" w:rsidR="006D51D0" w:rsidRPr="000A2496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2496">
        <w:rPr>
          <w:rFonts w:ascii="Times New Roman" w:hAnsi="Times New Roman" w:cs="Times New Roman"/>
          <w:sz w:val="24"/>
          <w:szCs w:val="24"/>
          <w:highlight w:val="yellow"/>
          <w:u w:val="single"/>
        </w:rPr>
        <w:t>It lets us know we're alive</w:t>
      </w:r>
    </w:p>
    <w:p w14:paraId="75FF7063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3877B27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1442">
        <w:rPr>
          <w:rFonts w:ascii="Times New Roman" w:hAnsi="Times New Roman" w:cs="Times New Roman"/>
          <w:sz w:val="24"/>
          <w:szCs w:val="24"/>
        </w:rPr>
        <w:t>Well get on board the rocket</w:t>
      </w:r>
    </w:p>
    <w:p w14:paraId="5F8C644D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1442">
        <w:rPr>
          <w:rFonts w:ascii="Times New Roman" w:hAnsi="Times New Roman" w:cs="Times New Roman"/>
          <w:sz w:val="24"/>
          <w:szCs w:val="24"/>
        </w:rPr>
        <w:t>Step right into the front car</w:t>
      </w:r>
    </w:p>
    <w:p w14:paraId="27F0D5B6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1442">
        <w:rPr>
          <w:rFonts w:ascii="Times New Roman" w:hAnsi="Times New Roman" w:cs="Times New Roman"/>
          <w:sz w:val="24"/>
          <w:szCs w:val="24"/>
        </w:rPr>
        <w:t>You know life's a roller coaster</w:t>
      </w:r>
    </w:p>
    <w:p w14:paraId="5D4364A2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1442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Pr="00EA1442">
        <w:rPr>
          <w:rFonts w:ascii="Times New Roman" w:hAnsi="Times New Roman" w:cs="Times New Roman"/>
          <w:sz w:val="24"/>
          <w:szCs w:val="24"/>
        </w:rPr>
        <w:t>ain't</w:t>
      </w:r>
      <w:proofErr w:type="spellEnd"/>
      <w:r w:rsidRPr="00EA1442">
        <w:rPr>
          <w:rFonts w:ascii="Times New Roman" w:hAnsi="Times New Roman" w:cs="Times New Roman"/>
          <w:sz w:val="24"/>
          <w:szCs w:val="24"/>
        </w:rPr>
        <w:t xml:space="preserve"> got no safety bar</w:t>
      </w:r>
    </w:p>
    <w:p w14:paraId="7D78798F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1442">
        <w:rPr>
          <w:rFonts w:ascii="Times New Roman" w:hAnsi="Times New Roman" w:cs="Times New Roman"/>
          <w:sz w:val="24"/>
          <w:szCs w:val="24"/>
        </w:rPr>
        <w:t>Raise your voices up with laughter</w:t>
      </w:r>
    </w:p>
    <w:p w14:paraId="11DC5392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1442">
        <w:rPr>
          <w:rFonts w:ascii="Times New Roman" w:hAnsi="Times New Roman" w:cs="Times New Roman"/>
          <w:sz w:val="24"/>
          <w:szCs w:val="24"/>
        </w:rPr>
        <w:t>Bring it in with one big sigh</w:t>
      </w:r>
    </w:p>
    <w:p w14:paraId="4C7EBBD0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1442">
        <w:rPr>
          <w:rFonts w:ascii="Times New Roman" w:hAnsi="Times New Roman" w:cs="Times New Roman"/>
          <w:sz w:val="24"/>
          <w:szCs w:val="24"/>
        </w:rPr>
        <w:t>Consecrated in the wonder...we're alive</w:t>
      </w:r>
    </w:p>
    <w:p w14:paraId="34F8081C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12"/>
          <w:szCs w:val="12"/>
        </w:rPr>
      </w:pPr>
    </w:p>
    <w:p w14:paraId="2A5BE314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1442">
        <w:rPr>
          <w:rFonts w:ascii="Times New Roman" w:hAnsi="Times New Roman" w:cs="Times New Roman"/>
          <w:sz w:val="24"/>
          <w:szCs w:val="24"/>
        </w:rPr>
        <w:t>Norman</w:t>
      </w:r>
      <w:proofErr w:type="gramEnd"/>
      <w:r w:rsidRPr="00EA1442">
        <w:rPr>
          <w:rFonts w:ascii="Times New Roman" w:hAnsi="Times New Roman" w:cs="Times New Roman"/>
          <w:sz w:val="24"/>
          <w:szCs w:val="24"/>
        </w:rPr>
        <w:t xml:space="preserve"> he plays music but only in my dreams</w:t>
      </w:r>
    </w:p>
    <w:p w14:paraId="222345FE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1442">
        <w:rPr>
          <w:rFonts w:ascii="Times New Roman" w:hAnsi="Times New Roman" w:cs="Times New Roman"/>
          <w:sz w:val="24"/>
          <w:szCs w:val="24"/>
        </w:rPr>
        <w:t>Shows me all the beauty that soulful music brings</w:t>
      </w:r>
    </w:p>
    <w:p w14:paraId="3E40DEF1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1442">
        <w:rPr>
          <w:rFonts w:ascii="Times New Roman" w:hAnsi="Times New Roman" w:cs="Times New Roman"/>
          <w:sz w:val="24"/>
          <w:szCs w:val="24"/>
        </w:rPr>
        <w:t>But sometimes he's a specter and I wake up clenched with fear</w:t>
      </w:r>
    </w:p>
    <w:p w14:paraId="59B589D5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1442">
        <w:rPr>
          <w:rFonts w:ascii="Times New Roman" w:hAnsi="Times New Roman" w:cs="Times New Roman"/>
          <w:sz w:val="24"/>
          <w:szCs w:val="24"/>
        </w:rPr>
        <w:t>But lesson good or bad he always keeps me clear</w:t>
      </w:r>
    </w:p>
    <w:p w14:paraId="247598C2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12"/>
          <w:szCs w:val="12"/>
        </w:rPr>
      </w:pPr>
    </w:p>
    <w:p w14:paraId="4E71FEED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1442">
        <w:rPr>
          <w:rFonts w:ascii="Times New Roman" w:hAnsi="Times New Roman" w:cs="Times New Roman"/>
          <w:sz w:val="24"/>
          <w:szCs w:val="24"/>
        </w:rPr>
        <w:t>And he knows what I know</w:t>
      </w:r>
    </w:p>
    <w:p w14:paraId="064DA9A3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1442">
        <w:rPr>
          <w:rFonts w:ascii="Times New Roman" w:hAnsi="Times New Roman" w:cs="Times New Roman"/>
          <w:sz w:val="24"/>
          <w:szCs w:val="24"/>
        </w:rPr>
        <w:t>It's not all that hard to survive</w:t>
      </w:r>
    </w:p>
    <w:p w14:paraId="6C717607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1442">
        <w:rPr>
          <w:rFonts w:ascii="Times New Roman" w:hAnsi="Times New Roman" w:cs="Times New Roman"/>
          <w:sz w:val="24"/>
          <w:szCs w:val="24"/>
        </w:rPr>
        <w:t>You take the good and the bad and the time in between</w:t>
      </w:r>
    </w:p>
    <w:p w14:paraId="57C9E400" w14:textId="77777777" w:rsidR="006D51D0" w:rsidRPr="00EA1442" w:rsidRDefault="006D51D0" w:rsidP="006D5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A1442">
        <w:rPr>
          <w:rFonts w:ascii="Times New Roman" w:hAnsi="Times New Roman" w:cs="Times New Roman"/>
          <w:sz w:val="24"/>
          <w:szCs w:val="24"/>
        </w:rPr>
        <w:t>It lets us know we're alive</w:t>
      </w:r>
    </w:p>
    <w:p w14:paraId="253309D9" w14:textId="77777777" w:rsidR="006D51D0" w:rsidRDefault="006D51D0">
      <w:pPr>
        <w:sectPr w:rsidR="006D51D0" w:rsidSect="006D51D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3657B09" w14:textId="77777777" w:rsidR="00C162D4" w:rsidRDefault="00C162D4"/>
    <w:sectPr w:rsidR="00C162D4" w:rsidSect="006D51D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13460"/>
    <w:multiLevelType w:val="hybridMultilevel"/>
    <w:tmpl w:val="385A4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D0"/>
    <w:rsid w:val="006D51D0"/>
    <w:rsid w:val="00C1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A2610"/>
  <w15:chartTrackingRefBased/>
  <w15:docId w15:val="{216DA61E-96B2-42E6-9B51-9B610552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1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51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ZcWfOvcQ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Dean</dc:creator>
  <cp:keywords/>
  <dc:description/>
  <cp:lastModifiedBy>Amy Dean</cp:lastModifiedBy>
  <cp:revision>1</cp:revision>
  <dcterms:created xsi:type="dcterms:W3CDTF">2022-03-22T14:58:00Z</dcterms:created>
  <dcterms:modified xsi:type="dcterms:W3CDTF">2022-03-22T14:59:00Z</dcterms:modified>
</cp:coreProperties>
</file>