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0CCF5" w14:textId="7CF4C545" w:rsidR="007914E8" w:rsidRDefault="00F24039">
      <w:pPr>
        <w:spacing w:after="4" w:line="259" w:lineRule="auto"/>
        <w:ind w:left="2" w:firstLine="0"/>
        <w:jc w:val="center"/>
      </w:pPr>
      <w:r>
        <w:rPr>
          <w:b/>
          <w:sz w:val="40"/>
        </w:rPr>
        <w:t>202</w:t>
      </w:r>
      <w:r w:rsidR="00174F8F">
        <w:rPr>
          <w:b/>
          <w:sz w:val="40"/>
        </w:rPr>
        <w:t>6</w:t>
      </w:r>
      <w:r>
        <w:rPr>
          <w:b/>
          <w:sz w:val="40"/>
        </w:rPr>
        <w:t xml:space="preserve"> Entrepreneur Pitch Rules &amp; Regulations </w:t>
      </w:r>
    </w:p>
    <w:p w14:paraId="4A239D7B" w14:textId="37D33CF4" w:rsidR="007914E8" w:rsidRDefault="00F24039">
      <w:pPr>
        <w:spacing w:after="196"/>
      </w:pPr>
      <w:r>
        <w:t xml:space="preserve">The Wetzel-Tyler Chamber of Commerce, in partnership with the EQT </w:t>
      </w:r>
      <w:proofErr w:type="gramStart"/>
      <w:r>
        <w:t>Foundation</w:t>
      </w:r>
      <w:proofErr w:type="gramEnd"/>
      <w:r>
        <w:t xml:space="preserve"> is happy to announce our 202</w:t>
      </w:r>
      <w:r w:rsidR="00174F8F">
        <w:t>6</w:t>
      </w:r>
      <w:r>
        <w:t xml:space="preserve"> Entrepreneur Pitch Competition.  </w:t>
      </w:r>
    </w:p>
    <w:p w14:paraId="535D66A7" w14:textId="77777777" w:rsidR="007914E8" w:rsidRDefault="00F24039">
      <w:pPr>
        <w:spacing w:after="121" w:line="259" w:lineRule="auto"/>
        <w:ind w:left="-5"/>
      </w:pPr>
      <w:r>
        <w:rPr>
          <w:b/>
          <w:sz w:val="28"/>
        </w:rPr>
        <w:t xml:space="preserve">Eligibility Requirements: </w:t>
      </w:r>
    </w:p>
    <w:p w14:paraId="4137EEE2" w14:textId="1E09A592" w:rsidR="007914E8" w:rsidRDefault="00F24039">
      <w:pPr>
        <w:numPr>
          <w:ilvl w:val="0"/>
          <w:numId w:val="1"/>
        </w:numPr>
        <w:ind w:hanging="360"/>
      </w:pPr>
      <w:r>
        <w:t>Be an existing for-profit business or plan to open a new business in 202</w:t>
      </w:r>
      <w:r w:rsidR="00174F8F">
        <w:t>6</w:t>
      </w:r>
      <w:r>
        <w:t>-202</w:t>
      </w:r>
      <w:r w:rsidR="00174F8F">
        <w:t>7</w:t>
      </w:r>
      <w:r>
        <w:t xml:space="preserve">. </w:t>
      </w:r>
    </w:p>
    <w:p w14:paraId="19D42241" w14:textId="77777777" w:rsidR="007914E8" w:rsidRDefault="00F24039">
      <w:pPr>
        <w:numPr>
          <w:ilvl w:val="0"/>
          <w:numId w:val="1"/>
        </w:numPr>
        <w:ind w:hanging="360"/>
      </w:pPr>
      <w:r>
        <w:t xml:space="preserve">Business is located within Wetzel or Tyler Counties, WV or Monroe County, OH. </w:t>
      </w:r>
    </w:p>
    <w:p w14:paraId="7A32DC65" w14:textId="77777777" w:rsidR="007914E8" w:rsidRDefault="00F24039">
      <w:pPr>
        <w:numPr>
          <w:ilvl w:val="0"/>
          <w:numId w:val="1"/>
        </w:numPr>
        <w:ind w:hanging="360"/>
      </w:pPr>
      <w:r>
        <w:t xml:space="preserve">Business may be a new business, or an existing business that is adding a new service, product expansion or </w:t>
      </w:r>
      <w:proofErr w:type="gramStart"/>
      <w:r>
        <w:t>upgrade</w:t>
      </w:r>
      <w:proofErr w:type="gramEnd"/>
      <w:r>
        <w:t xml:space="preserve"> features.  </w:t>
      </w:r>
    </w:p>
    <w:p w14:paraId="0C3E0528" w14:textId="77777777" w:rsidR="007914E8" w:rsidRDefault="00F24039">
      <w:pPr>
        <w:numPr>
          <w:ilvl w:val="0"/>
          <w:numId w:val="1"/>
        </w:numPr>
        <w:ind w:hanging="360"/>
      </w:pPr>
      <w:r>
        <w:t xml:space="preserve">Established businesses must submit proof of WV or OH business registration with the application. New businesses will be required to do this before any funds are paid out. </w:t>
      </w:r>
    </w:p>
    <w:p w14:paraId="425889C0" w14:textId="77777777" w:rsidR="007914E8" w:rsidRDefault="00F24039">
      <w:pPr>
        <w:numPr>
          <w:ilvl w:val="0"/>
          <w:numId w:val="1"/>
        </w:numPr>
        <w:ind w:hanging="360"/>
      </w:pPr>
      <w:r>
        <w:t xml:space="preserve">Previous Entrepreneur Pitch winners are not eligible to enter. </w:t>
      </w:r>
    </w:p>
    <w:p w14:paraId="59A969C2" w14:textId="77777777" w:rsidR="007914E8" w:rsidRDefault="00F24039">
      <w:pPr>
        <w:numPr>
          <w:ilvl w:val="0"/>
          <w:numId w:val="1"/>
        </w:numPr>
        <w:ind w:hanging="360"/>
      </w:pPr>
      <w:r>
        <w:t xml:space="preserve">All participants will be required to attend 1 evening “Pitch, Prep and Practice” session to aid them in preparing the best presentation possible. </w:t>
      </w:r>
    </w:p>
    <w:p w14:paraId="534B1D9A" w14:textId="77777777" w:rsidR="007914E8" w:rsidRDefault="00F24039">
      <w:pPr>
        <w:numPr>
          <w:ilvl w:val="0"/>
          <w:numId w:val="1"/>
        </w:numPr>
        <w:spacing w:after="198"/>
        <w:ind w:hanging="360"/>
      </w:pPr>
      <w:r>
        <w:t xml:space="preserve">There is no age limit to enter. We encourage young entrepreneurs! </w:t>
      </w:r>
    </w:p>
    <w:p w14:paraId="03BB8CE4" w14:textId="77777777" w:rsidR="007914E8" w:rsidRDefault="00F24039">
      <w:pPr>
        <w:spacing w:after="121" w:line="259" w:lineRule="auto"/>
        <w:ind w:left="-5"/>
      </w:pPr>
      <w:r>
        <w:rPr>
          <w:b/>
          <w:sz w:val="28"/>
        </w:rPr>
        <w:t xml:space="preserve">Video/Application Submission: </w:t>
      </w:r>
    </w:p>
    <w:p w14:paraId="4D18C88A" w14:textId="6FC02728" w:rsidR="007914E8" w:rsidRDefault="00F24039">
      <w:pPr>
        <w:numPr>
          <w:ilvl w:val="0"/>
          <w:numId w:val="2"/>
        </w:numPr>
        <w:ind w:hanging="360"/>
      </w:pPr>
      <w:r>
        <w:t xml:space="preserve">Create a 60 second commercial highlighting your business or proposed business. Videos must be submitted with your application. If you need help creating your video highlight, please let us know prior to the deadline and we will provide support. Your commercials will be linked to our Facebook page for the public to preview.  </w:t>
      </w:r>
    </w:p>
    <w:p w14:paraId="4AD23B6F" w14:textId="535D6D80" w:rsidR="007914E8" w:rsidRDefault="00F24039">
      <w:pPr>
        <w:numPr>
          <w:ilvl w:val="0"/>
          <w:numId w:val="2"/>
        </w:numPr>
        <w:ind w:hanging="360"/>
      </w:pPr>
      <w:r>
        <w:t xml:space="preserve">Videos and application may to be emailed to </w:t>
      </w:r>
      <w:r>
        <w:rPr>
          <w:sz w:val="22"/>
        </w:rPr>
        <w:t xml:space="preserve">Jane Gamble </w:t>
      </w:r>
      <w:r>
        <w:rPr>
          <w:color w:val="0563C1"/>
          <w:sz w:val="22"/>
          <w:u w:val="single" w:color="0563C1"/>
        </w:rPr>
        <w:t>jagamble83@gmail.com</w:t>
      </w:r>
      <w:r>
        <w:t xml:space="preserve"> </w:t>
      </w:r>
      <w:r>
        <w:rPr>
          <w:sz w:val="22"/>
        </w:rPr>
        <w:t xml:space="preserve">Or; Kaytlyn Streets </w:t>
      </w:r>
      <w:r w:rsidR="00174F8F" w:rsidRPr="00174F8F">
        <w:rPr>
          <w:color w:val="0563C1"/>
          <w:sz w:val="22"/>
          <w:u w:val="single" w:color="0563C1"/>
        </w:rPr>
        <w:t>kstreets12@outlook.com</w:t>
      </w:r>
      <w:r>
        <w:rPr>
          <w:sz w:val="22"/>
        </w:rPr>
        <w:t xml:space="preserve">.  You may also </w:t>
      </w:r>
      <w:r>
        <w:t xml:space="preserve">drop off video on a USB drive at our office: Wetzel-Tyler Chamber of Commerce, </w:t>
      </w:r>
      <w:r w:rsidR="00174F8F">
        <w:t xml:space="preserve">661 Third St., </w:t>
      </w:r>
      <w:r>
        <w:t xml:space="preserve">New Martinsville, WV 26155 </w:t>
      </w:r>
    </w:p>
    <w:p w14:paraId="7E3F0157" w14:textId="77777777" w:rsidR="007914E8" w:rsidRDefault="00F24039">
      <w:pPr>
        <w:numPr>
          <w:ilvl w:val="0"/>
          <w:numId w:val="2"/>
        </w:numPr>
        <w:spacing w:after="196"/>
        <w:ind w:hanging="360"/>
      </w:pPr>
      <w:r>
        <w:t xml:space="preserve">There will be no public voting prior to the event. Videos are for preview only. </w:t>
      </w:r>
    </w:p>
    <w:p w14:paraId="522355A6" w14:textId="77777777" w:rsidR="007914E8" w:rsidRDefault="00F24039">
      <w:pPr>
        <w:spacing w:after="121" w:line="259" w:lineRule="auto"/>
        <w:ind w:left="-5"/>
      </w:pPr>
      <w:r>
        <w:rPr>
          <w:b/>
          <w:sz w:val="28"/>
        </w:rPr>
        <w:t xml:space="preserve">Deadlines: </w:t>
      </w:r>
    </w:p>
    <w:p w14:paraId="3099A2A3" w14:textId="75D05CB0" w:rsidR="007914E8" w:rsidRDefault="00F24039">
      <w:r>
        <w:rPr>
          <w:b/>
        </w:rPr>
        <w:t>Event Date:</w:t>
      </w:r>
      <w:r>
        <w:t xml:space="preserve"> </w:t>
      </w:r>
      <w:r w:rsidR="00174F8F">
        <w:t>October 2</w:t>
      </w:r>
      <w:r w:rsidR="00E92461">
        <w:t>9</w:t>
      </w:r>
      <w:r w:rsidR="00174F8F">
        <w:t>, 2026</w:t>
      </w:r>
      <w:r>
        <w:t xml:space="preserve"> </w:t>
      </w:r>
    </w:p>
    <w:p w14:paraId="11011F2F" w14:textId="13AD9E51" w:rsidR="007914E8" w:rsidRDefault="00F24039">
      <w:r>
        <w:rPr>
          <w:b/>
        </w:rPr>
        <w:t>Application/Video Submission:</w:t>
      </w:r>
      <w:r>
        <w:t xml:space="preserve"> </w:t>
      </w:r>
      <w:r w:rsidR="00174F8F">
        <w:t>October 1</w:t>
      </w:r>
      <w:r w:rsidR="00E92461">
        <w:t>6</w:t>
      </w:r>
      <w:r w:rsidR="00174F8F">
        <w:t>,</w:t>
      </w:r>
      <w:r>
        <w:t xml:space="preserve"> </w:t>
      </w:r>
      <w:proofErr w:type="gramStart"/>
      <w:r>
        <w:t>202</w:t>
      </w:r>
      <w:r w:rsidR="00174F8F">
        <w:t>6</w:t>
      </w:r>
      <w:proofErr w:type="gramEnd"/>
      <w:r>
        <w:t xml:space="preserve"> by 4:00 PM.  You will be contacted via </w:t>
      </w:r>
      <w:proofErr w:type="gramStart"/>
      <w:r>
        <w:t>email</w:t>
      </w:r>
      <w:proofErr w:type="gramEnd"/>
      <w:r>
        <w:t xml:space="preserve"> that we have received your application/video and if we have any questions.</w:t>
      </w:r>
    </w:p>
    <w:p w14:paraId="29A1F10B" w14:textId="6F39103E" w:rsidR="00E92461" w:rsidRPr="00E92461" w:rsidRDefault="00E92461">
      <w:r w:rsidRPr="00E92461">
        <w:rPr>
          <w:b/>
          <w:bCs/>
        </w:rPr>
        <w:t>“Pitch, Prep and Practice”</w:t>
      </w:r>
      <w:r>
        <w:rPr>
          <w:b/>
          <w:bCs/>
        </w:rPr>
        <w:t xml:space="preserve"> </w:t>
      </w:r>
      <w:r>
        <w:t>session: October 22, 2026, 5:00-7:00PM at the Chamber office located at 661 Third Street, New Martinsville, WV 26155</w:t>
      </w:r>
      <w:r w:rsidR="000A1D1D">
        <w:t>. (mandatory for participation).</w:t>
      </w:r>
    </w:p>
    <w:p w14:paraId="73160AFD" w14:textId="77777777" w:rsidR="007914E8" w:rsidRDefault="00F24039">
      <w:pPr>
        <w:spacing w:after="42" w:line="259" w:lineRule="auto"/>
        <w:ind w:left="0" w:firstLine="0"/>
      </w:pPr>
      <w:r>
        <w:t xml:space="preserve"> </w:t>
      </w:r>
    </w:p>
    <w:p w14:paraId="2FB07F9A" w14:textId="77777777" w:rsidR="007914E8" w:rsidRDefault="00F24039">
      <w:pPr>
        <w:spacing w:after="0" w:line="259" w:lineRule="auto"/>
        <w:ind w:left="-5"/>
      </w:pPr>
      <w:r>
        <w:rPr>
          <w:b/>
          <w:sz w:val="28"/>
        </w:rPr>
        <w:t xml:space="preserve">Night of the Event: </w:t>
      </w:r>
    </w:p>
    <w:p w14:paraId="211BFBCE" w14:textId="77777777" w:rsidR="007914E8" w:rsidRDefault="00F24039">
      <w:pPr>
        <w:spacing w:after="37" w:line="259" w:lineRule="auto"/>
        <w:ind w:left="0" w:firstLine="0"/>
      </w:pPr>
      <w:r>
        <w:rPr>
          <w:b/>
          <w:sz w:val="20"/>
        </w:rPr>
        <w:t xml:space="preserve"> </w:t>
      </w:r>
    </w:p>
    <w:p w14:paraId="778AE274" w14:textId="77777777" w:rsidR="00174F8F" w:rsidRDefault="00F24039" w:rsidP="00174F8F">
      <w:pPr>
        <w:numPr>
          <w:ilvl w:val="0"/>
          <w:numId w:val="3"/>
        </w:numPr>
        <w:ind w:hanging="360"/>
      </w:pPr>
      <w:r>
        <w:t xml:space="preserve">The </w:t>
      </w:r>
      <w:r w:rsidR="00174F8F">
        <w:t xml:space="preserve">Valley Church in Paden City, WV </w:t>
      </w:r>
    </w:p>
    <w:p w14:paraId="63354E4D" w14:textId="66B2E1BC" w:rsidR="007914E8" w:rsidRDefault="00F24039" w:rsidP="00174F8F">
      <w:pPr>
        <w:numPr>
          <w:ilvl w:val="0"/>
          <w:numId w:val="3"/>
        </w:numPr>
        <w:ind w:hanging="360"/>
      </w:pPr>
      <w:r>
        <w:t xml:space="preserve">Doors open at 4:00 to contestants; 5:30 to the public; event begins at 6:00pm. </w:t>
      </w:r>
    </w:p>
    <w:p w14:paraId="0F09DEC1" w14:textId="77777777" w:rsidR="007914E8" w:rsidRDefault="00F24039">
      <w:pPr>
        <w:numPr>
          <w:ilvl w:val="0"/>
          <w:numId w:val="3"/>
        </w:numPr>
        <w:ind w:hanging="360"/>
      </w:pPr>
      <w:r>
        <w:lastRenderedPageBreak/>
        <w:t xml:space="preserve">Presenters will draw to determine order of presentation. </w:t>
      </w:r>
    </w:p>
    <w:p w14:paraId="08B3527B" w14:textId="77777777" w:rsidR="007914E8" w:rsidRDefault="00F24039">
      <w:pPr>
        <w:numPr>
          <w:ilvl w:val="0"/>
          <w:numId w:val="3"/>
        </w:numPr>
        <w:ind w:hanging="360"/>
      </w:pPr>
      <w:r>
        <w:t xml:space="preserve">You will have 3 minutes to present and 2 minutes for audience questions. </w:t>
      </w:r>
    </w:p>
    <w:p w14:paraId="626FED48" w14:textId="7F6E7D63" w:rsidR="007914E8" w:rsidRPr="003B5AE7" w:rsidRDefault="00F24039">
      <w:pPr>
        <w:numPr>
          <w:ilvl w:val="0"/>
          <w:numId w:val="3"/>
        </w:numPr>
        <w:ind w:hanging="360"/>
      </w:pPr>
      <w:r w:rsidRPr="003B5AE7">
        <w:t>After everyone has presented, the audience will vote</w:t>
      </w:r>
      <w:r w:rsidR="000A1D1D">
        <w:t xml:space="preserve"> for the “Community Favorite”</w:t>
      </w:r>
      <w:r w:rsidRPr="003B5AE7">
        <w:t xml:space="preserve">. There is a $5.00 charge to purchase a ballot. One ballot per person. You must be 18 to vote. </w:t>
      </w:r>
    </w:p>
    <w:p w14:paraId="36C6726D" w14:textId="27939F29" w:rsidR="007914E8" w:rsidRDefault="007914E8">
      <w:pPr>
        <w:spacing w:after="41" w:line="259" w:lineRule="auto"/>
        <w:ind w:left="720" w:firstLine="0"/>
      </w:pPr>
    </w:p>
    <w:p w14:paraId="76209370" w14:textId="77777777" w:rsidR="007914E8" w:rsidRDefault="00F24039">
      <w:pPr>
        <w:spacing w:after="0" w:line="259" w:lineRule="auto"/>
        <w:ind w:left="-5"/>
      </w:pPr>
      <w:r>
        <w:rPr>
          <w:b/>
          <w:sz w:val="28"/>
        </w:rPr>
        <w:t xml:space="preserve">Judging: </w:t>
      </w:r>
    </w:p>
    <w:p w14:paraId="5AC539B4" w14:textId="77777777" w:rsidR="007914E8" w:rsidRDefault="00F24039">
      <w:pPr>
        <w:spacing w:after="0" w:line="259" w:lineRule="auto"/>
        <w:ind w:left="0" w:firstLine="0"/>
      </w:pPr>
      <w:r>
        <w:t xml:space="preserve"> </w:t>
      </w:r>
    </w:p>
    <w:p w14:paraId="17B0FE99" w14:textId="43897AEA" w:rsidR="003B5AE7" w:rsidRDefault="003B5AE7">
      <w:pPr>
        <w:numPr>
          <w:ilvl w:val="0"/>
          <w:numId w:val="4"/>
        </w:numPr>
        <w:ind w:hanging="360"/>
        <w:rPr>
          <w:b/>
          <w:bCs/>
        </w:rPr>
      </w:pPr>
      <w:r w:rsidRPr="003B5AE7">
        <w:rPr>
          <w:b/>
          <w:bCs/>
        </w:rPr>
        <w:t xml:space="preserve">Judging will be conducted by an independent panel from outside of Wetzel, Tyler and Monroe Counties. Their decision </w:t>
      </w:r>
      <w:r w:rsidR="000A1D1D">
        <w:rPr>
          <w:b/>
          <w:bCs/>
        </w:rPr>
        <w:t>is</w:t>
      </w:r>
      <w:r w:rsidRPr="003B5AE7">
        <w:rPr>
          <w:b/>
          <w:bCs/>
        </w:rPr>
        <w:t xml:space="preserve"> final.</w:t>
      </w:r>
    </w:p>
    <w:p w14:paraId="39C076A0" w14:textId="77777777" w:rsidR="003B5AE7" w:rsidRPr="003B5AE7" w:rsidRDefault="003B5AE7" w:rsidP="003B5AE7">
      <w:pPr>
        <w:ind w:left="705" w:firstLine="0"/>
        <w:rPr>
          <w:b/>
          <w:bCs/>
        </w:rPr>
      </w:pPr>
    </w:p>
    <w:p w14:paraId="5EF72965" w14:textId="3EE42622" w:rsidR="007914E8" w:rsidRDefault="003B5AE7" w:rsidP="003B5AE7">
      <w:pPr>
        <w:numPr>
          <w:ilvl w:val="0"/>
          <w:numId w:val="4"/>
        </w:numPr>
        <w:ind w:hanging="360"/>
      </w:pPr>
      <w:r>
        <w:t xml:space="preserve">The public </w:t>
      </w:r>
      <w:r w:rsidR="000A1D1D">
        <w:t>is voting</w:t>
      </w:r>
      <w:r>
        <w:t xml:space="preserve"> on </w:t>
      </w:r>
      <w:r w:rsidR="000A1D1D">
        <w:t xml:space="preserve">the </w:t>
      </w:r>
      <w:r>
        <w:t xml:space="preserve">“Community Favorite” only for a $5.00 ballot.  The “Community Favorite” will receive the proceeds collected from ballots.  </w:t>
      </w:r>
    </w:p>
    <w:p w14:paraId="67DA5032" w14:textId="77777777" w:rsidR="003B5AE7" w:rsidRDefault="003B5AE7" w:rsidP="003B5AE7">
      <w:pPr>
        <w:ind w:left="705" w:firstLine="0"/>
      </w:pPr>
    </w:p>
    <w:p w14:paraId="4AFBF995" w14:textId="77777777" w:rsidR="007914E8" w:rsidRDefault="00F24039">
      <w:r>
        <w:t xml:space="preserve">We are looking forward to seeing exciting new businesses and our existing businesses presenting something new!  Remember to be creative with your presentations and to have fun with this. Good humor is encouraged! </w:t>
      </w:r>
    </w:p>
    <w:p w14:paraId="3FA2A691" w14:textId="77777777" w:rsidR="007914E8" w:rsidRDefault="00F24039">
      <w:pPr>
        <w:spacing w:after="0" w:line="259" w:lineRule="auto"/>
        <w:ind w:left="0" w:firstLine="0"/>
      </w:pPr>
      <w:r>
        <w:t xml:space="preserve"> </w:t>
      </w:r>
    </w:p>
    <w:p w14:paraId="5DDCCF8E" w14:textId="77777777" w:rsidR="007914E8" w:rsidRDefault="00F24039">
      <w:r>
        <w:t xml:space="preserve">Good luck to everyone. </w:t>
      </w:r>
    </w:p>
    <w:p w14:paraId="7B137457" w14:textId="77777777" w:rsidR="007914E8" w:rsidRDefault="00F24039">
      <w:pPr>
        <w:spacing w:after="0" w:line="259" w:lineRule="auto"/>
        <w:ind w:left="0" w:firstLine="0"/>
      </w:pPr>
      <w:r>
        <w:t xml:space="preserve"> </w:t>
      </w:r>
    </w:p>
    <w:p w14:paraId="3463342D" w14:textId="77777777" w:rsidR="007914E8" w:rsidRDefault="00F24039">
      <w:pPr>
        <w:spacing w:after="0" w:line="259" w:lineRule="auto"/>
        <w:ind w:left="0" w:firstLine="0"/>
      </w:pPr>
      <w:r>
        <w:t xml:space="preserve"> </w:t>
      </w:r>
    </w:p>
    <w:p w14:paraId="5CD584E0" w14:textId="77777777" w:rsidR="007914E8" w:rsidRDefault="00F24039">
      <w:pPr>
        <w:spacing w:after="0" w:line="259" w:lineRule="auto"/>
        <w:ind w:left="55" w:firstLine="0"/>
        <w:jc w:val="center"/>
      </w:pPr>
      <w:r>
        <w:rPr>
          <w:noProof/>
          <w:sz w:val="22"/>
        </w:rPr>
        <mc:AlternateContent>
          <mc:Choice Requires="wpg">
            <w:drawing>
              <wp:inline distT="0" distB="0" distL="0" distR="0" wp14:anchorId="0657801D" wp14:editId="65DA79E0">
                <wp:extent cx="2699385" cy="1036320"/>
                <wp:effectExtent l="0" t="0" r="0" b="0"/>
                <wp:docPr id="1573" name="Group 1573"/>
                <wp:cNvGraphicFramePr/>
                <a:graphic xmlns:a="http://schemas.openxmlformats.org/drawingml/2006/main">
                  <a:graphicData uri="http://schemas.microsoft.com/office/word/2010/wordprocessingGroup">
                    <wpg:wgp>
                      <wpg:cNvGrpSpPr/>
                      <wpg:grpSpPr>
                        <a:xfrm>
                          <a:off x="0" y="0"/>
                          <a:ext cx="2699385" cy="1036320"/>
                          <a:chOff x="0" y="0"/>
                          <a:chExt cx="2699385" cy="1036320"/>
                        </a:xfrm>
                      </wpg:grpSpPr>
                      <pic:pic xmlns:pic="http://schemas.openxmlformats.org/drawingml/2006/picture">
                        <pic:nvPicPr>
                          <pic:cNvPr id="264" name="Picture 264"/>
                          <pic:cNvPicPr/>
                        </pic:nvPicPr>
                        <pic:blipFill>
                          <a:blip r:embed="rId5"/>
                          <a:stretch>
                            <a:fillRect/>
                          </a:stretch>
                        </pic:blipFill>
                        <pic:spPr>
                          <a:xfrm>
                            <a:off x="0" y="83896"/>
                            <a:ext cx="1815465" cy="952297"/>
                          </a:xfrm>
                          <a:prstGeom prst="rect">
                            <a:avLst/>
                          </a:prstGeom>
                        </pic:spPr>
                      </pic:pic>
                      <pic:pic xmlns:pic="http://schemas.openxmlformats.org/drawingml/2006/picture">
                        <pic:nvPicPr>
                          <pic:cNvPr id="266" name="Picture 266"/>
                          <pic:cNvPicPr/>
                        </pic:nvPicPr>
                        <pic:blipFill>
                          <a:blip r:embed="rId6"/>
                          <a:stretch>
                            <a:fillRect/>
                          </a:stretch>
                        </pic:blipFill>
                        <pic:spPr>
                          <a:xfrm>
                            <a:off x="1815465" y="0"/>
                            <a:ext cx="883920" cy="1036320"/>
                          </a:xfrm>
                          <a:prstGeom prst="rect">
                            <a:avLst/>
                          </a:prstGeom>
                        </pic:spPr>
                      </pic:pic>
                    </wpg:wgp>
                  </a:graphicData>
                </a:graphic>
              </wp:inline>
            </w:drawing>
          </mc:Choice>
          <mc:Fallback xmlns:a="http://schemas.openxmlformats.org/drawingml/2006/main">
            <w:pict>
              <v:group id="Group 1573" style="width:212.55pt;height:81.6pt;mso-position-horizontal-relative:char;mso-position-vertical-relative:line" coordsize="26993,10363">
                <v:shape id="Picture 264" style="position:absolute;width:18154;height:9522;left:0;top:838;" filled="f">
                  <v:imagedata r:id="rId7"/>
                </v:shape>
                <v:shape id="Picture 266" style="position:absolute;width:8839;height:10363;left:18154;top:0;" filled="f">
                  <v:imagedata r:id="rId8"/>
                </v:shape>
              </v:group>
            </w:pict>
          </mc:Fallback>
        </mc:AlternateContent>
      </w:r>
      <w:r>
        <w:t xml:space="preserve"> </w:t>
      </w:r>
    </w:p>
    <w:sectPr w:rsidR="007914E8">
      <w:pgSz w:w="12240" w:h="15840"/>
      <w:pgMar w:top="1488" w:right="1442" w:bottom="186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B46"/>
    <w:multiLevelType w:val="hybridMultilevel"/>
    <w:tmpl w:val="04662BB4"/>
    <w:lvl w:ilvl="0" w:tplc="06147ED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3887C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80BD0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A2C5F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1262F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4E4AA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BA86D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C6E56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641D7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794E29"/>
    <w:multiLevelType w:val="hybridMultilevel"/>
    <w:tmpl w:val="A3D47CB2"/>
    <w:lvl w:ilvl="0" w:tplc="1B445CF6">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143F5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70093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1633E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FEFEA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E0A65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92471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889A7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C05B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637CAE"/>
    <w:multiLevelType w:val="hybridMultilevel"/>
    <w:tmpl w:val="F1C48842"/>
    <w:lvl w:ilvl="0" w:tplc="CF0ED9D6">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F4710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3E61E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B38311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847F2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765A0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AA140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6C9A0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9476B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6E76B2"/>
    <w:multiLevelType w:val="hybridMultilevel"/>
    <w:tmpl w:val="C9EE6168"/>
    <w:lvl w:ilvl="0" w:tplc="267A706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7EB17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F4890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7242B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4659C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A63C0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DCB60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F8E110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6C68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53422978">
    <w:abstractNumId w:val="2"/>
  </w:num>
  <w:num w:numId="2" w16cid:durableId="1788771407">
    <w:abstractNumId w:val="3"/>
  </w:num>
  <w:num w:numId="3" w16cid:durableId="1932814287">
    <w:abstractNumId w:val="0"/>
  </w:num>
  <w:num w:numId="4" w16cid:durableId="1018313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4E8"/>
    <w:rsid w:val="000A1D1D"/>
    <w:rsid w:val="00174F8F"/>
    <w:rsid w:val="003B5AE7"/>
    <w:rsid w:val="0053573A"/>
    <w:rsid w:val="0061068A"/>
    <w:rsid w:val="007914E8"/>
    <w:rsid w:val="00E92461"/>
    <w:rsid w:val="00F24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32D0"/>
  <w15:docId w15:val="{281A759C-0EC3-41FE-BAF8-E685997A2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1"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4F8F"/>
    <w:rPr>
      <w:color w:val="467886" w:themeColor="hyperlink"/>
      <w:u w:val="single"/>
    </w:rPr>
  </w:style>
  <w:style w:type="character" w:styleId="UnresolvedMention">
    <w:name w:val="Unresolved Mention"/>
    <w:basedOn w:val="DefaultParagraphFont"/>
    <w:uiPriority w:val="99"/>
    <w:semiHidden/>
    <w:unhideWhenUsed/>
    <w:rsid w:val="00174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495</Words>
  <Characters>2527</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Campbell</dc:creator>
  <cp:keywords/>
  <cp:lastModifiedBy>Sharon Campbell</cp:lastModifiedBy>
  <cp:revision>3</cp:revision>
  <dcterms:created xsi:type="dcterms:W3CDTF">2026-09-02T15:26:00Z</dcterms:created>
  <dcterms:modified xsi:type="dcterms:W3CDTF">2026-09-18T08:32:00Z</dcterms:modified>
</cp:coreProperties>
</file>