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E53" w:rsidRPr="005A6FCE" w:rsidRDefault="00550E53" w:rsidP="009C6938">
      <w:pPr>
        <w:pStyle w:val="PlainText"/>
        <w:jc w:val="center"/>
        <w:rPr>
          <w:rFonts w:asciiTheme="minorHAnsi" w:hAnsiTheme="minorHAnsi" w:cstheme="minorHAnsi"/>
          <w:b/>
          <w:bCs/>
          <w:u w:val="single"/>
          <w:lang w:val="en-US"/>
        </w:rPr>
      </w:pPr>
      <w:r w:rsidRPr="005A6FCE">
        <w:rPr>
          <w:rFonts w:asciiTheme="minorHAnsi" w:hAnsiTheme="minorHAnsi" w:cstheme="minorHAnsi"/>
          <w:b/>
          <w:bCs/>
          <w:u w:val="single"/>
          <w:lang w:val="en-US"/>
        </w:rPr>
        <w:t xml:space="preserve">The Nova Scotia Practice Ready Assessment Program </w:t>
      </w:r>
      <w:r w:rsidR="008368FB" w:rsidRPr="005A6FCE">
        <w:rPr>
          <w:rFonts w:asciiTheme="minorHAnsi" w:hAnsiTheme="minorHAnsi" w:cstheme="minorHAnsi"/>
          <w:b/>
          <w:bCs/>
          <w:u w:val="single"/>
          <w:lang w:val="en-US"/>
        </w:rPr>
        <w:t xml:space="preserve">– Physician </w:t>
      </w:r>
      <w:r w:rsidRPr="005A6FCE">
        <w:rPr>
          <w:rFonts w:asciiTheme="minorHAnsi" w:hAnsiTheme="minorHAnsi" w:cstheme="minorHAnsi"/>
          <w:b/>
          <w:bCs/>
          <w:u w:val="single"/>
          <w:lang w:val="en-US"/>
        </w:rPr>
        <w:t>Assessors (NSPRAP</w:t>
      </w:r>
      <w:r w:rsidR="00807C75" w:rsidRPr="005A6FCE">
        <w:rPr>
          <w:rFonts w:asciiTheme="minorHAnsi" w:hAnsiTheme="minorHAnsi" w:cstheme="minorHAnsi"/>
          <w:b/>
          <w:bCs/>
          <w:u w:val="single"/>
          <w:lang w:val="en-US"/>
        </w:rPr>
        <w:t>)</w:t>
      </w:r>
      <w:r w:rsidR="001E119E" w:rsidRPr="005A6FCE">
        <w:rPr>
          <w:rFonts w:asciiTheme="minorHAnsi" w:hAnsiTheme="minorHAnsi" w:cstheme="minorHAnsi"/>
          <w:b/>
          <w:bCs/>
          <w:u w:val="single"/>
          <w:lang w:val="en-US"/>
        </w:rPr>
        <w:t xml:space="preserve"> FAQ</w:t>
      </w:r>
      <w:r w:rsidR="00C00B41" w:rsidRPr="005A6FCE">
        <w:rPr>
          <w:rFonts w:asciiTheme="minorHAnsi" w:hAnsiTheme="minorHAnsi" w:cstheme="minorHAnsi"/>
          <w:b/>
          <w:bCs/>
          <w:u w:val="single"/>
          <w:lang w:val="en-US"/>
        </w:rPr>
        <w:t>s</w:t>
      </w:r>
    </w:p>
    <w:p w:rsidR="003B135F" w:rsidRDefault="003B135F" w:rsidP="00B36FB9">
      <w:pPr>
        <w:pStyle w:val="PlainText"/>
        <w:numPr>
          <w:ilvl w:val="0"/>
          <w:numId w:val="4"/>
        </w:numPr>
        <w:ind w:hanging="720"/>
        <w:rPr>
          <w:rFonts w:asciiTheme="minorHAnsi" w:hAnsiTheme="minorHAnsi" w:cstheme="minorHAnsi"/>
          <w:b/>
          <w:bCs/>
          <w:lang w:val="en-US"/>
        </w:rPr>
      </w:pPr>
      <w:r w:rsidRPr="005A6FCE">
        <w:rPr>
          <w:rFonts w:asciiTheme="minorHAnsi" w:hAnsiTheme="minorHAnsi" w:cstheme="minorHAnsi"/>
          <w:b/>
          <w:bCs/>
          <w:lang w:val="en-US"/>
        </w:rPr>
        <w:t>What is the NSPRAP?</w:t>
      </w:r>
    </w:p>
    <w:p w:rsidR="00333C2B" w:rsidRPr="00CE335D" w:rsidRDefault="00CE335D" w:rsidP="00CE335D">
      <w:bookmarkStart w:id="0" w:name="_Hlk47075760"/>
      <w:r w:rsidRPr="00CE335D">
        <w:t xml:space="preserve">The Nova Scotia Practice Ready Assessment Program (NSPRAP) is an assessment program to ensure that international medical graduates (IMGs) who wish to practice family medicine in Nova Scotia possess appropriate clinical skills and knowledge to provide quality patient care. NSPRAP operates under the auspices of the </w:t>
      </w:r>
      <w:hyperlink r:id="rId8" w:tgtFrame="_blank" w:history="1">
        <w:r w:rsidRPr="00CE335D">
          <w:rPr>
            <w:rStyle w:val="Hyperlink"/>
          </w:rPr>
          <w:t>Dalhousie Department of Family Medicine (DFM)</w:t>
        </w:r>
      </w:hyperlink>
      <w:r w:rsidRPr="00CE335D">
        <w:t xml:space="preserve"> with the financial support of the </w:t>
      </w:r>
      <w:hyperlink r:id="rId9" w:tgtFrame="_blank" w:history="1">
        <w:r w:rsidRPr="00CE335D">
          <w:rPr>
            <w:rStyle w:val="Hyperlink"/>
          </w:rPr>
          <w:t>Nova Scotia Department of Health and Wellness (NSDHW)</w:t>
        </w:r>
      </w:hyperlink>
      <w:r w:rsidRPr="00CE335D">
        <w:t xml:space="preserve">, in collaboration with the </w:t>
      </w:r>
      <w:hyperlink r:id="rId10" w:tgtFrame="_blank" w:history="1">
        <w:r w:rsidRPr="00CE335D">
          <w:rPr>
            <w:rStyle w:val="Hyperlink"/>
          </w:rPr>
          <w:t>Nova Scotia Health Authority (NSHA)</w:t>
        </w:r>
      </w:hyperlink>
      <w:r w:rsidRPr="00CE335D">
        <w:t xml:space="preserve"> and the </w:t>
      </w:r>
      <w:hyperlink r:id="rId11" w:tgtFrame="_blank" w:history="1">
        <w:r w:rsidRPr="00CE335D">
          <w:rPr>
            <w:rStyle w:val="Hyperlink"/>
          </w:rPr>
          <w:t>College of Physicians and Surgeons of Nova Scotia (CPSNS)</w:t>
        </w:r>
      </w:hyperlink>
      <w:r w:rsidRPr="00CE335D">
        <w:t>. </w:t>
      </w:r>
    </w:p>
    <w:bookmarkEnd w:id="0"/>
    <w:p w:rsidR="003B135F" w:rsidRPr="005A6FCE" w:rsidRDefault="003B135F" w:rsidP="00B36FB9">
      <w:pPr>
        <w:pStyle w:val="PlainText"/>
        <w:numPr>
          <w:ilvl w:val="0"/>
          <w:numId w:val="4"/>
        </w:numPr>
        <w:ind w:hanging="720"/>
        <w:rPr>
          <w:rFonts w:asciiTheme="minorHAnsi" w:hAnsiTheme="minorHAnsi" w:cstheme="minorHAnsi"/>
          <w:b/>
          <w:bCs/>
        </w:rPr>
      </w:pPr>
      <w:r w:rsidRPr="005A6FCE">
        <w:rPr>
          <w:rFonts w:asciiTheme="minorHAnsi" w:hAnsiTheme="minorHAnsi" w:cstheme="minorHAnsi"/>
          <w:b/>
          <w:bCs/>
        </w:rPr>
        <w:t>How long</w:t>
      </w:r>
      <w:r w:rsidR="007409D6">
        <w:rPr>
          <w:rFonts w:asciiTheme="minorHAnsi" w:hAnsiTheme="minorHAnsi" w:cstheme="minorHAnsi"/>
          <w:b/>
          <w:bCs/>
        </w:rPr>
        <w:t xml:space="preserve"> is the commitment</w:t>
      </w:r>
      <w:r w:rsidRPr="005A6FCE">
        <w:rPr>
          <w:rFonts w:asciiTheme="minorHAnsi" w:hAnsiTheme="minorHAnsi" w:cstheme="minorHAnsi"/>
          <w:b/>
          <w:bCs/>
        </w:rPr>
        <w:t xml:space="preserve">? </w:t>
      </w:r>
    </w:p>
    <w:p w:rsidR="003B135F" w:rsidRPr="00E11398" w:rsidRDefault="00E11398" w:rsidP="00E11398">
      <w:r w:rsidRPr="00E11398">
        <w:t xml:space="preserve">As </w:t>
      </w:r>
      <w:r w:rsidR="007409D6">
        <w:t xml:space="preserve">a </w:t>
      </w:r>
      <w:r w:rsidRPr="00E11398">
        <w:t>physician assessor, you will work alongside and supervise these candidates in family practice settings for a 6-week period to help determine whether they are ready to practice independently with defined licenses in Nova Scotia.</w:t>
      </w:r>
    </w:p>
    <w:p w:rsidR="003B135F" w:rsidRPr="005A6FCE" w:rsidRDefault="003B135F" w:rsidP="00B36FB9">
      <w:pPr>
        <w:pStyle w:val="PlainText"/>
        <w:numPr>
          <w:ilvl w:val="0"/>
          <w:numId w:val="4"/>
        </w:numPr>
        <w:ind w:hanging="720"/>
        <w:rPr>
          <w:rFonts w:asciiTheme="minorHAnsi" w:hAnsiTheme="minorHAnsi" w:cstheme="minorHAnsi"/>
          <w:b/>
          <w:bCs/>
        </w:rPr>
      </w:pPr>
      <w:r w:rsidRPr="005A6FCE">
        <w:rPr>
          <w:rFonts w:asciiTheme="minorHAnsi" w:hAnsiTheme="minorHAnsi" w:cstheme="minorHAnsi"/>
          <w:b/>
          <w:bCs/>
        </w:rPr>
        <w:t xml:space="preserve">What do I have to do? </w:t>
      </w:r>
    </w:p>
    <w:p w:rsidR="00807C75" w:rsidRPr="005A6FCE" w:rsidRDefault="00807C75" w:rsidP="00807C75">
      <w:pPr>
        <w:rPr>
          <w:rFonts w:cstheme="minorHAnsi"/>
          <w:sz w:val="24"/>
          <w:szCs w:val="24"/>
          <w:lang w:val="en-US"/>
        </w:rPr>
      </w:pPr>
      <w:bookmarkStart w:id="1" w:name="_Hlk46926609"/>
      <w:r w:rsidRPr="005A6FCE">
        <w:rPr>
          <w:rFonts w:cstheme="minorHAnsi"/>
          <w:sz w:val="24"/>
          <w:szCs w:val="24"/>
          <w:lang w:val="en-US"/>
        </w:rPr>
        <w:t>Specifically, the Physician Assessor is responsible for performing the following activities:</w:t>
      </w:r>
    </w:p>
    <w:p w:rsidR="00807C75" w:rsidRPr="005A6FCE" w:rsidRDefault="00807C75" w:rsidP="00807C75">
      <w:pPr>
        <w:pStyle w:val="ListParagraph"/>
        <w:numPr>
          <w:ilvl w:val="0"/>
          <w:numId w:val="1"/>
        </w:numPr>
        <w:rPr>
          <w:rFonts w:cstheme="minorHAnsi"/>
          <w:sz w:val="24"/>
          <w:szCs w:val="24"/>
          <w:lang w:val="en-US"/>
        </w:rPr>
      </w:pPr>
      <w:r w:rsidRPr="005A6FCE">
        <w:rPr>
          <w:rFonts w:cstheme="minorHAnsi"/>
          <w:sz w:val="24"/>
          <w:szCs w:val="24"/>
          <w:lang w:val="en-US"/>
        </w:rPr>
        <w:t>Provide an orientation of the NSPRAP IMG physician candidate to the clinical field assessment site including all available local and regional healthcare services.</w:t>
      </w:r>
    </w:p>
    <w:p w:rsidR="00807C75" w:rsidRPr="005A6FCE" w:rsidRDefault="00807C75" w:rsidP="00807C75">
      <w:pPr>
        <w:pStyle w:val="ListParagraph"/>
        <w:numPr>
          <w:ilvl w:val="0"/>
          <w:numId w:val="1"/>
        </w:numPr>
        <w:rPr>
          <w:rFonts w:cstheme="minorHAnsi"/>
          <w:sz w:val="24"/>
          <w:szCs w:val="24"/>
          <w:lang w:val="en-US"/>
        </w:rPr>
      </w:pPr>
      <w:r w:rsidRPr="005A6FCE">
        <w:rPr>
          <w:rFonts w:cstheme="minorHAnsi"/>
          <w:sz w:val="24"/>
          <w:szCs w:val="24"/>
          <w:lang w:val="en-US"/>
        </w:rPr>
        <w:t>Provide exposure to clinical situations as appropriate for the purpose of candidate assessment in multiple clinical settings (i.e. office care, hospital in-patient care, emergency care, and long-term care).</w:t>
      </w:r>
    </w:p>
    <w:p w:rsidR="00807C75" w:rsidRPr="005A6FCE" w:rsidRDefault="00807C75" w:rsidP="00807C75">
      <w:pPr>
        <w:pStyle w:val="ListParagraph"/>
        <w:numPr>
          <w:ilvl w:val="0"/>
          <w:numId w:val="1"/>
        </w:numPr>
        <w:rPr>
          <w:rFonts w:cstheme="minorHAnsi"/>
          <w:sz w:val="24"/>
          <w:szCs w:val="24"/>
          <w:lang w:val="en-US"/>
        </w:rPr>
      </w:pPr>
      <w:r w:rsidRPr="005A6FCE">
        <w:rPr>
          <w:rFonts w:cstheme="minorHAnsi"/>
          <w:sz w:val="24"/>
          <w:szCs w:val="24"/>
          <w:lang w:val="en-US"/>
        </w:rPr>
        <w:t>Assess candidate’s practice readiness at the level of</w:t>
      </w:r>
      <w:r w:rsidRPr="000B694E">
        <w:rPr>
          <w:rFonts w:cstheme="minorHAnsi"/>
          <w:i/>
          <w:sz w:val="24"/>
          <w:szCs w:val="24"/>
          <w:lang w:val="en-US"/>
        </w:rPr>
        <w:t xml:space="preserve"> </w:t>
      </w:r>
      <w:r w:rsidR="001B3FB1" w:rsidRPr="000B694E">
        <w:rPr>
          <w:rFonts w:cstheme="minorHAnsi"/>
          <w:i/>
          <w:sz w:val="24"/>
          <w:szCs w:val="24"/>
          <w:lang w:val="en-US"/>
        </w:rPr>
        <w:t>a Canadian-trained new family physician entering practice.</w:t>
      </w:r>
      <w:r w:rsidR="001B3FB1">
        <w:rPr>
          <w:rFonts w:cstheme="minorHAnsi"/>
          <w:sz w:val="24"/>
          <w:szCs w:val="24"/>
          <w:lang w:val="en-US"/>
        </w:rPr>
        <w:t xml:space="preserve"> </w:t>
      </w:r>
      <w:r w:rsidRPr="005A6FCE">
        <w:rPr>
          <w:rFonts w:cstheme="minorHAnsi"/>
          <w:sz w:val="24"/>
          <w:szCs w:val="24"/>
          <w:lang w:val="en-US"/>
        </w:rPr>
        <w:t xml:space="preserve"> Assessors must become familiar with the C</w:t>
      </w:r>
      <w:r w:rsidR="001B3FB1">
        <w:rPr>
          <w:rFonts w:cstheme="minorHAnsi"/>
          <w:sz w:val="24"/>
          <w:szCs w:val="24"/>
          <w:lang w:val="en-US"/>
        </w:rPr>
        <w:t xml:space="preserve">ollege of Family Physicians of Canada (CFPC) </w:t>
      </w:r>
      <w:r w:rsidRPr="005A6FCE">
        <w:rPr>
          <w:rFonts w:cstheme="minorHAnsi"/>
          <w:sz w:val="24"/>
          <w:szCs w:val="24"/>
          <w:lang w:val="en-US"/>
        </w:rPr>
        <w:t>Evaluation Objectives and Sentinel Habits and use as needed, the training materials made available to them.</w:t>
      </w:r>
    </w:p>
    <w:p w:rsidR="00807C75" w:rsidRPr="005A6FCE" w:rsidRDefault="00807C75" w:rsidP="00807C75">
      <w:pPr>
        <w:pStyle w:val="ListParagraph"/>
        <w:numPr>
          <w:ilvl w:val="0"/>
          <w:numId w:val="1"/>
        </w:numPr>
        <w:rPr>
          <w:rFonts w:cstheme="minorHAnsi"/>
          <w:sz w:val="24"/>
          <w:szCs w:val="24"/>
          <w:lang w:val="en-US"/>
        </w:rPr>
      </w:pPr>
      <w:r w:rsidRPr="005A6FCE">
        <w:rPr>
          <w:rFonts w:cstheme="minorHAnsi"/>
          <w:sz w:val="24"/>
          <w:szCs w:val="24"/>
          <w:lang w:val="en-US"/>
        </w:rPr>
        <w:t>Assess candidate’s basic communication skills.</w:t>
      </w:r>
    </w:p>
    <w:p w:rsidR="00807C75" w:rsidRPr="005A6FCE" w:rsidRDefault="00807C75" w:rsidP="00807C75">
      <w:pPr>
        <w:pStyle w:val="ListParagraph"/>
        <w:numPr>
          <w:ilvl w:val="0"/>
          <w:numId w:val="1"/>
        </w:numPr>
        <w:rPr>
          <w:rFonts w:cstheme="minorHAnsi"/>
          <w:sz w:val="24"/>
          <w:szCs w:val="24"/>
          <w:lang w:val="en-US"/>
        </w:rPr>
      </w:pPr>
      <w:r w:rsidRPr="005A6FCE">
        <w:rPr>
          <w:rFonts w:cstheme="minorHAnsi"/>
          <w:sz w:val="24"/>
          <w:szCs w:val="24"/>
          <w:lang w:val="en-US"/>
        </w:rPr>
        <w:t>Record evaluation of the IMG physician candidate’s performance on the applicable reporting forms during the Clinical Field Assessment.</w:t>
      </w:r>
    </w:p>
    <w:p w:rsidR="001B3FB1" w:rsidRPr="005A6FCE" w:rsidRDefault="00807C75" w:rsidP="00655F58">
      <w:pPr>
        <w:pStyle w:val="ListParagraph"/>
        <w:numPr>
          <w:ilvl w:val="0"/>
          <w:numId w:val="1"/>
        </w:numPr>
        <w:rPr>
          <w:rFonts w:cstheme="minorHAnsi"/>
          <w:sz w:val="24"/>
          <w:szCs w:val="24"/>
          <w:lang w:val="en-US"/>
        </w:rPr>
      </w:pPr>
      <w:r w:rsidRPr="005A6FCE">
        <w:rPr>
          <w:rFonts w:cstheme="minorHAnsi"/>
          <w:sz w:val="24"/>
          <w:szCs w:val="24"/>
          <w:lang w:val="en-US"/>
        </w:rPr>
        <w:t xml:space="preserve">Submit evaluation reports at the end of 3 weeks (mid-point) and 6 weeks (final). All evaluation reports (i.e. field notes) are to be sent into the Clinical Director NSPRAP at the conclusion of the CFA accompanying the final evaluation report.  </w:t>
      </w:r>
      <w:bookmarkEnd w:id="1"/>
    </w:p>
    <w:p w:rsidR="008A4BDE" w:rsidRPr="001B3FB1" w:rsidRDefault="00807C75" w:rsidP="000B694E">
      <w:pPr>
        <w:pStyle w:val="ListParagraph"/>
        <w:numPr>
          <w:ilvl w:val="0"/>
          <w:numId w:val="1"/>
        </w:numPr>
        <w:rPr>
          <w:rFonts w:cstheme="minorHAnsi"/>
          <w:b/>
          <w:bCs/>
        </w:rPr>
      </w:pPr>
      <w:r w:rsidRPr="001B3FB1">
        <w:rPr>
          <w:rFonts w:cstheme="minorHAnsi"/>
          <w:sz w:val="24"/>
          <w:szCs w:val="24"/>
          <w:lang w:val="en-US"/>
        </w:rPr>
        <w:t>Provide daily feedback and document it on the evaluation tools suggested by the NSPRAP and in the manner and number requested. Complete daily assessments of candidates using tools endorsed b</w:t>
      </w:r>
      <w:r w:rsidR="00655F58" w:rsidRPr="001B3FB1">
        <w:rPr>
          <w:rFonts w:cstheme="minorHAnsi"/>
          <w:sz w:val="24"/>
          <w:szCs w:val="24"/>
          <w:lang w:val="en-US"/>
        </w:rPr>
        <w:t>y</w:t>
      </w:r>
      <w:r w:rsidRPr="001B3FB1">
        <w:rPr>
          <w:rFonts w:cstheme="minorHAnsi"/>
          <w:sz w:val="24"/>
          <w:szCs w:val="24"/>
          <w:lang w:val="en-US"/>
        </w:rPr>
        <w:t xml:space="preserve"> the </w:t>
      </w:r>
      <w:r w:rsidR="001B3FB1">
        <w:rPr>
          <w:rFonts w:cstheme="minorHAnsi"/>
          <w:sz w:val="24"/>
          <w:szCs w:val="24"/>
          <w:lang w:val="en-US"/>
        </w:rPr>
        <w:t>p</w:t>
      </w:r>
      <w:r w:rsidR="001B3FB1" w:rsidRPr="001B3FB1">
        <w:rPr>
          <w:rFonts w:cstheme="minorHAnsi"/>
          <w:sz w:val="24"/>
          <w:szCs w:val="24"/>
          <w:lang w:val="en-US"/>
        </w:rPr>
        <w:t>rogram</w:t>
      </w:r>
      <w:r w:rsidRPr="001B3FB1">
        <w:rPr>
          <w:rFonts w:cstheme="minorHAnsi"/>
          <w:sz w:val="24"/>
          <w:szCs w:val="24"/>
          <w:lang w:val="en-US"/>
        </w:rPr>
        <w:t xml:space="preserve">.  </w:t>
      </w:r>
      <w:bookmarkStart w:id="2" w:name="_Hlk46926129"/>
    </w:p>
    <w:p w:rsidR="008A4BDE" w:rsidRDefault="008A4BDE" w:rsidP="008A4BDE">
      <w:pPr>
        <w:pStyle w:val="ListParagraph"/>
        <w:rPr>
          <w:rFonts w:cstheme="minorHAnsi"/>
          <w:b/>
          <w:bCs/>
        </w:rPr>
      </w:pPr>
    </w:p>
    <w:p w:rsidR="008A4BDE" w:rsidRDefault="008A4BDE" w:rsidP="008A4BDE">
      <w:pPr>
        <w:pStyle w:val="ListParagraph"/>
        <w:rPr>
          <w:rFonts w:cstheme="minorHAnsi"/>
          <w:b/>
          <w:bCs/>
        </w:rPr>
      </w:pPr>
    </w:p>
    <w:p w:rsidR="008A4BDE" w:rsidRDefault="008A4BDE" w:rsidP="008A4BDE">
      <w:pPr>
        <w:pStyle w:val="ListParagraph"/>
        <w:rPr>
          <w:rFonts w:cstheme="minorHAnsi"/>
          <w:b/>
          <w:bCs/>
        </w:rPr>
      </w:pPr>
    </w:p>
    <w:p w:rsidR="008A4BDE" w:rsidRPr="008A4BDE" w:rsidRDefault="008A4BDE" w:rsidP="008A4BDE">
      <w:pPr>
        <w:pStyle w:val="ListParagraph"/>
        <w:rPr>
          <w:rFonts w:cstheme="minorHAnsi"/>
          <w:b/>
          <w:bCs/>
        </w:rPr>
      </w:pPr>
    </w:p>
    <w:p w:rsidR="00C37086" w:rsidRPr="008A4BDE" w:rsidRDefault="00C37086" w:rsidP="00E77B9F">
      <w:pPr>
        <w:pStyle w:val="ListParagraph"/>
        <w:numPr>
          <w:ilvl w:val="0"/>
          <w:numId w:val="4"/>
        </w:numPr>
        <w:ind w:hanging="720"/>
        <w:rPr>
          <w:rFonts w:cstheme="minorHAnsi"/>
          <w:b/>
          <w:bCs/>
        </w:rPr>
      </w:pPr>
      <w:r w:rsidRPr="008A4BDE">
        <w:rPr>
          <w:rFonts w:cstheme="minorHAnsi"/>
          <w:b/>
          <w:bCs/>
        </w:rPr>
        <w:lastRenderedPageBreak/>
        <w:t xml:space="preserve">How much do I get paid? </w:t>
      </w:r>
    </w:p>
    <w:p w:rsidR="00C37086" w:rsidRPr="005A6FCE" w:rsidRDefault="001B3FB1" w:rsidP="005A6FCE">
      <w:pPr>
        <w:spacing w:after="0" w:line="240" w:lineRule="auto"/>
        <w:rPr>
          <w:rFonts w:cstheme="minorHAnsi"/>
          <w:sz w:val="24"/>
          <w:szCs w:val="24"/>
          <w:lang w:val="en-US" w:eastAsia="en-CA"/>
        </w:rPr>
      </w:pPr>
      <w:r>
        <w:rPr>
          <w:rFonts w:cstheme="minorHAnsi"/>
          <w:sz w:val="24"/>
          <w:szCs w:val="24"/>
          <w:lang w:val="en-US" w:eastAsia="en-CA"/>
        </w:rPr>
        <w:t xml:space="preserve">Physician assessors are </w:t>
      </w:r>
      <w:r w:rsidR="00C37086" w:rsidRPr="00C37086">
        <w:rPr>
          <w:rFonts w:cstheme="minorHAnsi"/>
          <w:sz w:val="24"/>
          <w:szCs w:val="24"/>
          <w:lang w:val="en-US" w:eastAsia="en-CA"/>
        </w:rPr>
        <w:t>remun</w:t>
      </w:r>
      <w:bookmarkStart w:id="3" w:name="_GoBack"/>
      <w:r w:rsidR="000B694E">
        <w:rPr>
          <w:rFonts w:cstheme="minorHAnsi"/>
          <w:sz w:val="24"/>
          <w:szCs w:val="24"/>
          <w:lang w:val="en-US" w:eastAsia="en-CA"/>
        </w:rPr>
        <w:t>erated</w:t>
      </w:r>
      <w:bookmarkEnd w:id="3"/>
      <w:r>
        <w:rPr>
          <w:rFonts w:cstheme="minorHAnsi"/>
          <w:sz w:val="24"/>
          <w:szCs w:val="24"/>
          <w:lang w:val="en-US" w:eastAsia="en-CA"/>
        </w:rPr>
        <w:t xml:space="preserve"> </w:t>
      </w:r>
      <w:r w:rsidR="00C37086" w:rsidRPr="00C37086">
        <w:rPr>
          <w:rFonts w:cstheme="minorHAnsi"/>
          <w:sz w:val="24"/>
          <w:szCs w:val="24"/>
          <w:lang w:val="en-US" w:eastAsia="en-CA"/>
        </w:rPr>
        <w:t xml:space="preserve">for the six weeks the candidate is placed with you. For the assessment and supervision of IMG physician candidates, you will be compensated at the MSI sessional rate for 2 hours per work day, plus an additional 2 hours per week to provide supervision when on-call, plus an additional 2 hours per week to provide daily feedback and complete daily evaluation forms and 2 hours to complete the mid-point and final evaluations.  Assessors can also bill for patients seen by the IMGs because they are being supervised by assessors who remain the most responsible physician in the provision of care. </w:t>
      </w:r>
    </w:p>
    <w:p w:rsidR="005A6FCE" w:rsidRPr="005A6FCE" w:rsidRDefault="005A6FCE" w:rsidP="005A6FCE">
      <w:pPr>
        <w:spacing w:after="0" w:line="240" w:lineRule="auto"/>
        <w:rPr>
          <w:rFonts w:cstheme="minorHAnsi"/>
          <w:b/>
          <w:bCs/>
          <w:sz w:val="24"/>
          <w:szCs w:val="24"/>
          <w:lang w:val="en-US"/>
        </w:rPr>
      </w:pPr>
    </w:p>
    <w:bookmarkEnd w:id="2"/>
    <w:p w:rsidR="00655F58" w:rsidRPr="005A6FCE" w:rsidRDefault="005A6FCE" w:rsidP="00B36FB9">
      <w:pPr>
        <w:pStyle w:val="ListParagraph"/>
        <w:numPr>
          <w:ilvl w:val="0"/>
          <w:numId w:val="4"/>
        </w:numPr>
        <w:ind w:hanging="720"/>
        <w:rPr>
          <w:rFonts w:cstheme="minorHAnsi"/>
          <w:sz w:val="24"/>
          <w:szCs w:val="24"/>
          <w:lang w:val="en-US"/>
        </w:rPr>
      </w:pPr>
      <w:r w:rsidRPr="005A6FCE">
        <w:rPr>
          <w:rFonts w:cstheme="minorHAnsi"/>
          <w:b/>
          <w:bCs/>
          <w:sz w:val="24"/>
          <w:szCs w:val="24"/>
          <w:lang w:val="en-US"/>
        </w:rPr>
        <w:t>Will I receive training</w:t>
      </w:r>
      <w:r w:rsidR="00550E53" w:rsidRPr="005A6FCE">
        <w:rPr>
          <w:rFonts w:cstheme="minorHAnsi"/>
          <w:b/>
          <w:bCs/>
          <w:sz w:val="24"/>
          <w:szCs w:val="24"/>
          <w:lang w:val="en-US"/>
        </w:rPr>
        <w:t>?</w:t>
      </w:r>
      <w:r w:rsidR="00655F58" w:rsidRPr="005A6FCE">
        <w:rPr>
          <w:rFonts w:cstheme="minorHAnsi"/>
          <w:sz w:val="24"/>
          <w:szCs w:val="24"/>
          <w:lang w:val="en-US"/>
        </w:rPr>
        <w:t xml:space="preserve"> </w:t>
      </w:r>
    </w:p>
    <w:p w:rsidR="00655F58" w:rsidRPr="000B694E" w:rsidRDefault="00655F58" w:rsidP="005A6FCE">
      <w:pPr>
        <w:rPr>
          <w:sz w:val="24"/>
          <w:szCs w:val="24"/>
        </w:rPr>
      </w:pPr>
      <w:r w:rsidRPr="001B3FB1">
        <w:rPr>
          <w:rFonts w:cstheme="minorHAnsi"/>
          <w:b/>
          <w:bCs/>
          <w:sz w:val="24"/>
          <w:szCs w:val="24"/>
          <w:lang w:val="en-US"/>
        </w:rPr>
        <w:t>NSPRAP</w:t>
      </w:r>
      <w:r w:rsidRPr="001B3FB1">
        <w:rPr>
          <w:rFonts w:cstheme="minorHAnsi"/>
          <w:sz w:val="24"/>
          <w:szCs w:val="24"/>
          <w:lang w:val="en-US"/>
        </w:rPr>
        <w:t xml:space="preserve"> </w:t>
      </w:r>
      <w:r w:rsidR="005A6FCE" w:rsidRPr="001B3FB1">
        <w:rPr>
          <w:rFonts w:cstheme="minorHAnsi"/>
          <w:sz w:val="24"/>
          <w:szCs w:val="24"/>
          <w:lang w:val="en-US"/>
        </w:rPr>
        <w:t xml:space="preserve">will </w:t>
      </w:r>
      <w:r w:rsidRPr="001B3FB1">
        <w:rPr>
          <w:rFonts w:cstheme="minorHAnsi"/>
          <w:sz w:val="24"/>
          <w:szCs w:val="24"/>
          <w:lang w:val="en-US"/>
        </w:rPr>
        <w:t>provide</w:t>
      </w:r>
      <w:r w:rsidR="00C37086" w:rsidRPr="001B3FB1">
        <w:rPr>
          <w:rFonts w:cstheme="minorHAnsi"/>
          <w:sz w:val="24"/>
          <w:szCs w:val="24"/>
          <w:lang w:val="en-US"/>
        </w:rPr>
        <w:t xml:space="preserve"> </w:t>
      </w:r>
      <w:r w:rsidRPr="001B3FB1">
        <w:rPr>
          <w:rFonts w:cstheme="minorHAnsi"/>
          <w:sz w:val="24"/>
          <w:szCs w:val="24"/>
          <w:lang w:val="en-US"/>
        </w:rPr>
        <w:t xml:space="preserve">training to </w:t>
      </w:r>
      <w:r w:rsidR="00C37086" w:rsidRPr="001B3FB1">
        <w:rPr>
          <w:rFonts w:cstheme="minorHAnsi"/>
          <w:sz w:val="24"/>
          <w:szCs w:val="24"/>
          <w:lang w:val="en-US"/>
        </w:rPr>
        <w:t xml:space="preserve">the Primary </w:t>
      </w:r>
      <w:r w:rsidRPr="001B3FB1">
        <w:rPr>
          <w:rFonts w:cstheme="minorHAnsi"/>
          <w:sz w:val="24"/>
          <w:szCs w:val="24"/>
          <w:lang w:val="en-US"/>
        </w:rPr>
        <w:t>Assessors with respect to the evaluation tools and methods they will be expected by the Program to use in assessing these physicians.</w:t>
      </w:r>
      <w:r w:rsidR="00C37086" w:rsidRPr="001B3FB1">
        <w:rPr>
          <w:rFonts w:cstheme="minorHAnsi"/>
          <w:sz w:val="24"/>
          <w:szCs w:val="24"/>
          <w:lang w:val="en-US"/>
        </w:rPr>
        <w:t xml:space="preserve">  Secondary Assessors are welcome to participate but it is not mandatory. </w:t>
      </w:r>
      <w:r w:rsidR="00E11398" w:rsidRPr="000B694E">
        <w:rPr>
          <w:rFonts w:cstheme="minorHAnsi"/>
          <w:sz w:val="24"/>
          <w:szCs w:val="24"/>
          <w:lang w:val="en-US"/>
        </w:rPr>
        <w:t>A mandatory training course for primary assessors will be provided. You will be compensated at the MSI sessional rate to attend 1-2 days of training.  This specialized training can also be generalized for the assessment of undergraduate and post graduate students.</w:t>
      </w:r>
      <w:r w:rsidR="00E11398" w:rsidRPr="000B694E">
        <w:rPr>
          <w:sz w:val="24"/>
          <w:szCs w:val="24"/>
        </w:rPr>
        <w:t xml:space="preserve"> </w:t>
      </w:r>
      <w:bookmarkStart w:id="4" w:name="_Hlk47031483"/>
      <w:r w:rsidR="00E11398" w:rsidRPr="000B694E">
        <w:rPr>
          <w:sz w:val="24"/>
          <w:szCs w:val="24"/>
        </w:rPr>
        <w:t>Training also provides professional continuing learning credits.</w:t>
      </w:r>
      <w:bookmarkEnd w:id="4"/>
    </w:p>
    <w:p w:rsidR="00655F58" w:rsidRDefault="00655F58" w:rsidP="00B36FB9">
      <w:pPr>
        <w:pStyle w:val="ListParagraph"/>
        <w:numPr>
          <w:ilvl w:val="0"/>
          <w:numId w:val="4"/>
        </w:numPr>
        <w:ind w:hanging="720"/>
        <w:rPr>
          <w:rFonts w:cstheme="minorHAnsi"/>
          <w:b/>
          <w:bCs/>
          <w:sz w:val="24"/>
          <w:szCs w:val="24"/>
          <w:lang w:val="en-US"/>
        </w:rPr>
      </w:pPr>
      <w:r w:rsidRPr="005A6FCE">
        <w:rPr>
          <w:rFonts w:cstheme="minorHAnsi"/>
          <w:b/>
          <w:bCs/>
          <w:sz w:val="24"/>
          <w:szCs w:val="24"/>
          <w:lang w:val="en-US"/>
        </w:rPr>
        <w:t>What’s in it for me</w:t>
      </w:r>
    </w:p>
    <w:p w:rsidR="00333C2B" w:rsidRPr="000B694E" w:rsidRDefault="00E11398" w:rsidP="00E11398">
      <w:pPr>
        <w:rPr>
          <w:sz w:val="24"/>
        </w:rPr>
      </w:pPr>
      <w:bookmarkStart w:id="5" w:name="_Hlk47074214"/>
      <w:bookmarkStart w:id="6" w:name="_Hlk47032584"/>
      <w:r w:rsidRPr="000B694E">
        <w:rPr>
          <w:sz w:val="24"/>
        </w:rPr>
        <w:t>Many physicians view the NSPRAP as a unique recruitment tool to attract physicians who are committed to practicing in communities with acute physician shortages</w:t>
      </w:r>
      <w:bookmarkEnd w:id="5"/>
      <w:r w:rsidRPr="000B694E">
        <w:rPr>
          <w:sz w:val="24"/>
        </w:rPr>
        <w:t>. Others see the role as a chance to give back to their profession by participating in a program which will provide medical care to underserved areas. Finally, many see this as a</w:t>
      </w:r>
      <w:r w:rsidR="008A4BDE" w:rsidRPr="000B694E">
        <w:rPr>
          <w:sz w:val="24"/>
        </w:rPr>
        <w:t xml:space="preserve">n </w:t>
      </w:r>
      <w:r w:rsidRPr="000B694E">
        <w:rPr>
          <w:sz w:val="24"/>
        </w:rPr>
        <w:t xml:space="preserve">opportunity to gain valuable skills that they can apply to other teaching roles. </w:t>
      </w:r>
    </w:p>
    <w:bookmarkEnd w:id="6"/>
    <w:p w:rsidR="00550E53" w:rsidRPr="00B36FB9" w:rsidRDefault="00550E53" w:rsidP="00B36FB9">
      <w:pPr>
        <w:pStyle w:val="ListParagraph"/>
        <w:numPr>
          <w:ilvl w:val="0"/>
          <w:numId w:val="4"/>
        </w:numPr>
        <w:ind w:hanging="720"/>
        <w:rPr>
          <w:rFonts w:cstheme="minorHAnsi"/>
          <w:b/>
          <w:bCs/>
          <w:sz w:val="24"/>
          <w:szCs w:val="24"/>
          <w:lang w:val="en-US"/>
        </w:rPr>
      </w:pPr>
      <w:r w:rsidRPr="00B36FB9">
        <w:rPr>
          <w:rFonts w:cstheme="minorHAnsi"/>
          <w:b/>
          <w:bCs/>
          <w:sz w:val="24"/>
          <w:szCs w:val="24"/>
          <w:lang w:val="en-US"/>
        </w:rPr>
        <w:t xml:space="preserve">How </w:t>
      </w:r>
      <w:r w:rsidR="00655F58" w:rsidRPr="00B36FB9">
        <w:rPr>
          <w:rFonts w:cstheme="minorHAnsi"/>
          <w:b/>
          <w:bCs/>
          <w:sz w:val="24"/>
          <w:szCs w:val="24"/>
          <w:lang w:val="en-US"/>
        </w:rPr>
        <w:t>can</w:t>
      </w:r>
      <w:r w:rsidRPr="00B36FB9">
        <w:rPr>
          <w:rFonts w:cstheme="minorHAnsi"/>
          <w:b/>
          <w:bCs/>
          <w:sz w:val="24"/>
          <w:szCs w:val="24"/>
          <w:lang w:val="en-US"/>
        </w:rPr>
        <w:t xml:space="preserve"> I get more information</w:t>
      </w:r>
      <w:r w:rsidR="00655F58" w:rsidRPr="00B36FB9">
        <w:rPr>
          <w:rFonts w:cstheme="minorHAnsi"/>
          <w:b/>
          <w:bCs/>
          <w:sz w:val="24"/>
          <w:szCs w:val="24"/>
          <w:lang w:val="en-US"/>
        </w:rPr>
        <w:t xml:space="preserve"> about the NSPRAP</w:t>
      </w:r>
      <w:r w:rsidRPr="00B36FB9">
        <w:rPr>
          <w:rFonts w:cstheme="minorHAnsi"/>
          <w:b/>
          <w:bCs/>
          <w:sz w:val="24"/>
          <w:szCs w:val="24"/>
          <w:lang w:val="en-US"/>
        </w:rPr>
        <w:t>?</w:t>
      </w:r>
    </w:p>
    <w:p w:rsidR="00CF580E" w:rsidRPr="005A6FCE" w:rsidRDefault="00CF580E" w:rsidP="00CF580E">
      <w:pPr>
        <w:pStyle w:val="PlainText"/>
        <w:rPr>
          <w:rStyle w:val="Hyperlink"/>
          <w:rFonts w:asciiTheme="minorHAnsi" w:hAnsiTheme="minorHAnsi" w:cstheme="minorHAnsi"/>
          <w:lang w:val="en-US"/>
        </w:rPr>
      </w:pPr>
      <w:r w:rsidRPr="005A6FCE">
        <w:rPr>
          <w:rFonts w:asciiTheme="minorHAnsi" w:hAnsiTheme="minorHAnsi" w:cstheme="minorHAnsi"/>
          <w:lang w:val="en-US"/>
        </w:rPr>
        <w:t xml:space="preserve"> For more information about being an assessor please see the PRAP website </w:t>
      </w:r>
      <w:r w:rsidR="00550E53" w:rsidRPr="005A6FCE">
        <w:rPr>
          <w:rFonts w:asciiTheme="minorHAnsi" w:hAnsiTheme="minorHAnsi" w:cstheme="minorHAnsi"/>
          <w:lang w:val="en-US"/>
        </w:rPr>
        <w:t xml:space="preserve">at </w:t>
      </w:r>
      <w:hyperlink r:id="rId12" w:history="1">
        <w:r w:rsidR="00550E53" w:rsidRPr="005A6FCE">
          <w:rPr>
            <w:rStyle w:val="Hyperlink"/>
            <w:rFonts w:asciiTheme="minorHAnsi" w:hAnsiTheme="minorHAnsi" w:cstheme="minorHAnsi"/>
            <w:lang w:val="en-US"/>
          </w:rPr>
          <w:t>https://www.nsprap.com/become-an-assessor</w:t>
        </w:r>
      </w:hyperlink>
    </w:p>
    <w:p w:rsidR="00550E53" w:rsidRPr="005A6FCE" w:rsidRDefault="00550E53" w:rsidP="00B36FB9">
      <w:pPr>
        <w:pStyle w:val="PlainText"/>
        <w:numPr>
          <w:ilvl w:val="0"/>
          <w:numId w:val="4"/>
        </w:numPr>
        <w:ind w:hanging="720"/>
        <w:rPr>
          <w:rFonts w:asciiTheme="minorHAnsi" w:hAnsiTheme="minorHAnsi" w:cstheme="minorHAnsi"/>
          <w:b/>
          <w:bCs/>
          <w:lang w:val="en-US"/>
        </w:rPr>
      </w:pPr>
      <w:r w:rsidRPr="005A6FCE">
        <w:rPr>
          <w:rStyle w:val="Hyperlink"/>
          <w:rFonts w:asciiTheme="minorHAnsi" w:hAnsiTheme="minorHAnsi" w:cstheme="minorHAnsi"/>
          <w:b/>
          <w:bCs/>
          <w:color w:val="auto"/>
          <w:u w:val="none"/>
          <w:lang w:val="en-US"/>
        </w:rPr>
        <w:t>How do I sign up?</w:t>
      </w:r>
    </w:p>
    <w:p w:rsidR="00CF580E" w:rsidRPr="005A6FCE" w:rsidRDefault="00CF580E" w:rsidP="00CF580E">
      <w:pPr>
        <w:pStyle w:val="PlainText"/>
        <w:rPr>
          <w:rFonts w:asciiTheme="minorHAnsi" w:hAnsiTheme="minorHAnsi" w:cstheme="minorHAnsi"/>
          <w:lang w:val="en-US"/>
        </w:rPr>
      </w:pPr>
      <w:bookmarkStart w:id="7" w:name="_Hlk46926186"/>
      <w:r w:rsidRPr="005A6FCE">
        <w:rPr>
          <w:rFonts w:asciiTheme="minorHAnsi" w:hAnsiTheme="minorHAnsi" w:cstheme="minorHAnsi"/>
          <w:lang w:val="en-US"/>
        </w:rPr>
        <w:t> </w:t>
      </w:r>
      <w:r w:rsidRPr="005A6FCE">
        <w:rPr>
          <w:rFonts w:asciiTheme="minorHAnsi" w:hAnsiTheme="minorHAnsi" w:cstheme="minorHAnsi"/>
          <w:b/>
          <w:bCs/>
          <w:lang w:val="en-US"/>
        </w:rPr>
        <w:t>If you are interested in becoming an assessor please contact</w:t>
      </w:r>
      <w:r w:rsidRPr="005A6FCE">
        <w:rPr>
          <w:rFonts w:asciiTheme="minorHAnsi" w:hAnsiTheme="minorHAnsi" w:cstheme="minorHAnsi"/>
          <w:lang w:val="en-US"/>
        </w:rPr>
        <w:t xml:space="preserve">:  Dr. Fiona Bergin at </w:t>
      </w:r>
      <w:hyperlink r:id="rId13" w:history="1">
        <w:r w:rsidRPr="005A6FCE">
          <w:rPr>
            <w:rStyle w:val="Hyperlink"/>
            <w:rFonts w:asciiTheme="minorHAnsi" w:hAnsiTheme="minorHAnsi" w:cstheme="minorHAnsi"/>
            <w:lang w:val="en-US"/>
          </w:rPr>
          <w:t>Fiona.Bergin@Dal.ca</w:t>
        </w:r>
      </w:hyperlink>
      <w:r w:rsidRPr="005A6FCE">
        <w:rPr>
          <w:rFonts w:asciiTheme="minorHAnsi" w:hAnsiTheme="minorHAnsi" w:cstheme="minorHAnsi"/>
          <w:lang w:val="en-US"/>
        </w:rPr>
        <w:t xml:space="preserve"> or Gwen MacPherson at </w:t>
      </w:r>
      <w:hyperlink r:id="rId14" w:history="1">
        <w:r w:rsidRPr="005A6FCE">
          <w:rPr>
            <w:rStyle w:val="Hyperlink"/>
            <w:rFonts w:asciiTheme="minorHAnsi" w:hAnsiTheme="minorHAnsi" w:cstheme="minorHAnsi"/>
            <w:lang w:val="en-US"/>
          </w:rPr>
          <w:t>info@nsprap.ca</w:t>
        </w:r>
      </w:hyperlink>
    </w:p>
    <w:bookmarkEnd w:id="7"/>
    <w:p w:rsidR="0065251C" w:rsidRDefault="000B694E"/>
    <w:p w:rsidR="00CF580E" w:rsidRDefault="00CF580E"/>
    <w:p w:rsidR="00CF580E" w:rsidRDefault="00CF580E"/>
    <w:sectPr w:rsidR="00CF580E">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3C1" w:rsidRDefault="00E153C1" w:rsidP="00655F58">
      <w:pPr>
        <w:spacing w:after="0" w:line="240" w:lineRule="auto"/>
      </w:pPr>
      <w:r>
        <w:separator/>
      </w:r>
    </w:p>
  </w:endnote>
  <w:endnote w:type="continuationSeparator" w:id="0">
    <w:p w:rsidR="00E153C1" w:rsidRDefault="00E153C1" w:rsidP="00655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4037491"/>
      <w:docPartObj>
        <w:docPartGallery w:val="Page Numbers (Bottom of Page)"/>
        <w:docPartUnique/>
      </w:docPartObj>
    </w:sdtPr>
    <w:sdtEndPr>
      <w:rPr>
        <w:noProof/>
      </w:rPr>
    </w:sdtEndPr>
    <w:sdtContent>
      <w:p w:rsidR="00655F58" w:rsidRDefault="00655F58">
        <w:pPr>
          <w:pStyle w:val="Footer"/>
          <w:jc w:val="right"/>
        </w:pPr>
        <w:r>
          <w:fldChar w:fldCharType="begin"/>
        </w:r>
        <w:r>
          <w:instrText xml:space="preserve"> PAGE   \* MERGEFORMAT </w:instrText>
        </w:r>
        <w:r>
          <w:fldChar w:fldCharType="separate"/>
        </w:r>
        <w:r w:rsidR="000B694E">
          <w:rPr>
            <w:noProof/>
          </w:rPr>
          <w:t>2</w:t>
        </w:r>
        <w:r>
          <w:rPr>
            <w:noProof/>
          </w:rPr>
          <w:fldChar w:fldCharType="end"/>
        </w:r>
      </w:p>
    </w:sdtContent>
  </w:sdt>
  <w:p w:rsidR="00655F58" w:rsidRDefault="00655F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3C1" w:rsidRDefault="00E153C1" w:rsidP="00655F58">
      <w:pPr>
        <w:spacing w:after="0" w:line="240" w:lineRule="auto"/>
      </w:pPr>
      <w:r>
        <w:separator/>
      </w:r>
    </w:p>
  </w:footnote>
  <w:footnote w:type="continuationSeparator" w:id="0">
    <w:p w:rsidR="00E153C1" w:rsidRDefault="00E153C1" w:rsidP="00655F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61725"/>
    <w:multiLevelType w:val="hybridMultilevel"/>
    <w:tmpl w:val="3DA8C0A6"/>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 w15:restartNumberingAfterBreak="0">
    <w:nsid w:val="1A6A061A"/>
    <w:multiLevelType w:val="hybridMultilevel"/>
    <w:tmpl w:val="A4E456DA"/>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2" w15:restartNumberingAfterBreak="0">
    <w:nsid w:val="2BF8022A"/>
    <w:multiLevelType w:val="hybridMultilevel"/>
    <w:tmpl w:val="2F762460"/>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6AC5467"/>
    <w:multiLevelType w:val="hybridMultilevel"/>
    <w:tmpl w:val="8A66ED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80E"/>
    <w:rsid w:val="000B694E"/>
    <w:rsid w:val="00153DE1"/>
    <w:rsid w:val="001B3FB1"/>
    <w:rsid w:val="001E119E"/>
    <w:rsid w:val="00333C2B"/>
    <w:rsid w:val="0038451D"/>
    <w:rsid w:val="003B135F"/>
    <w:rsid w:val="00423A01"/>
    <w:rsid w:val="004C74E0"/>
    <w:rsid w:val="00550E53"/>
    <w:rsid w:val="005A6FCE"/>
    <w:rsid w:val="005D68CC"/>
    <w:rsid w:val="00655F58"/>
    <w:rsid w:val="007409D6"/>
    <w:rsid w:val="00807C75"/>
    <w:rsid w:val="008368FB"/>
    <w:rsid w:val="008A4BDE"/>
    <w:rsid w:val="009C6938"/>
    <w:rsid w:val="00B36FB9"/>
    <w:rsid w:val="00B44793"/>
    <w:rsid w:val="00C00B41"/>
    <w:rsid w:val="00C24B45"/>
    <w:rsid w:val="00C37086"/>
    <w:rsid w:val="00CE335D"/>
    <w:rsid w:val="00CF580E"/>
    <w:rsid w:val="00D30452"/>
    <w:rsid w:val="00E11398"/>
    <w:rsid w:val="00E153C1"/>
    <w:rsid w:val="00F617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FDD29-3A68-486A-AF9D-E15F0339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580E"/>
    <w:rPr>
      <w:color w:val="0000FF"/>
      <w:u w:val="single"/>
    </w:rPr>
  </w:style>
  <w:style w:type="paragraph" w:styleId="PlainText">
    <w:name w:val="Plain Text"/>
    <w:basedOn w:val="Normal"/>
    <w:link w:val="PlainTextChar"/>
    <w:uiPriority w:val="99"/>
    <w:unhideWhenUsed/>
    <w:rsid w:val="00CF580E"/>
    <w:pPr>
      <w:spacing w:before="100" w:beforeAutospacing="1" w:after="100" w:afterAutospacing="1" w:line="240" w:lineRule="auto"/>
    </w:pPr>
    <w:rPr>
      <w:rFonts w:ascii="Times New Roman" w:hAnsi="Times New Roman" w:cs="Times New Roman"/>
      <w:sz w:val="24"/>
      <w:szCs w:val="24"/>
      <w:lang w:eastAsia="en-CA"/>
    </w:rPr>
  </w:style>
  <w:style w:type="character" w:customStyle="1" w:styleId="PlainTextChar">
    <w:name w:val="Plain Text Char"/>
    <w:basedOn w:val="DefaultParagraphFont"/>
    <w:link w:val="PlainText"/>
    <w:uiPriority w:val="99"/>
    <w:rsid w:val="00CF580E"/>
    <w:rPr>
      <w:rFonts w:ascii="Times New Roman" w:hAnsi="Times New Roman" w:cs="Times New Roman"/>
      <w:sz w:val="24"/>
      <w:szCs w:val="24"/>
      <w:lang w:eastAsia="en-CA"/>
    </w:rPr>
  </w:style>
  <w:style w:type="character" w:customStyle="1" w:styleId="UnresolvedMention">
    <w:name w:val="Unresolved Mention"/>
    <w:basedOn w:val="DefaultParagraphFont"/>
    <w:uiPriority w:val="99"/>
    <w:semiHidden/>
    <w:unhideWhenUsed/>
    <w:rsid w:val="00CF580E"/>
    <w:rPr>
      <w:color w:val="605E5C"/>
      <w:shd w:val="clear" w:color="auto" w:fill="E1DFDD"/>
    </w:rPr>
  </w:style>
  <w:style w:type="character" w:styleId="FollowedHyperlink">
    <w:name w:val="FollowedHyperlink"/>
    <w:basedOn w:val="DefaultParagraphFont"/>
    <w:uiPriority w:val="99"/>
    <w:semiHidden/>
    <w:unhideWhenUsed/>
    <w:rsid w:val="00CF580E"/>
    <w:rPr>
      <w:color w:val="954F72" w:themeColor="followedHyperlink"/>
      <w:u w:val="single"/>
    </w:rPr>
  </w:style>
  <w:style w:type="paragraph" w:styleId="ListParagraph">
    <w:name w:val="List Paragraph"/>
    <w:basedOn w:val="Normal"/>
    <w:uiPriority w:val="34"/>
    <w:qFormat/>
    <w:rsid w:val="00807C75"/>
    <w:pPr>
      <w:ind w:left="720"/>
      <w:contextualSpacing/>
    </w:pPr>
  </w:style>
  <w:style w:type="paragraph" w:styleId="Header">
    <w:name w:val="header"/>
    <w:basedOn w:val="Normal"/>
    <w:link w:val="HeaderChar"/>
    <w:uiPriority w:val="99"/>
    <w:unhideWhenUsed/>
    <w:rsid w:val="00655F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F58"/>
  </w:style>
  <w:style w:type="paragraph" w:styleId="Footer">
    <w:name w:val="footer"/>
    <w:basedOn w:val="Normal"/>
    <w:link w:val="FooterChar"/>
    <w:uiPriority w:val="99"/>
    <w:unhideWhenUsed/>
    <w:rsid w:val="00655F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F58"/>
  </w:style>
  <w:style w:type="paragraph" w:styleId="BalloonText">
    <w:name w:val="Balloon Text"/>
    <w:basedOn w:val="Normal"/>
    <w:link w:val="BalloonTextChar"/>
    <w:uiPriority w:val="99"/>
    <w:semiHidden/>
    <w:unhideWhenUsed/>
    <w:rsid w:val="001E11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1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244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dal.ca/departments/department-sites/family.html" TargetMode="External"/><Relationship Id="rId13" Type="http://schemas.openxmlformats.org/officeDocument/2006/relationships/hyperlink" Target="mailto:Fiona.Bergin@Dal.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sprap.com/become-an-assesso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psns.ns.ca/registration-licensing/future-practice/practice-ready-assessme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ecruitment.nshealth.ca/process" TargetMode="External"/><Relationship Id="rId4" Type="http://schemas.openxmlformats.org/officeDocument/2006/relationships/settings" Target="settings.xml"/><Relationship Id="rId9" Type="http://schemas.openxmlformats.org/officeDocument/2006/relationships/hyperlink" Target="https://novascotia.ca/dhw/" TargetMode="External"/><Relationship Id="rId14" Type="http://schemas.openxmlformats.org/officeDocument/2006/relationships/hyperlink" Target="mailto:info@nsprap.ca%3cmailto:info@nsprap.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1860E-909E-472C-865F-F046B305B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MacPherson</dc:creator>
  <cp:keywords/>
  <dc:description/>
  <cp:lastModifiedBy>MacAlpine, Lisa</cp:lastModifiedBy>
  <cp:revision>2</cp:revision>
  <dcterms:created xsi:type="dcterms:W3CDTF">2020-08-10T19:28:00Z</dcterms:created>
  <dcterms:modified xsi:type="dcterms:W3CDTF">2020-08-10T19:28:00Z</dcterms:modified>
</cp:coreProperties>
</file>