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C2" w:rsidRDefault="004207C2" w:rsidP="004207C2">
      <w:pPr>
        <w:pStyle w:val="NoSpacing"/>
      </w:pPr>
      <w:r w:rsidRPr="004207C2">
        <w:rPr>
          <w:rFonts w:ascii="Lucida Sans" w:hAnsi="Lucida San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BC338" wp14:editId="235D1F9A">
                <wp:simplePos x="0" y="0"/>
                <wp:positionH relativeFrom="column">
                  <wp:posOffset>3990975</wp:posOffset>
                </wp:positionH>
                <wp:positionV relativeFrom="page">
                  <wp:posOffset>314325</wp:posOffset>
                </wp:positionV>
                <wp:extent cx="2362200" cy="154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C2" w:rsidRDefault="004207C2" w:rsidP="004207C2">
                            <w:pPr>
                              <w:jc w:val="center"/>
                            </w:pPr>
                            <w:r w:rsidRPr="004207C2">
                              <w:rPr>
                                <w:rFonts w:ascii="Lucida Sans" w:hAnsi="Lucida San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8D736F" wp14:editId="1A924963">
                                  <wp:extent cx="1470176" cy="1409700"/>
                                  <wp:effectExtent l="0" t="0" r="0" b="0"/>
                                  <wp:docPr id="15" name="Picture 15" descr="X:\1-NSHA QI&amp;S Documents\Quality Improvement Capacity Building\Resources\PDSA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X:\1-NSHA QI&amp;S Documents\Quality Improvement Capacity Building\Resources\PDSA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59" t="8455" r="27930" b="105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350" cy="146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24.75pt;width:186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" filled="f" stroked="f">
                <v:textbox>
                  <w:txbxContent>
                    <w:p w:rsidR="004207C2" w:rsidRDefault="004207C2" w:rsidP="004207C2">
                      <w:pPr>
                        <w:jc w:val="center"/>
                      </w:pPr>
                      <w:r w:rsidRPr="004207C2">
                        <w:rPr>
                          <w:rFonts w:ascii="Lucida Sans" w:hAnsi="Lucida San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8D736F" wp14:editId="1A924963">
                            <wp:extent cx="1470176" cy="1409700"/>
                            <wp:effectExtent l="0" t="0" r="0" b="0"/>
                            <wp:docPr id="15" name="Picture 15" descr="X:\1-NSHA QI&amp;S Documents\Quality Improvement Capacity Building\Resources\PDSA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X:\1-NSHA QI&amp;S Documents\Quality Improvement Capacity Building\Resources\PDSA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59" t="8455" r="27930" b="105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7350" cy="146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07C2" w:rsidRDefault="004207C2" w:rsidP="004207C2">
      <w:pPr>
        <w:rPr>
          <w:rFonts w:ascii="Lucida Sans" w:hAnsi="Lucida Sans"/>
          <w:b/>
          <w:bCs/>
          <w:sz w:val="24"/>
          <w:szCs w:val="24"/>
        </w:rPr>
      </w:pPr>
      <w:r w:rsidRPr="004207C2">
        <w:rPr>
          <w:rFonts w:ascii="Lucida Sans" w:hAnsi="Lucida Sans"/>
          <w:b/>
          <w:bCs/>
          <w:sz w:val="24"/>
          <w:szCs w:val="24"/>
        </w:rPr>
        <w:t>PDSA Worksheet</w:t>
      </w:r>
      <w:r w:rsidRPr="004207C2">
        <w:t xml:space="preserve"> </w:t>
      </w:r>
      <w:r>
        <w:rPr>
          <w:rFonts w:ascii="Lucida Sans" w:hAnsi="Lucida Sans"/>
          <w:b/>
          <w:bCs/>
          <w:sz w:val="24"/>
          <w:szCs w:val="24"/>
        </w:rPr>
        <w:t>Template</w:t>
      </w:r>
    </w:p>
    <w:p w:rsidR="004207C2" w:rsidRPr="004207C2" w:rsidRDefault="004207C2" w:rsidP="004207C2">
      <w:pPr>
        <w:pStyle w:val="NoSpacing"/>
        <w:rPr>
          <w:rFonts w:ascii="Lucida Sans" w:hAnsi="Lucida Sans"/>
          <w:sz w:val="20"/>
          <w:szCs w:val="20"/>
        </w:rPr>
      </w:pPr>
      <w:r w:rsidRPr="004207C2">
        <w:rPr>
          <w:rFonts w:ascii="Lucida Sans" w:hAnsi="Lucida Sans"/>
          <w:b/>
          <w:sz w:val="20"/>
          <w:szCs w:val="20"/>
        </w:rPr>
        <w:t xml:space="preserve">Project Name: </w:t>
      </w:r>
      <w:r w:rsidR="00CE16E9">
        <w:rPr>
          <w:rFonts w:ascii="Lucida Sans" w:hAnsi="Lucida Sans"/>
          <w:b/>
          <w:sz w:val="20"/>
          <w:szCs w:val="20"/>
        </w:rPr>
        <w:t>Drive-t</w:t>
      </w:r>
      <w:r w:rsidR="00E80593">
        <w:rPr>
          <w:rFonts w:ascii="Lucida Sans" w:hAnsi="Lucida Sans"/>
          <w:b/>
          <w:sz w:val="20"/>
          <w:szCs w:val="20"/>
        </w:rPr>
        <w:t>hru Swabbing</w:t>
      </w:r>
    </w:p>
    <w:p w:rsidR="004207C2" w:rsidRPr="004207C2" w:rsidRDefault="004207C2" w:rsidP="004207C2">
      <w:pPr>
        <w:pStyle w:val="NoSpacing"/>
        <w:rPr>
          <w:rFonts w:ascii="Lucida Sans" w:hAnsi="Lucida Sans"/>
          <w:sz w:val="20"/>
          <w:szCs w:val="20"/>
        </w:rPr>
      </w:pPr>
      <w:r w:rsidRPr="004207C2">
        <w:rPr>
          <w:rFonts w:ascii="Lucida Sans" w:hAnsi="Lucida Sans"/>
          <w:b/>
          <w:sz w:val="20"/>
          <w:szCs w:val="20"/>
        </w:rPr>
        <w:t>Cycle #:</w:t>
      </w:r>
      <w:r>
        <w:rPr>
          <w:rFonts w:ascii="Lucida Sans" w:hAnsi="Lucida Sans"/>
          <w:b/>
          <w:sz w:val="20"/>
          <w:szCs w:val="20"/>
        </w:rPr>
        <w:t xml:space="preserve"> </w:t>
      </w:r>
      <w:r w:rsidR="003F6AE8">
        <w:rPr>
          <w:rFonts w:ascii="Lucida Sans" w:hAnsi="Lucida Sans"/>
          <w:b/>
          <w:sz w:val="20"/>
          <w:szCs w:val="20"/>
        </w:rPr>
        <w:t>2 (April 17</w:t>
      </w:r>
      <w:r w:rsidR="00D57973">
        <w:rPr>
          <w:rFonts w:ascii="Lucida Sans" w:hAnsi="Lucida Sans"/>
          <w:b/>
          <w:sz w:val="20"/>
          <w:szCs w:val="20"/>
        </w:rPr>
        <w:t>, 2020)</w:t>
      </w:r>
    </w:p>
    <w:p w:rsidR="004207C2" w:rsidRPr="004207C2" w:rsidRDefault="004207C2" w:rsidP="004207C2">
      <w:pPr>
        <w:pStyle w:val="NoSpacing"/>
      </w:pPr>
    </w:p>
    <w:tbl>
      <w:tblPr>
        <w:tblStyle w:val="TableGrid"/>
        <w:tblW w:w="935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8"/>
      </w:tblGrid>
      <w:tr w:rsidR="004207C2" w:rsidRPr="004207C2" w:rsidTr="004207C2">
        <w:trPr>
          <w:trHeight w:val="75"/>
          <w:jc w:val="center"/>
        </w:trPr>
        <w:tc>
          <w:tcPr>
            <w:tcW w:w="9358" w:type="dxa"/>
            <w:shd w:val="clear" w:color="auto" w:fill="B4C6E7" w:themeFill="accent5" w:themeFillTint="66"/>
          </w:tcPr>
          <w:p w:rsidR="004207C2" w:rsidRPr="004207C2" w:rsidRDefault="004207C2" w:rsidP="004207C2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>Objective</w:t>
            </w:r>
          </w:p>
        </w:tc>
      </w:tr>
      <w:tr w:rsidR="004207C2" w:rsidRPr="004207C2" w:rsidTr="004207C2">
        <w:trPr>
          <w:trHeight w:val="512"/>
          <w:jc w:val="center"/>
        </w:trPr>
        <w:tc>
          <w:tcPr>
            <w:tcW w:w="9358" w:type="dxa"/>
          </w:tcPr>
          <w:p w:rsidR="004207C2" w:rsidRPr="00B87EA8" w:rsidRDefault="008C5A40" w:rsidP="004207C2">
            <w:r w:rsidRPr="00B87EA8">
              <w:t>To incre</w:t>
            </w:r>
            <w:r w:rsidR="00F8061D">
              <w:t>ase efficiency of COVID-19 test</w:t>
            </w:r>
            <w:r w:rsidRPr="00B87EA8">
              <w:t xml:space="preserve">ing process </w:t>
            </w:r>
            <w:r w:rsidR="00D57973" w:rsidRPr="00B87EA8">
              <w:t>as evidenced by increased testing capability, dec</w:t>
            </w:r>
            <w:r w:rsidR="00B87EA8">
              <w:t xml:space="preserve">reased PPE usage and decreased human resource requirements </w:t>
            </w:r>
            <w:r w:rsidR="00D57973" w:rsidRPr="00B87EA8">
              <w:t xml:space="preserve">through the </w:t>
            </w:r>
            <w:r w:rsidRPr="00B87EA8">
              <w:t>establish</w:t>
            </w:r>
            <w:r w:rsidR="00D57973" w:rsidRPr="00B87EA8">
              <w:t>ment of</w:t>
            </w:r>
            <w:r w:rsidRPr="00B87EA8">
              <w:t xml:space="preserve"> </w:t>
            </w:r>
            <w:r w:rsidR="00D57973" w:rsidRPr="00B87EA8">
              <w:t xml:space="preserve">a </w:t>
            </w:r>
            <w:r w:rsidRPr="00B87EA8">
              <w:t>‘drive-thru’ swabbing model at Colchester East Hants Health Centre.</w:t>
            </w:r>
          </w:p>
          <w:p w:rsidR="004207C2" w:rsidRPr="004207C2" w:rsidRDefault="004207C2" w:rsidP="004207C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F9192E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1. Plan: </w:t>
            </w:r>
            <w:r w:rsidRPr="004207C2">
              <w:rPr>
                <w:rFonts w:ascii="Lucida Sans" w:hAnsi="Lucida Sans"/>
                <w:sz w:val="20"/>
                <w:szCs w:val="20"/>
              </w:rPr>
              <w:t xml:space="preserve">Plan the test, including a plan for collecting data. </w:t>
            </w: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 w:val="restart"/>
            <w:shd w:val="clear" w:color="auto" w:fill="auto"/>
          </w:tcPr>
          <w:p w:rsidR="004207C2" w:rsidRPr="004207C2" w:rsidRDefault="004207C2" w:rsidP="004207C2">
            <w:pPr>
              <w:pStyle w:val="NoSpacing"/>
              <w:rPr>
                <w:sz w:val="10"/>
                <w:szCs w:val="10"/>
              </w:rPr>
            </w:pPr>
          </w:p>
          <w:p w:rsidR="004207C2" w:rsidRDefault="004207C2" w:rsidP="004207C2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0F98E41C" wp14:editId="7773B2E7">
                  <wp:extent cx="652145" cy="645353"/>
                  <wp:effectExtent l="0" t="0" r="0" b="2540"/>
                  <wp:docPr id="10" name="Picture 10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9" t="8787" r="28247" b="51461"/>
                          <a:stretch/>
                        </pic:blipFill>
                        <pic:spPr bwMode="auto">
                          <a:xfrm>
                            <a:off x="0" y="0"/>
                            <a:ext cx="664420" cy="6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7C2" w:rsidRPr="004207C2" w:rsidRDefault="004207C2" w:rsidP="004207C2">
            <w:pPr>
              <w:rPr>
                <w:rFonts w:ascii="Lucida Sans" w:hAnsi="Lucida Sans"/>
                <w:bCs/>
                <w:sz w:val="10"/>
                <w:szCs w:val="10"/>
              </w:rPr>
            </w:pPr>
          </w:p>
        </w:tc>
        <w:tc>
          <w:tcPr>
            <w:tcW w:w="8095" w:type="dxa"/>
            <w:shd w:val="clear" w:color="auto" w:fill="auto"/>
          </w:tcPr>
          <w:p w:rsidR="00307450" w:rsidRDefault="00307450" w:rsidP="000B6989"/>
          <w:p w:rsidR="000B6989" w:rsidRDefault="00E80593" w:rsidP="000B6989">
            <w:r>
              <w:t>In collaboration with the pre-existing primary assessment clinic process</w:t>
            </w:r>
            <w:r w:rsidR="00D013D1">
              <w:t>es</w:t>
            </w:r>
            <w:r>
              <w:t xml:space="preserve"> currently housed at the RECC in Truro, the CEHHC ED pre-triage area (tent) will expand to include a drive thru swabbing process. </w:t>
            </w:r>
            <w:r w:rsidR="00F4350B">
              <w:t>Drive-thru testing commenced April 15.</w:t>
            </w:r>
          </w:p>
          <w:p w:rsidR="00E80593" w:rsidRPr="004207C2" w:rsidRDefault="00E80593" w:rsidP="002C04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/>
            <w:shd w:val="clear" w:color="auto" w:fill="auto"/>
          </w:tcPr>
          <w:p w:rsidR="004207C2" w:rsidRPr="004207C2" w:rsidRDefault="004207C2" w:rsidP="00F9192E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</w:tcPr>
          <w:p w:rsidR="004207C2" w:rsidRDefault="0098428A" w:rsidP="00F9192E">
            <w:r>
              <w:t>Staffing model</w:t>
            </w:r>
            <w:r w:rsidR="00F4350B">
              <w:t xml:space="preserve"> will be altered to 1 RN, and 2</w:t>
            </w:r>
            <w:r w:rsidR="00E80593" w:rsidRPr="00E80593">
              <w:t xml:space="preserve"> LPN</w:t>
            </w:r>
            <w:r w:rsidR="00F4350B">
              <w:t>s</w:t>
            </w:r>
            <w:r w:rsidR="00E80593" w:rsidRPr="00E80593">
              <w:t xml:space="preserve"> from </w:t>
            </w:r>
            <w:r>
              <w:t xml:space="preserve">primary assessment clinic, 1 </w:t>
            </w:r>
            <w:r w:rsidR="00F4350B">
              <w:t xml:space="preserve">ward aide utilized as runner. </w:t>
            </w:r>
            <w:r>
              <w:t xml:space="preserve">1 </w:t>
            </w:r>
            <w:r w:rsidR="00E80593" w:rsidRPr="00E80593">
              <w:t>LPN from ED to ensure inclusion/knowledge transfer for pre-triage piece.</w:t>
            </w:r>
          </w:p>
          <w:p w:rsidR="006E67CC" w:rsidRDefault="006E67CC" w:rsidP="00F9192E"/>
          <w:p w:rsidR="006E67CC" w:rsidRDefault="006E67CC" w:rsidP="00F9192E">
            <w:r>
              <w:t>Supply storage location to be moved to Ambulatory Care (utilize stairwell entrance)</w:t>
            </w:r>
          </w:p>
          <w:p w:rsidR="006E67CC" w:rsidRPr="00E80593" w:rsidRDefault="006E67CC" w:rsidP="00F9192E"/>
          <w:p w:rsidR="004207C2" w:rsidRPr="004207C2" w:rsidRDefault="004207C2" w:rsidP="00F9192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207C2" w:rsidRPr="004207C2" w:rsidTr="004207C2">
        <w:trPr>
          <w:trHeight w:val="350"/>
          <w:jc w:val="center"/>
        </w:trPr>
        <w:tc>
          <w:tcPr>
            <w:tcW w:w="1255" w:type="dxa"/>
            <w:vMerge/>
            <w:shd w:val="clear" w:color="auto" w:fill="auto"/>
          </w:tcPr>
          <w:p w:rsidR="004207C2" w:rsidRPr="004207C2" w:rsidRDefault="004207C2" w:rsidP="00F9192E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</w:tcPr>
          <w:p w:rsidR="004207C2" w:rsidRPr="00E80593" w:rsidRDefault="00E80593" w:rsidP="00F9192E">
            <w:r w:rsidRPr="00E80593">
              <w:t>The following measures will be collected/reported:</w:t>
            </w:r>
          </w:p>
          <w:p w:rsidR="00E80593" w:rsidRPr="000B6989" w:rsidRDefault="00E80593" w:rsidP="00E80593">
            <w:pPr>
              <w:pStyle w:val="ListParagraph"/>
              <w:numPr>
                <w:ilvl w:val="0"/>
                <w:numId w:val="1"/>
              </w:numPr>
            </w:pPr>
            <w:r w:rsidRPr="000B6989">
              <w:t>Total patients (booked, referred, drive-in</w:t>
            </w:r>
            <w:r w:rsidR="00D013D1">
              <w:t>)</w:t>
            </w:r>
          </w:p>
          <w:p w:rsidR="00307450" w:rsidRDefault="00307450" w:rsidP="00F8061D">
            <w:pPr>
              <w:pStyle w:val="ListParagraph"/>
              <w:numPr>
                <w:ilvl w:val="0"/>
                <w:numId w:val="1"/>
              </w:numPr>
            </w:pPr>
            <w:r w:rsidRPr="000B6989">
              <w:t>PPE counts</w:t>
            </w:r>
          </w:p>
          <w:p w:rsidR="00E80593" w:rsidRDefault="00E80593" w:rsidP="00307450">
            <w:pPr>
              <w:pStyle w:val="ListParagraph"/>
              <w:numPr>
                <w:ilvl w:val="0"/>
                <w:numId w:val="1"/>
              </w:numPr>
            </w:pPr>
            <w:r w:rsidRPr="000B6989">
              <w:t>Total HR resources</w:t>
            </w:r>
          </w:p>
          <w:p w:rsidR="00307450" w:rsidRPr="00F8061D" w:rsidRDefault="00307450" w:rsidP="00307450">
            <w:pPr>
              <w:pStyle w:val="ListParagraph"/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242CC7">
            <w:pPr>
              <w:rPr>
                <w:rFonts w:ascii="Lucida Sans" w:hAnsi="Lucida Sans"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2. Do: </w:t>
            </w:r>
            <w:r w:rsidRPr="004207C2">
              <w:rPr>
                <w:rFonts w:ascii="Lucida Sans" w:hAnsi="Lucida Sans"/>
                <w:b/>
                <w:sz w:val="20"/>
                <w:szCs w:val="20"/>
              </w:rPr>
              <w:t>Run the test on a small scale.</w:t>
            </w:r>
            <w:r w:rsidRPr="004207C2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4207C2" w:rsidRPr="004207C2" w:rsidTr="004207C2">
        <w:trPr>
          <w:trHeight w:val="1115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242CC7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0E4E9021" wp14:editId="76FC0199">
                  <wp:extent cx="594995" cy="608226"/>
                  <wp:effectExtent l="0" t="0" r="0" b="1905"/>
                  <wp:docPr id="12" name="Picture 12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2" t="47703" r="29157" b="12494"/>
                          <a:stretch/>
                        </pic:blipFill>
                        <pic:spPr bwMode="auto">
                          <a:xfrm>
                            <a:off x="0" y="0"/>
                            <a:ext cx="609888" cy="6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307450" w:rsidRDefault="00307450" w:rsidP="00242CC7"/>
          <w:p w:rsidR="0098428A" w:rsidRDefault="00D013D1" w:rsidP="00242CC7">
            <w:r>
              <w:t xml:space="preserve">Drive-thru testing commenced and finished as planned. </w:t>
            </w:r>
            <w:r w:rsidR="00B62B0D">
              <w:t>No process issues identified.</w:t>
            </w:r>
          </w:p>
          <w:p w:rsidR="00B62B0D" w:rsidRDefault="00B62B0D" w:rsidP="00B62B0D"/>
          <w:p w:rsidR="00B62B0D" w:rsidRDefault="00B62B0D" w:rsidP="00B62B0D">
            <w:r>
              <w:t>Staff reported:</w:t>
            </w:r>
          </w:p>
          <w:p w:rsidR="006E67CC" w:rsidRDefault="006E67CC" w:rsidP="006E67CC">
            <w:pPr>
              <w:pStyle w:val="ListParagraph"/>
              <w:numPr>
                <w:ilvl w:val="0"/>
                <w:numId w:val="4"/>
              </w:numPr>
            </w:pPr>
            <w:r>
              <w:t xml:space="preserve">Storage location in </w:t>
            </w:r>
            <w:proofErr w:type="spellStart"/>
            <w:r>
              <w:t>Amb</w:t>
            </w:r>
            <w:proofErr w:type="spellEnd"/>
            <w:r>
              <w:t xml:space="preserve"> Care works well for housekeeping re: scrub supply as well as stores drop off supplies; convenient for nursing changing</w:t>
            </w:r>
          </w:p>
          <w:p w:rsidR="006E67CC" w:rsidRDefault="00B547D2" w:rsidP="006E67CC">
            <w:pPr>
              <w:pStyle w:val="ListParagraph"/>
              <w:numPr>
                <w:ilvl w:val="0"/>
                <w:numId w:val="4"/>
              </w:numPr>
            </w:pPr>
            <w:r>
              <w:t>Ward aide delivered swabs, charts, extras</w:t>
            </w:r>
          </w:p>
          <w:p w:rsidR="00B547D2" w:rsidRDefault="00B547D2" w:rsidP="006E67C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Wifi</w:t>
            </w:r>
            <w:proofErr w:type="spellEnd"/>
            <w:r>
              <w:t xml:space="preserve"> phones working well</w:t>
            </w:r>
          </w:p>
          <w:p w:rsidR="00B547D2" w:rsidRDefault="00B547D2" w:rsidP="006E67CC">
            <w:pPr>
              <w:pStyle w:val="ListParagraph"/>
              <w:numPr>
                <w:ilvl w:val="0"/>
                <w:numId w:val="4"/>
              </w:numPr>
            </w:pPr>
            <w:r>
              <w:t>3 staff allowing for swabbing relief, break relief, no need to utilize ED staff</w:t>
            </w:r>
          </w:p>
          <w:p w:rsidR="00B547D2" w:rsidRPr="00B62B0D" w:rsidRDefault="00B547D2" w:rsidP="006E67CC">
            <w:pPr>
              <w:pStyle w:val="ListParagraph"/>
              <w:numPr>
                <w:ilvl w:val="0"/>
                <w:numId w:val="4"/>
              </w:numPr>
            </w:pPr>
            <w:r>
              <w:t>ED registration prepping charts is working very well</w:t>
            </w:r>
          </w:p>
          <w:p w:rsidR="00B62B0D" w:rsidRDefault="00B62B0D" w:rsidP="00242CC7"/>
          <w:p w:rsidR="0098428A" w:rsidRPr="00D013D1" w:rsidRDefault="0098428A" w:rsidP="00242CC7">
            <w:r w:rsidRPr="00D013D1">
              <w:t>2</w:t>
            </w:r>
            <w:r w:rsidR="006E67CC">
              <w:t>3 patients tested in total</w:t>
            </w:r>
            <w:r w:rsidR="001D0C48">
              <w:t xml:space="preserve"> (25 booked, 2 no show)</w:t>
            </w:r>
            <w:bookmarkStart w:id="0" w:name="_GoBack"/>
            <w:bookmarkEnd w:id="0"/>
            <w:r w:rsidR="00AA0271" w:rsidRPr="00D013D1">
              <w:t>.</w:t>
            </w:r>
            <w:r w:rsidR="006E67CC">
              <w:t xml:space="preserve"> 2 sent to ILI Clinic.</w:t>
            </w:r>
            <w:r w:rsidR="00AA0271" w:rsidRPr="00D013D1">
              <w:t xml:space="preserve">  </w:t>
            </w:r>
          </w:p>
          <w:p w:rsidR="0098428A" w:rsidRPr="00D013D1" w:rsidRDefault="0098428A" w:rsidP="00242CC7"/>
          <w:p w:rsidR="004207C2" w:rsidRPr="004207C2" w:rsidRDefault="004207C2" w:rsidP="008E466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0B5646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lastRenderedPageBreak/>
              <w:t xml:space="preserve">3. Study: Analyze the results and compare them to your predictions. </w:t>
            </w:r>
          </w:p>
        </w:tc>
      </w:tr>
      <w:tr w:rsidR="004207C2" w:rsidRPr="004207C2" w:rsidTr="004207C2">
        <w:trPr>
          <w:trHeight w:val="1007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0B5646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25E406B6" wp14:editId="37E24AF6">
                  <wp:extent cx="661998" cy="628650"/>
                  <wp:effectExtent l="0" t="0" r="5080" b="0"/>
                  <wp:docPr id="14" name="Picture 14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4" t="47703" r="50357" b="13368"/>
                          <a:stretch/>
                        </pic:blipFill>
                        <pic:spPr bwMode="auto">
                          <a:xfrm>
                            <a:off x="0" y="0"/>
                            <a:ext cx="674206" cy="64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0E43A5" w:rsidRDefault="008E4661" w:rsidP="000E43A5">
            <w:pPr>
              <w:pStyle w:val="ListParagraph"/>
              <w:numPr>
                <w:ilvl w:val="0"/>
                <w:numId w:val="5"/>
              </w:numPr>
            </w:pPr>
            <w:r>
              <w:t>RN/LPN model utilized and still working well.</w:t>
            </w:r>
          </w:p>
          <w:p w:rsidR="008E4661" w:rsidRPr="008E4661" w:rsidRDefault="008E4661" w:rsidP="008E4661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Able</w:t>
            </w:r>
            <w:r w:rsidR="00F8061D">
              <w:t xml:space="preserve"> to perform </w:t>
            </w:r>
            <w:r w:rsidR="00B62B0D" w:rsidRPr="00D013D1">
              <w:t>pre-triage function</w:t>
            </w:r>
            <w:r w:rsidR="00B62B0D">
              <w:t xml:space="preserve"> with </w:t>
            </w:r>
            <w:r>
              <w:t>additional LPN</w:t>
            </w:r>
            <w:r w:rsidR="00B62B0D" w:rsidRPr="00D013D1">
              <w:t>.</w:t>
            </w:r>
            <w:r>
              <w:t xml:space="preserve"> ED LPN remained as support.</w:t>
            </w:r>
          </w:p>
          <w:p w:rsidR="008E4661" w:rsidRPr="008E4661" w:rsidRDefault="008E4661" w:rsidP="008E4661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  <w:sz w:val="20"/>
                <w:szCs w:val="20"/>
              </w:rPr>
            </w:pPr>
            <w:r>
              <w:t>Cold weather and wind concern resolved by rotating shifts for clean and dirty nurse</w:t>
            </w:r>
          </w:p>
        </w:tc>
      </w:tr>
    </w:tbl>
    <w:p w:rsidR="004207C2" w:rsidRDefault="004207C2" w:rsidP="004207C2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4207C2" w:rsidRPr="004207C2" w:rsidTr="004207C2">
        <w:trPr>
          <w:jc w:val="center"/>
        </w:trPr>
        <w:tc>
          <w:tcPr>
            <w:tcW w:w="9350" w:type="dxa"/>
            <w:gridSpan w:val="2"/>
            <w:shd w:val="clear" w:color="auto" w:fill="B4C6E7" w:themeFill="accent5" w:themeFillTint="66"/>
          </w:tcPr>
          <w:p w:rsidR="004207C2" w:rsidRPr="004207C2" w:rsidRDefault="004207C2" w:rsidP="002B5E0D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4. Act: Based on what you learned from the test, make a plan for your next step. </w:t>
            </w:r>
          </w:p>
        </w:tc>
      </w:tr>
      <w:tr w:rsidR="004207C2" w:rsidRPr="004207C2" w:rsidTr="004207C2">
        <w:trPr>
          <w:trHeight w:val="1115"/>
          <w:jc w:val="center"/>
        </w:trPr>
        <w:tc>
          <w:tcPr>
            <w:tcW w:w="1255" w:type="dxa"/>
            <w:shd w:val="clear" w:color="auto" w:fill="auto"/>
          </w:tcPr>
          <w:p w:rsidR="004207C2" w:rsidRPr="004207C2" w:rsidRDefault="004207C2" w:rsidP="002B5E0D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4207C2">
              <w:rPr>
                <w:rFonts w:ascii="Lucida Sans" w:hAnsi="Lucida Sans"/>
                <w:bCs/>
                <w:noProof/>
                <w:sz w:val="20"/>
                <w:szCs w:val="20"/>
              </w:rPr>
              <w:drawing>
                <wp:inline distT="0" distB="0" distL="0" distR="0" wp14:anchorId="40BE2D2A" wp14:editId="5AD76F56">
                  <wp:extent cx="652145" cy="673277"/>
                  <wp:effectExtent l="0" t="0" r="0" b="0"/>
                  <wp:docPr id="13" name="Picture 13" descr="X:\1-NSHA QI&amp;S Documents\Quality Improvement Capacity Building\Resources\PDSA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1-NSHA QI&amp;S Documents\Quality Improvement Capacity Building\Resources\PDSA 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3" t="8375" r="50361" b="51032"/>
                          <a:stretch/>
                        </pic:blipFill>
                        <pic:spPr bwMode="auto">
                          <a:xfrm>
                            <a:off x="0" y="0"/>
                            <a:ext cx="665579" cy="6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shd w:val="clear" w:color="auto" w:fill="auto"/>
          </w:tcPr>
          <w:p w:rsidR="0098428A" w:rsidRPr="00B62B0D" w:rsidRDefault="00B547D2" w:rsidP="00B547D2">
            <w:pPr>
              <w:pStyle w:val="ListParagraph"/>
              <w:numPr>
                <w:ilvl w:val="0"/>
                <w:numId w:val="6"/>
              </w:numPr>
            </w:pPr>
            <w:r>
              <w:t xml:space="preserve">Starting Monday, </w:t>
            </w:r>
            <w:r>
              <w:t>1 - TD LPN</w:t>
            </w:r>
            <w:r>
              <w:t xml:space="preserve">, </w:t>
            </w:r>
            <w:r>
              <w:t>1 - 10hr D RN</w:t>
            </w:r>
            <w:r>
              <w:t xml:space="preserve">, </w:t>
            </w:r>
            <w:r>
              <w:t>1 - 10hr D LPN</w:t>
            </w:r>
            <w:r>
              <w:t xml:space="preserve"> </w:t>
            </w:r>
            <w:r w:rsidR="0098428A" w:rsidRPr="00B62B0D">
              <w:t xml:space="preserve">to support </w:t>
            </w:r>
            <w:r w:rsidR="00B62B0D">
              <w:t>pre-</w:t>
            </w:r>
            <w:r w:rsidR="00886673">
              <w:t>triage</w:t>
            </w:r>
            <w:r w:rsidR="00B62B0D">
              <w:t xml:space="preserve"> 12 hours and </w:t>
            </w:r>
            <w:r w:rsidR="0098428A" w:rsidRPr="00B62B0D">
              <w:t>opening/closing</w:t>
            </w:r>
            <w:r w:rsidR="00B62B0D">
              <w:t xml:space="preserve"> of tent</w:t>
            </w:r>
          </w:p>
          <w:p w:rsidR="008C3277" w:rsidRPr="00B62B0D" w:rsidRDefault="00804EB7" w:rsidP="00886673">
            <w:pPr>
              <w:pStyle w:val="ListParagraph"/>
              <w:numPr>
                <w:ilvl w:val="0"/>
                <w:numId w:val="6"/>
              </w:numPr>
            </w:pPr>
            <w:r>
              <w:t>Explore opportunity to i</w:t>
            </w:r>
            <w:r w:rsidR="008C3277">
              <w:t xml:space="preserve">ncrease appointment availability </w:t>
            </w:r>
            <w:r w:rsidR="0052557C">
              <w:t>per hour</w:t>
            </w:r>
          </w:p>
          <w:p w:rsidR="004207C2" w:rsidRPr="004207C2" w:rsidRDefault="004207C2" w:rsidP="002B5E0D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</w:tbl>
    <w:p w:rsidR="004207C2" w:rsidRPr="004207C2" w:rsidRDefault="004207C2" w:rsidP="004207C2">
      <w:pPr>
        <w:rPr>
          <w:rFonts w:ascii="Lucida Sans" w:hAnsi="Lucida Sans"/>
          <w:sz w:val="20"/>
          <w:szCs w:val="20"/>
        </w:rPr>
      </w:pPr>
    </w:p>
    <w:sectPr w:rsidR="004207C2" w:rsidRPr="004207C2" w:rsidSect="004207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C2" w:rsidRDefault="004207C2" w:rsidP="004207C2">
      <w:pPr>
        <w:spacing w:after="0" w:line="240" w:lineRule="auto"/>
      </w:pPr>
      <w:r>
        <w:separator/>
      </w:r>
    </w:p>
  </w:endnote>
  <w:endnote w:type="continuationSeparator" w:id="0">
    <w:p w:rsidR="004207C2" w:rsidRDefault="004207C2" w:rsidP="004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C2" w:rsidRDefault="004207C2" w:rsidP="004207C2">
    <w:pPr>
      <w:pStyle w:val="Footer"/>
      <w:jc w:val="right"/>
      <w:rPr>
        <w:rFonts w:ascii="Lucida Sans" w:hAnsi="Lucida Sans"/>
        <w:i/>
        <w:sz w:val="16"/>
        <w:szCs w:val="16"/>
      </w:rPr>
    </w:pPr>
    <w:r w:rsidRPr="004207C2">
      <w:rPr>
        <w:rFonts w:ascii="Lucida Sans" w:hAnsi="Lucida Sans"/>
        <w:i/>
        <w:sz w:val="16"/>
        <w:szCs w:val="16"/>
      </w:rPr>
      <w:t xml:space="preserve">Adapted from Institute for Healthcare Improvement’s QI essentials Toolkit: PDSA Worksheet </w:t>
    </w:r>
  </w:p>
  <w:p w:rsidR="004207C2" w:rsidRPr="004207C2" w:rsidRDefault="004207C2" w:rsidP="004207C2">
    <w:pPr>
      <w:pStyle w:val="Footer"/>
      <w:jc w:val="right"/>
      <w:rPr>
        <w:rFonts w:ascii="Lucida Sans" w:hAnsi="Lucida Sans"/>
        <w:i/>
        <w:sz w:val="16"/>
        <w:szCs w:val="16"/>
      </w:rPr>
    </w:pPr>
    <w:r w:rsidRPr="004207C2">
      <w:rPr>
        <w:rFonts w:ascii="Lucida Sans" w:hAnsi="Lucida Sans"/>
        <w:i/>
        <w:sz w:val="16"/>
        <w:szCs w:val="16"/>
      </w:rPr>
      <w:t>Copyright © 2019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C2" w:rsidRDefault="004207C2" w:rsidP="004207C2">
      <w:pPr>
        <w:spacing w:after="0" w:line="240" w:lineRule="auto"/>
      </w:pPr>
      <w:r>
        <w:separator/>
      </w:r>
    </w:p>
  </w:footnote>
  <w:footnote w:type="continuationSeparator" w:id="0">
    <w:p w:rsidR="004207C2" w:rsidRDefault="004207C2" w:rsidP="0042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C2" w:rsidRDefault="004207C2">
    <w:pPr>
      <w:pStyle w:val="Header"/>
    </w:pPr>
    <w:r w:rsidRPr="000C0891">
      <w:rPr>
        <w:noProof/>
      </w:rPr>
      <w:drawing>
        <wp:inline distT="0" distB="0" distL="0" distR="0" wp14:anchorId="081E5227" wp14:editId="0E424F0E">
          <wp:extent cx="1744345" cy="626745"/>
          <wp:effectExtent l="0" t="0" r="8255" b="1905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92C"/>
    <w:multiLevelType w:val="hybridMultilevel"/>
    <w:tmpl w:val="56B2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1A3"/>
    <w:multiLevelType w:val="hybridMultilevel"/>
    <w:tmpl w:val="FEC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478D"/>
    <w:multiLevelType w:val="hybridMultilevel"/>
    <w:tmpl w:val="63F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E91"/>
    <w:multiLevelType w:val="hybridMultilevel"/>
    <w:tmpl w:val="F566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13EC"/>
    <w:multiLevelType w:val="hybridMultilevel"/>
    <w:tmpl w:val="E83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7E97"/>
    <w:multiLevelType w:val="hybridMultilevel"/>
    <w:tmpl w:val="8AA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2"/>
    <w:rsid w:val="000B6989"/>
    <w:rsid w:val="000E43A5"/>
    <w:rsid w:val="001D0C48"/>
    <w:rsid w:val="002C049F"/>
    <w:rsid w:val="00307450"/>
    <w:rsid w:val="0030786C"/>
    <w:rsid w:val="003F6AE8"/>
    <w:rsid w:val="004207C2"/>
    <w:rsid w:val="00442400"/>
    <w:rsid w:val="0052557C"/>
    <w:rsid w:val="005C3853"/>
    <w:rsid w:val="006E67CC"/>
    <w:rsid w:val="00804EB7"/>
    <w:rsid w:val="00886673"/>
    <w:rsid w:val="008C3277"/>
    <w:rsid w:val="008C5A40"/>
    <w:rsid w:val="008E4661"/>
    <w:rsid w:val="0098428A"/>
    <w:rsid w:val="00A407A6"/>
    <w:rsid w:val="00AA0271"/>
    <w:rsid w:val="00B547D2"/>
    <w:rsid w:val="00B62B0D"/>
    <w:rsid w:val="00B87EA8"/>
    <w:rsid w:val="00C675FA"/>
    <w:rsid w:val="00CE16E9"/>
    <w:rsid w:val="00D013D1"/>
    <w:rsid w:val="00D57973"/>
    <w:rsid w:val="00E80593"/>
    <w:rsid w:val="00F4350B"/>
    <w:rsid w:val="00F8061D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52C48-ECEC-4D73-8111-C35E73E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C2"/>
  </w:style>
  <w:style w:type="paragraph" w:styleId="Footer">
    <w:name w:val="footer"/>
    <w:basedOn w:val="Normal"/>
    <w:link w:val="FooterChar"/>
    <w:uiPriority w:val="99"/>
    <w:unhideWhenUsed/>
    <w:rsid w:val="004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C2"/>
  </w:style>
  <w:style w:type="paragraph" w:styleId="NoSpacing">
    <w:name w:val="No Spacing"/>
    <w:uiPriority w:val="1"/>
    <w:qFormat/>
    <w:rsid w:val="00420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Creelman, Amanda</dc:creator>
  <cp:keywords/>
  <dc:description/>
  <cp:lastModifiedBy>Wolfe, Heather</cp:lastModifiedBy>
  <cp:revision>7</cp:revision>
  <dcterms:created xsi:type="dcterms:W3CDTF">2020-04-17T20:05:00Z</dcterms:created>
  <dcterms:modified xsi:type="dcterms:W3CDTF">2020-04-17T20:38:00Z</dcterms:modified>
</cp:coreProperties>
</file>