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8324E6" w14:textId="711BD8EB" w:rsidR="00505DBB" w:rsidRPr="00C74497" w:rsidRDefault="00505DBB" w:rsidP="00505DBB">
      <w:pPr>
        <w:pStyle w:val="NormalWeb"/>
        <w:spacing w:before="0" w:beforeAutospacing="0" w:after="0" w:afterAutospacing="0" w:line="288" w:lineRule="auto"/>
        <w:rPr>
          <w:rFonts w:ascii="Roboto" w:hAnsi="Roboto"/>
          <w:b/>
          <w:bCs/>
          <w:sz w:val="20"/>
          <w:szCs w:val="20"/>
        </w:rPr>
      </w:pPr>
      <w:r>
        <w:rPr>
          <w:noProof/>
        </w:rPr>
        <w:drawing>
          <wp:inline distT="0" distB="0" distL="0" distR="0" wp14:anchorId="545D9892" wp14:editId="7CB9B7C7">
            <wp:extent cx="3188206" cy="996315"/>
            <wp:effectExtent l="0" t="0" r="0" b="0"/>
            <wp:docPr id="2100694154"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64359" name="Picture 1" descr="A close-up of a 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91455" cy="1028580"/>
                    </a:xfrm>
                    <a:prstGeom prst="rect">
                      <a:avLst/>
                    </a:prstGeom>
                  </pic:spPr>
                </pic:pic>
              </a:graphicData>
            </a:graphic>
          </wp:inline>
        </w:drawing>
      </w:r>
    </w:p>
    <w:p w14:paraId="105F18B2" w14:textId="77777777" w:rsidR="00505DBB" w:rsidRPr="00505DBB" w:rsidRDefault="00505DBB" w:rsidP="00505DBB">
      <w:pPr>
        <w:pStyle w:val="NormalWeb"/>
        <w:spacing w:before="0" w:beforeAutospacing="0" w:after="0" w:afterAutospacing="0" w:line="288" w:lineRule="auto"/>
        <w:jc w:val="center"/>
        <w:rPr>
          <w:rFonts w:ascii="Roboto" w:hAnsi="Roboto"/>
          <w:b/>
          <w:bCs/>
          <w:sz w:val="20"/>
          <w:szCs w:val="20"/>
        </w:rPr>
      </w:pPr>
    </w:p>
    <w:p w14:paraId="032B5836" w14:textId="4C8473E6" w:rsidR="00505DBB" w:rsidRPr="00DF7C60" w:rsidRDefault="00505DBB" w:rsidP="00505DBB">
      <w:pPr>
        <w:pStyle w:val="NormalWeb"/>
        <w:spacing w:before="0" w:beforeAutospacing="0" w:after="0" w:afterAutospacing="0" w:line="288" w:lineRule="auto"/>
        <w:jc w:val="center"/>
        <w:rPr>
          <w:rFonts w:ascii="Roboto" w:hAnsi="Roboto"/>
          <w:b/>
          <w:bCs/>
          <w:sz w:val="36"/>
          <w:szCs w:val="36"/>
        </w:rPr>
      </w:pPr>
      <w:r w:rsidRPr="00DF7C60">
        <w:rPr>
          <w:rFonts w:ascii="Roboto" w:hAnsi="Roboto"/>
          <w:b/>
          <w:bCs/>
          <w:sz w:val="36"/>
          <w:szCs w:val="36"/>
        </w:rPr>
        <w:t>PRESS RELEASE</w:t>
      </w:r>
    </w:p>
    <w:p w14:paraId="30E3BC20" w14:textId="77777777" w:rsidR="00505DBB" w:rsidRDefault="00505DBB" w:rsidP="00505DBB">
      <w:pPr>
        <w:pStyle w:val="NormalWeb"/>
        <w:spacing w:before="0" w:beforeAutospacing="0" w:after="0" w:afterAutospacing="0" w:line="288" w:lineRule="auto"/>
        <w:jc w:val="center"/>
        <w:rPr>
          <w:rFonts w:ascii="Roboto" w:hAnsi="Roboto"/>
          <w:b/>
          <w:bCs/>
        </w:rPr>
      </w:pPr>
    </w:p>
    <w:p w14:paraId="2BB4ED6C" w14:textId="77777777" w:rsidR="00505DBB" w:rsidRPr="00C74497" w:rsidRDefault="00505DBB" w:rsidP="00505DBB">
      <w:pPr>
        <w:pStyle w:val="NormalWeb"/>
        <w:spacing w:before="0" w:beforeAutospacing="0" w:after="0" w:afterAutospacing="0" w:line="288" w:lineRule="auto"/>
        <w:jc w:val="right"/>
        <w:rPr>
          <w:rFonts w:ascii="Roboto" w:hAnsi="Roboto"/>
          <w:b/>
          <w:bCs/>
          <w:u w:val="single"/>
        </w:rPr>
      </w:pPr>
      <w:r w:rsidRPr="00C74497">
        <w:rPr>
          <w:rFonts w:ascii="Roboto" w:hAnsi="Roboto"/>
          <w:b/>
          <w:bCs/>
          <w:u w:val="single"/>
        </w:rPr>
        <w:t>FOR IMMEDIATE RELEASE</w:t>
      </w:r>
    </w:p>
    <w:p w14:paraId="570511E3" w14:textId="77777777" w:rsidR="00505DBB" w:rsidRDefault="00505DBB" w:rsidP="00505DBB">
      <w:pPr>
        <w:pStyle w:val="NormalWeb"/>
        <w:spacing w:before="0" w:beforeAutospacing="0" w:after="0" w:afterAutospacing="0" w:line="288" w:lineRule="auto"/>
        <w:jc w:val="center"/>
        <w:rPr>
          <w:rFonts w:ascii="Roboto" w:hAnsi="Roboto"/>
          <w:b/>
          <w:bCs/>
        </w:rPr>
      </w:pPr>
    </w:p>
    <w:p w14:paraId="788C2081" w14:textId="77777777" w:rsidR="00505DBB" w:rsidRPr="00C74497" w:rsidRDefault="00505DBB" w:rsidP="00505DBB">
      <w:pPr>
        <w:pStyle w:val="NormalWeb"/>
        <w:spacing w:before="0" w:beforeAutospacing="0" w:after="0" w:afterAutospacing="0" w:line="288" w:lineRule="auto"/>
        <w:jc w:val="center"/>
        <w:rPr>
          <w:rFonts w:ascii="Roboto" w:hAnsi="Roboto"/>
          <w:b/>
          <w:bCs/>
          <w:sz w:val="32"/>
          <w:szCs w:val="32"/>
        </w:rPr>
      </w:pPr>
      <w:r w:rsidRPr="00C74497">
        <w:rPr>
          <w:rFonts w:ascii="Roboto" w:hAnsi="Roboto"/>
          <w:b/>
          <w:bCs/>
          <w:sz w:val="32"/>
          <w:szCs w:val="32"/>
        </w:rPr>
        <w:t xml:space="preserve">From Vermont to Amsterdam: Advancing Dairy Workers’ Rights </w:t>
      </w:r>
    </w:p>
    <w:p w14:paraId="32C7FC69" w14:textId="77777777" w:rsidR="00505DBB" w:rsidRPr="00E26CAD" w:rsidRDefault="00505DBB" w:rsidP="00505DBB">
      <w:pPr>
        <w:pStyle w:val="NormalWeb"/>
        <w:spacing w:before="0" w:beforeAutospacing="0" w:after="0" w:afterAutospacing="0" w:line="288" w:lineRule="auto"/>
        <w:rPr>
          <w:rFonts w:ascii="Roboto" w:hAnsi="Roboto"/>
          <w:color w:val="0E101A"/>
          <w:sz w:val="22"/>
          <w:szCs w:val="22"/>
        </w:rPr>
      </w:pPr>
    </w:p>
    <w:p w14:paraId="3D2B1240" w14:textId="77777777" w:rsidR="00505DBB" w:rsidRDefault="00505DBB" w:rsidP="00505DBB">
      <w:pPr>
        <w:pStyle w:val="NormalWeb"/>
        <w:spacing w:before="0" w:beforeAutospacing="0" w:after="0" w:afterAutospacing="0" w:line="288" w:lineRule="auto"/>
        <w:rPr>
          <w:rFonts w:ascii="Roboto" w:hAnsi="Roboto"/>
          <w:color w:val="0E101A"/>
          <w:sz w:val="22"/>
          <w:szCs w:val="22"/>
        </w:rPr>
      </w:pPr>
      <w:r w:rsidRPr="00DF7C60">
        <w:rPr>
          <w:rStyle w:val="Emphasis"/>
          <w:rFonts w:ascii="Roboto" w:eastAsiaTheme="majorEastAsia" w:hAnsi="Roboto"/>
          <w:b/>
          <w:bCs/>
          <w:i w:val="0"/>
          <w:iCs w:val="0"/>
          <w:color w:val="0E101A"/>
          <w:sz w:val="22"/>
          <w:szCs w:val="22"/>
        </w:rPr>
        <w:t>June 11, 2025 — New York, NY</w:t>
      </w:r>
      <w:r w:rsidRPr="00E26CAD">
        <w:rPr>
          <w:rFonts w:ascii="Roboto" w:hAnsi="Roboto"/>
          <w:color w:val="0E101A"/>
          <w:sz w:val="22"/>
          <w:szCs w:val="22"/>
        </w:rPr>
        <w:t xml:space="preserve"> — </w:t>
      </w:r>
      <w:r>
        <w:rPr>
          <w:rFonts w:ascii="Roboto" w:hAnsi="Roboto"/>
          <w:color w:val="0E101A"/>
          <w:sz w:val="22"/>
          <w:szCs w:val="22"/>
        </w:rPr>
        <w:t xml:space="preserve">At a time when immigrant communities are increasingly under pressure and facing frightening confrontations with immigration enforcement officials, </w:t>
      </w:r>
      <w:r w:rsidRPr="00E26CAD">
        <w:rPr>
          <w:rFonts w:ascii="Roboto" w:hAnsi="Roboto"/>
          <w:color w:val="0E101A"/>
          <w:sz w:val="22"/>
          <w:szCs w:val="22"/>
        </w:rPr>
        <w:t>United Church Funds (UCF)</w:t>
      </w:r>
      <w:r>
        <w:rPr>
          <w:rFonts w:ascii="Roboto" w:hAnsi="Roboto"/>
          <w:color w:val="0E101A"/>
          <w:sz w:val="22"/>
          <w:szCs w:val="22"/>
        </w:rPr>
        <w:t xml:space="preserve"> is lending its support to</w:t>
      </w:r>
      <w:r w:rsidRPr="00E26CAD">
        <w:rPr>
          <w:rFonts w:ascii="Roboto" w:hAnsi="Roboto"/>
          <w:color w:val="0E101A"/>
          <w:sz w:val="22"/>
          <w:szCs w:val="22"/>
        </w:rPr>
        <w:t xml:space="preserve"> Migrant Justice, a Vermont-based human rights organization</w:t>
      </w:r>
      <w:r>
        <w:rPr>
          <w:rFonts w:ascii="Roboto" w:hAnsi="Roboto"/>
          <w:color w:val="0E101A"/>
          <w:sz w:val="22"/>
          <w:szCs w:val="22"/>
        </w:rPr>
        <w:t xml:space="preserve">. In April, UCF invited Migrant Justice to represent UCF at the </w:t>
      </w:r>
      <w:r w:rsidRPr="00E26CAD">
        <w:rPr>
          <w:rFonts w:ascii="Roboto" w:hAnsi="Roboto"/>
          <w:color w:val="0E101A"/>
          <w:sz w:val="22"/>
          <w:szCs w:val="22"/>
        </w:rPr>
        <w:t>Annual General Meeting (AGM)</w:t>
      </w:r>
      <w:r>
        <w:rPr>
          <w:rFonts w:ascii="Roboto" w:hAnsi="Roboto"/>
          <w:color w:val="0E101A"/>
          <w:sz w:val="22"/>
          <w:szCs w:val="22"/>
        </w:rPr>
        <w:t xml:space="preserve"> of</w:t>
      </w:r>
      <w:r w:rsidRPr="00E26CAD">
        <w:rPr>
          <w:rFonts w:ascii="Roboto" w:hAnsi="Roboto"/>
          <w:color w:val="0E101A"/>
          <w:sz w:val="22"/>
          <w:szCs w:val="22"/>
        </w:rPr>
        <w:t xml:space="preserve"> Ahold Delhaize in Amsterdam</w:t>
      </w:r>
      <w:r>
        <w:rPr>
          <w:rFonts w:ascii="Roboto" w:hAnsi="Roboto"/>
          <w:color w:val="0E101A"/>
          <w:sz w:val="22"/>
          <w:szCs w:val="22"/>
        </w:rPr>
        <w:t xml:space="preserve"> to amplify the </w:t>
      </w:r>
      <w:r w:rsidRPr="00E26CAD">
        <w:rPr>
          <w:rFonts w:ascii="Roboto" w:hAnsi="Roboto"/>
          <w:color w:val="0E101A"/>
          <w:sz w:val="22"/>
          <w:szCs w:val="22"/>
        </w:rPr>
        <w:t xml:space="preserve">voices of immigrant dairy farmworkers and </w:t>
      </w:r>
      <w:r>
        <w:rPr>
          <w:rFonts w:ascii="Roboto" w:hAnsi="Roboto"/>
          <w:color w:val="0E101A"/>
          <w:sz w:val="22"/>
          <w:szCs w:val="22"/>
        </w:rPr>
        <w:t xml:space="preserve">call for remedies to </w:t>
      </w:r>
      <w:r w:rsidRPr="00E26CAD">
        <w:rPr>
          <w:rFonts w:ascii="Roboto" w:hAnsi="Roboto"/>
          <w:color w:val="0E101A"/>
          <w:sz w:val="22"/>
          <w:szCs w:val="22"/>
        </w:rPr>
        <w:t>serious labor abuses within the dairy supply chain.</w:t>
      </w:r>
    </w:p>
    <w:p w14:paraId="3867ED61" w14:textId="77777777" w:rsidR="00505DBB" w:rsidRPr="00E26CAD" w:rsidRDefault="00505DBB" w:rsidP="00505DBB">
      <w:pPr>
        <w:pStyle w:val="NormalWeb"/>
        <w:spacing w:before="0" w:beforeAutospacing="0" w:after="0" w:afterAutospacing="0" w:line="288" w:lineRule="auto"/>
        <w:rPr>
          <w:rFonts w:ascii="Roboto" w:hAnsi="Roboto"/>
          <w:color w:val="0E101A"/>
          <w:sz w:val="22"/>
          <w:szCs w:val="22"/>
        </w:rPr>
      </w:pPr>
    </w:p>
    <w:p w14:paraId="060A6AB3" w14:textId="77777777" w:rsidR="00505DBB" w:rsidRDefault="00505DBB" w:rsidP="00505DBB">
      <w:pPr>
        <w:pStyle w:val="NormalWeb"/>
        <w:spacing w:before="0" w:beforeAutospacing="0" w:after="0" w:afterAutospacing="0" w:line="288" w:lineRule="auto"/>
        <w:rPr>
          <w:rFonts w:ascii="Roboto" w:hAnsi="Roboto"/>
          <w:color w:val="0E101A"/>
          <w:sz w:val="22"/>
          <w:szCs w:val="22"/>
        </w:rPr>
      </w:pPr>
      <w:r w:rsidRPr="00E26CAD">
        <w:rPr>
          <w:rFonts w:ascii="Roboto" w:hAnsi="Roboto"/>
          <w:color w:val="0E101A"/>
          <w:sz w:val="22"/>
          <w:szCs w:val="22"/>
        </w:rPr>
        <w:t xml:space="preserve">Migrant Justice has been at the forefront of advocating for </w:t>
      </w:r>
      <w:r>
        <w:rPr>
          <w:rFonts w:ascii="Roboto" w:hAnsi="Roboto"/>
          <w:color w:val="0E101A"/>
          <w:sz w:val="22"/>
          <w:szCs w:val="22"/>
        </w:rPr>
        <w:t>improved</w:t>
      </w:r>
      <w:r w:rsidRPr="00E26CAD">
        <w:rPr>
          <w:rFonts w:ascii="Roboto" w:hAnsi="Roboto"/>
          <w:color w:val="0E101A"/>
          <w:sz w:val="22"/>
          <w:szCs w:val="22"/>
        </w:rPr>
        <w:t xml:space="preserve"> </w:t>
      </w:r>
      <w:r>
        <w:rPr>
          <w:rFonts w:ascii="Roboto" w:hAnsi="Roboto"/>
          <w:color w:val="0E101A"/>
          <w:sz w:val="22"/>
          <w:szCs w:val="22"/>
        </w:rPr>
        <w:t>working</w:t>
      </w:r>
      <w:r w:rsidRPr="00E26CAD">
        <w:rPr>
          <w:rFonts w:ascii="Roboto" w:hAnsi="Roboto"/>
          <w:color w:val="0E101A"/>
          <w:sz w:val="22"/>
          <w:szCs w:val="22"/>
        </w:rPr>
        <w:t xml:space="preserve"> conditions through its Milk with Dignity program</w:t>
      </w:r>
      <w:r>
        <w:rPr>
          <w:rFonts w:ascii="Roboto" w:hAnsi="Roboto"/>
          <w:color w:val="0E101A"/>
          <w:sz w:val="22"/>
          <w:szCs w:val="22"/>
        </w:rPr>
        <w:t xml:space="preserve">, modeled after the Coalition of Immokalee Workers’ </w:t>
      </w:r>
      <w:hyperlink r:id="rId8" w:history="1">
        <w:r w:rsidRPr="004E10D6">
          <w:rPr>
            <w:rStyle w:val="Hyperlink"/>
            <w:rFonts w:ascii="Roboto" w:hAnsi="Roboto"/>
            <w:sz w:val="22"/>
            <w:szCs w:val="22"/>
          </w:rPr>
          <w:t>Fair Food Program</w:t>
        </w:r>
      </w:hyperlink>
      <w:r>
        <w:rPr>
          <w:rFonts w:ascii="Roboto" w:hAnsi="Roboto"/>
          <w:color w:val="0E101A"/>
          <w:sz w:val="22"/>
          <w:szCs w:val="22"/>
        </w:rPr>
        <w:t xml:space="preserve">, which began in Southwest Florida. Both programs offer consumers the assurance that farmworkers’ rights and safety are respected and protected throughout the supply chain. </w:t>
      </w:r>
    </w:p>
    <w:p w14:paraId="58ABFAF1" w14:textId="77777777" w:rsidR="00505DBB" w:rsidRDefault="00505DBB" w:rsidP="00505DBB">
      <w:pPr>
        <w:pStyle w:val="NormalWeb"/>
        <w:spacing w:before="0" w:beforeAutospacing="0" w:after="0" w:afterAutospacing="0" w:line="288" w:lineRule="auto"/>
        <w:rPr>
          <w:rFonts w:ascii="Roboto" w:hAnsi="Roboto"/>
          <w:color w:val="0E101A"/>
          <w:sz w:val="22"/>
          <w:szCs w:val="22"/>
        </w:rPr>
      </w:pPr>
    </w:p>
    <w:p w14:paraId="58C6C5F1" w14:textId="77777777" w:rsidR="00505DBB" w:rsidRPr="00C924FD" w:rsidRDefault="00505DBB" w:rsidP="00505DBB">
      <w:pPr>
        <w:pStyle w:val="NormalWeb"/>
        <w:spacing w:before="0" w:beforeAutospacing="0" w:after="0" w:afterAutospacing="0" w:line="288" w:lineRule="auto"/>
        <w:rPr>
          <w:rFonts w:ascii="Roboto" w:hAnsi="Roboto"/>
          <w:color w:val="0E101A"/>
          <w:sz w:val="22"/>
          <w:szCs w:val="22"/>
        </w:rPr>
      </w:pPr>
      <w:r w:rsidRPr="00C924FD">
        <w:rPr>
          <w:rFonts w:ascii="Roboto" w:hAnsi="Roboto"/>
          <w:sz w:val="22"/>
          <w:szCs w:val="22"/>
        </w:rPr>
        <w:t xml:space="preserve">This issue hits close to home for customers </w:t>
      </w:r>
      <w:r>
        <w:rPr>
          <w:rFonts w:ascii="Roboto" w:hAnsi="Roboto"/>
          <w:sz w:val="22"/>
          <w:szCs w:val="22"/>
        </w:rPr>
        <w:t>throughout New England and New York</w:t>
      </w:r>
      <w:r>
        <w:rPr>
          <w:rStyle w:val="Strong"/>
          <w:rFonts w:ascii="Roboto" w:eastAsiaTheme="majorEastAsia" w:hAnsi="Roboto"/>
          <w:sz w:val="22"/>
          <w:szCs w:val="22"/>
        </w:rPr>
        <w:t>,</w:t>
      </w:r>
      <w:r w:rsidRPr="00C924FD">
        <w:rPr>
          <w:rFonts w:ascii="Roboto" w:hAnsi="Roboto"/>
          <w:sz w:val="22"/>
          <w:szCs w:val="22"/>
        </w:rPr>
        <w:t xml:space="preserve"> where </w:t>
      </w:r>
      <w:r w:rsidRPr="00364B34">
        <w:rPr>
          <w:rStyle w:val="Strong"/>
          <w:rFonts w:ascii="Roboto" w:eastAsiaTheme="majorEastAsia" w:hAnsi="Roboto"/>
          <w:b w:val="0"/>
          <w:bCs w:val="0"/>
          <w:sz w:val="22"/>
          <w:szCs w:val="22"/>
        </w:rPr>
        <w:t>Hannaford Supermarkets,</w:t>
      </w:r>
      <w:r w:rsidRPr="00C924FD">
        <w:rPr>
          <w:rStyle w:val="Strong"/>
          <w:rFonts w:ascii="Roboto" w:eastAsiaTheme="majorEastAsia" w:hAnsi="Roboto"/>
          <w:sz w:val="22"/>
          <w:szCs w:val="22"/>
        </w:rPr>
        <w:t xml:space="preserve"> </w:t>
      </w:r>
      <w:r w:rsidRPr="00C924FD">
        <w:rPr>
          <w:rFonts w:ascii="Roboto" w:hAnsi="Roboto"/>
          <w:color w:val="0E101A"/>
          <w:sz w:val="22"/>
          <w:szCs w:val="22"/>
        </w:rPr>
        <w:t xml:space="preserve">one of the largest supermarket chains in the Northeast region and a subsidiary of Ahold Delhaize, </w:t>
      </w:r>
      <w:r w:rsidRPr="00C924FD">
        <w:rPr>
          <w:rFonts w:ascii="Roboto" w:hAnsi="Roboto"/>
          <w:sz w:val="22"/>
          <w:szCs w:val="22"/>
        </w:rPr>
        <w:t xml:space="preserve">has been under increasing pressure to join the Milk with Dignity program. </w:t>
      </w:r>
    </w:p>
    <w:p w14:paraId="5CA498F3" w14:textId="77777777" w:rsidR="00505DBB" w:rsidRPr="00E26CAD" w:rsidRDefault="00505DBB" w:rsidP="00505DBB">
      <w:pPr>
        <w:pStyle w:val="NormalWeb"/>
        <w:spacing w:before="0" w:beforeAutospacing="0" w:after="0" w:afterAutospacing="0" w:line="288" w:lineRule="auto"/>
        <w:rPr>
          <w:rFonts w:ascii="Roboto" w:hAnsi="Roboto"/>
          <w:color w:val="0E101A"/>
          <w:sz w:val="22"/>
          <w:szCs w:val="22"/>
        </w:rPr>
      </w:pPr>
    </w:p>
    <w:p w14:paraId="318C796C" w14:textId="77777777" w:rsidR="00505DBB" w:rsidRDefault="00505DBB" w:rsidP="00505DBB">
      <w:pPr>
        <w:pStyle w:val="NormalWeb"/>
        <w:spacing w:before="0" w:beforeAutospacing="0" w:after="0" w:afterAutospacing="0" w:line="288" w:lineRule="auto"/>
        <w:rPr>
          <w:rFonts w:ascii="Roboto" w:hAnsi="Roboto"/>
          <w:color w:val="0E101A"/>
          <w:sz w:val="22"/>
          <w:szCs w:val="22"/>
        </w:rPr>
      </w:pPr>
      <w:r w:rsidRPr="00E26CAD">
        <w:rPr>
          <w:rFonts w:ascii="Roboto" w:hAnsi="Roboto"/>
          <w:color w:val="0E101A"/>
          <w:sz w:val="22"/>
          <w:szCs w:val="22"/>
        </w:rPr>
        <w:t>Since 2019, Migrant Justice has urg</w:t>
      </w:r>
      <w:r>
        <w:rPr>
          <w:rFonts w:ascii="Roboto" w:hAnsi="Roboto"/>
          <w:color w:val="0E101A"/>
          <w:sz w:val="22"/>
          <w:szCs w:val="22"/>
        </w:rPr>
        <w:t>ed</w:t>
      </w:r>
      <w:r w:rsidRPr="00E26CAD">
        <w:rPr>
          <w:rFonts w:ascii="Roboto" w:hAnsi="Roboto"/>
          <w:color w:val="0E101A"/>
          <w:sz w:val="22"/>
          <w:szCs w:val="22"/>
        </w:rPr>
        <w:t xml:space="preserve"> Hannaford Supermarkets</w:t>
      </w:r>
      <w:r>
        <w:rPr>
          <w:rFonts w:ascii="Roboto" w:hAnsi="Roboto"/>
          <w:color w:val="0E101A"/>
          <w:sz w:val="22"/>
          <w:szCs w:val="22"/>
        </w:rPr>
        <w:t xml:space="preserve"> </w:t>
      </w:r>
      <w:r w:rsidRPr="00E26CAD">
        <w:rPr>
          <w:rFonts w:ascii="Roboto" w:hAnsi="Roboto"/>
          <w:color w:val="0E101A"/>
          <w:sz w:val="22"/>
          <w:szCs w:val="22"/>
        </w:rPr>
        <w:t xml:space="preserve">to </w:t>
      </w:r>
      <w:r>
        <w:rPr>
          <w:rFonts w:ascii="Roboto" w:hAnsi="Roboto"/>
          <w:color w:val="0E101A"/>
          <w:sz w:val="22"/>
          <w:szCs w:val="22"/>
        </w:rPr>
        <w:t xml:space="preserve">follow the lead of Ben &amp; Jerry’s, the Vermont-based ice cream brand, which recently celebrated seven years of partnership with Migrant Justice and the Milk with Dignity program. Hannaford is a </w:t>
      </w:r>
      <w:r w:rsidRPr="00E26CAD">
        <w:rPr>
          <w:rFonts w:ascii="Roboto" w:hAnsi="Roboto"/>
          <w:color w:val="0E101A"/>
          <w:sz w:val="22"/>
          <w:szCs w:val="22"/>
        </w:rPr>
        <w:t>major buyer of dairy products sourced from farms where workers have reported grueling and unsafe conditions working conditions. These conditions include long working hours, inhumane living arrangements and wages that fall below minimum standards.</w:t>
      </w:r>
      <w:r>
        <w:rPr>
          <w:rFonts w:ascii="Roboto" w:hAnsi="Roboto"/>
          <w:color w:val="0E101A"/>
          <w:sz w:val="22"/>
          <w:szCs w:val="22"/>
        </w:rPr>
        <w:t xml:space="preserve"> </w:t>
      </w:r>
    </w:p>
    <w:p w14:paraId="751AE139" w14:textId="77777777" w:rsidR="00505DBB" w:rsidRPr="00E26CAD" w:rsidRDefault="00505DBB" w:rsidP="00505DBB">
      <w:pPr>
        <w:pStyle w:val="NormalWeb"/>
        <w:spacing w:before="0" w:beforeAutospacing="0" w:after="0" w:afterAutospacing="0" w:line="288" w:lineRule="auto"/>
        <w:rPr>
          <w:rFonts w:ascii="Roboto" w:hAnsi="Roboto"/>
          <w:color w:val="0E101A"/>
          <w:sz w:val="22"/>
          <w:szCs w:val="22"/>
        </w:rPr>
      </w:pPr>
    </w:p>
    <w:p w14:paraId="233F425E" w14:textId="77777777" w:rsidR="00505DBB" w:rsidRPr="00E26CAD" w:rsidRDefault="00505DBB" w:rsidP="00505DBB">
      <w:pPr>
        <w:pStyle w:val="NormalWeb"/>
        <w:spacing w:before="0" w:beforeAutospacing="0" w:after="0" w:afterAutospacing="0" w:line="288" w:lineRule="auto"/>
        <w:rPr>
          <w:rFonts w:ascii="Roboto" w:hAnsi="Roboto"/>
          <w:color w:val="0E101A"/>
          <w:sz w:val="22"/>
          <w:szCs w:val="22"/>
        </w:rPr>
      </w:pPr>
      <w:r>
        <w:rPr>
          <w:rFonts w:ascii="Roboto" w:hAnsi="Roboto"/>
          <w:color w:val="0E101A"/>
          <w:sz w:val="22"/>
          <w:szCs w:val="22"/>
        </w:rPr>
        <w:t xml:space="preserve">Marita Canedo, Program Coordinator for Milk with Dignity, sharing  on UCF’s </w:t>
      </w:r>
      <w:hyperlink r:id="rId9" w:history="1">
        <w:r w:rsidRPr="00B1189B">
          <w:rPr>
            <w:rStyle w:val="Hyperlink"/>
            <w:rFonts w:ascii="Roboto" w:hAnsi="Roboto"/>
            <w:sz w:val="22"/>
            <w:szCs w:val="22"/>
          </w:rPr>
          <w:t xml:space="preserve">Just Investing Podcast </w:t>
        </w:r>
        <w:r>
          <w:rPr>
            <w:rStyle w:val="Hyperlink"/>
            <w:rFonts w:ascii="Roboto" w:hAnsi="Roboto"/>
            <w:sz w:val="22"/>
            <w:szCs w:val="22"/>
          </w:rPr>
          <w:t>(</w:t>
        </w:r>
        <w:r w:rsidRPr="00B1189B">
          <w:rPr>
            <w:rStyle w:val="Hyperlink"/>
            <w:rFonts w:ascii="Roboto" w:hAnsi="Roboto"/>
            <w:sz w:val="22"/>
            <w:szCs w:val="22"/>
          </w:rPr>
          <w:t>Ep</w:t>
        </w:r>
        <w:r>
          <w:rPr>
            <w:rStyle w:val="Hyperlink"/>
            <w:rFonts w:ascii="Roboto" w:hAnsi="Roboto"/>
            <w:sz w:val="22"/>
            <w:szCs w:val="22"/>
          </w:rPr>
          <w:t>.</w:t>
        </w:r>
        <w:r w:rsidRPr="00B1189B">
          <w:rPr>
            <w:rStyle w:val="Hyperlink"/>
            <w:rFonts w:ascii="Roboto" w:hAnsi="Roboto"/>
            <w:sz w:val="22"/>
            <w:szCs w:val="22"/>
          </w:rPr>
          <w:t xml:space="preserve"> 8</w:t>
        </w:r>
      </w:hyperlink>
      <w:r>
        <w:t xml:space="preserve">), </w:t>
      </w:r>
      <w:r>
        <w:rPr>
          <w:rFonts w:ascii="Roboto" w:hAnsi="Roboto"/>
          <w:color w:val="0E101A"/>
          <w:sz w:val="22"/>
          <w:szCs w:val="22"/>
        </w:rPr>
        <w:t xml:space="preserve">said: </w:t>
      </w:r>
      <w:r w:rsidRPr="00E26CAD">
        <w:rPr>
          <w:rFonts w:ascii="Roboto" w:hAnsi="Roboto"/>
          <w:color w:val="0E101A"/>
          <w:sz w:val="22"/>
          <w:szCs w:val="22"/>
        </w:rPr>
        <w:t>"We have to recognize that these immigrant workers are climate refugees. They were forced to migrate, fleeing from environmental devastation and violence in their home countries. It is time to demystify the narrative that immigrant workers are just willing to take on the worst jobs. Every job is dignified, and every person deserves respect</w:t>
      </w:r>
      <w:r>
        <w:rPr>
          <w:rFonts w:ascii="Roboto" w:hAnsi="Roboto"/>
          <w:color w:val="0E101A"/>
          <w:sz w:val="22"/>
          <w:szCs w:val="22"/>
        </w:rPr>
        <w:t>.</w:t>
      </w:r>
      <w:r w:rsidRPr="00E26CAD">
        <w:rPr>
          <w:rFonts w:ascii="Roboto" w:hAnsi="Roboto"/>
          <w:color w:val="0E101A"/>
          <w:sz w:val="22"/>
          <w:szCs w:val="22"/>
        </w:rPr>
        <w:t>"</w:t>
      </w:r>
    </w:p>
    <w:p w14:paraId="43FD84E4" w14:textId="77777777" w:rsidR="00505DBB" w:rsidRDefault="00505DBB" w:rsidP="00505DBB">
      <w:pPr>
        <w:pStyle w:val="NormalWeb"/>
        <w:spacing w:before="0" w:beforeAutospacing="0" w:after="0" w:afterAutospacing="0" w:line="288" w:lineRule="auto"/>
        <w:rPr>
          <w:rFonts w:ascii="Roboto" w:hAnsi="Roboto"/>
          <w:color w:val="0E101A"/>
          <w:sz w:val="22"/>
          <w:szCs w:val="22"/>
        </w:rPr>
      </w:pPr>
    </w:p>
    <w:p w14:paraId="335015CD" w14:textId="77777777" w:rsidR="00505DBB" w:rsidRDefault="00505DBB" w:rsidP="00505DBB">
      <w:pPr>
        <w:pStyle w:val="NormalWeb"/>
        <w:spacing w:before="0" w:beforeAutospacing="0" w:after="0" w:afterAutospacing="0" w:line="288" w:lineRule="auto"/>
        <w:rPr>
          <w:rFonts w:ascii="Roboto" w:hAnsi="Roboto"/>
          <w:color w:val="0E101A"/>
          <w:sz w:val="22"/>
          <w:szCs w:val="22"/>
        </w:rPr>
      </w:pPr>
    </w:p>
    <w:p w14:paraId="0602F55A" w14:textId="454A763A" w:rsidR="00505DBB" w:rsidRPr="00505DBB" w:rsidRDefault="00505DBB" w:rsidP="00505DBB">
      <w:pPr>
        <w:pStyle w:val="NormalWeb"/>
        <w:spacing w:before="0" w:beforeAutospacing="0" w:after="0" w:afterAutospacing="0" w:line="288" w:lineRule="auto"/>
        <w:jc w:val="right"/>
        <w:rPr>
          <w:rFonts w:ascii="Roboto" w:hAnsi="Roboto"/>
          <w:color w:val="0E101A"/>
          <w:sz w:val="16"/>
          <w:szCs w:val="16"/>
        </w:rPr>
      </w:pPr>
      <w:r w:rsidRPr="00505DBB">
        <w:rPr>
          <w:rFonts w:ascii="Roboto" w:hAnsi="Roboto"/>
          <w:color w:val="0E101A"/>
          <w:sz w:val="16"/>
          <w:szCs w:val="16"/>
        </w:rPr>
        <w:t>Press Release</w:t>
      </w:r>
    </w:p>
    <w:p w14:paraId="0EF3E5BE" w14:textId="528CD7F1" w:rsidR="00505DBB" w:rsidRPr="00505DBB" w:rsidRDefault="00505DBB" w:rsidP="00505DBB">
      <w:pPr>
        <w:pStyle w:val="NormalWeb"/>
        <w:spacing w:before="0" w:beforeAutospacing="0" w:after="0" w:afterAutospacing="0" w:line="288" w:lineRule="auto"/>
        <w:jc w:val="right"/>
        <w:rPr>
          <w:rFonts w:ascii="Roboto" w:hAnsi="Roboto"/>
          <w:color w:val="0E101A"/>
          <w:sz w:val="16"/>
          <w:szCs w:val="16"/>
        </w:rPr>
      </w:pPr>
      <w:r w:rsidRPr="00505DBB">
        <w:rPr>
          <w:rFonts w:ascii="Roboto" w:hAnsi="Roboto"/>
          <w:color w:val="0E101A"/>
          <w:sz w:val="16"/>
          <w:szCs w:val="16"/>
        </w:rPr>
        <w:t>From Vermont to Amsterdam: Advancing Dairy Workers’ Rights</w:t>
      </w:r>
    </w:p>
    <w:p w14:paraId="7712BEA6" w14:textId="58803264" w:rsidR="00505DBB" w:rsidRPr="00505DBB" w:rsidRDefault="00505DBB" w:rsidP="00505DBB">
      <w:pPr>
        <w:pStyle w:val="NormalWeb"/>
        <w:spacing w:before="0" w:beforeAutospacing="0" w:after="0" w:afterAutospacing="0" w:line="288" w:lineRule="auto"/>
        <w:jc w:val="right"/>
        <w:rPr>
          <w:rFonts w:ascii="Roboto" w:hAnsi="Roboto"/>
          <w:color w:val="0E101A"/>
          <w:sz w:val="16"/>
          <w:szCs w:val="16"/>
        </w:rPr>
      </w:pPr>
      <w:r>
        <w:rPr>
          <w:rFonts w:ascii="Roboto" w:hAnsi="Roboto"/>
          <w:color w:val="0E101A"/>
          <w:sz w:val="16"/>
          <w:szCs w:val="16"/>
        </w:rPr>
        <w:t>Page 2</w:t>
      </w:r>
    </w:p>
    <w:p w14:paraId="06FEACC6" w14:textId="77777777" w:rsidR="00505DBB" w:rsidRDefault="00505DBB" w:rsidP="00505DBB">
      <w:pPr>
        <w:pStyle w:val="NormalWeb"/>
        <w:spacing w:before="0" w:beforeAutospacing="0" w:after="0" w:afterAutospacing="0" w:line="288" w:lineRule="auto"/>
        <w:rPr>
          <w:rFonts w:ascii="Roboto" w:hAnsi="Roboto"/>
          <w:color w:val="0E101A"/>
          <w:sz w:val="22"/>
          <w:szCs w:val="22"/>
        </w:rPr>
      </w:pPr>
    </w:p>
    <w:p w14:paraId="414878E9" w14:textId="77777777" w:rsidR="00505DBB" w:rsidRDefault="00505DBB" w:rsidP="00505DBB">
      <w:pPr>
        <w:pStyle w:val="NormalWeb"/>
        <w:spacing w:before="0" w:beforeAutospacing="0" w:after="0" w:afterAutospacing="0" w:line="288" w:lineRule="auto"/>
        <w:rPr>
          <w:rFonts w:ascii="Roboto" w:hAnsi="Roboto"/>
          <w:color w:val="0E101A"/>
          <w:sz w:val="22"/>
          <w:szCs w:val="22"/>
        </w:rPr>
      </w:pPr>
    </w:p>
    <w:p w14:paraId="4CE1D0F6" w14:textId="2774A772" w:rsidR="00505DBB" w:rsidRDefault="00505DBB" w:rsidP="00505DBB">
      <w:pPr>
        <w:pStyle w:val="NormalWeb"/>
        <w:spacing w:before="0" w:beforeAutospacing="0" w:after="0" w:afterAutospacing="0" w:line="288" w:lineRule="auto"/>
        <w:rPr>
          <w:rFonts w:ascii="Roboto" w:hAnsi="Roboto"/>
          <w:color w:val="0E101A"/>
          <w:sz w:val="22"/>
          <w:szCs w:val="22"/>
        </w:rPr>
      </w:pPr>
      <w:r w:rsidRPr="00E26CAD">
        <w:rPr>
          <w:rFonts w:ascii="Roboto" w:hAnsi="Roboto"/>
          <w:color w:val="0E101A"/>
          <w:sz w:val="22"/>
          <w:szCs w:val="22"/>
        </w:rPr>
        <w:t>Matthew Illian</w:t>
      </w:r>
      <w:r>
        <w:rPr>
          <w:rFonts w:ascii="Roboto" w:hAnsi="Roboto"/>
          <w:color w:val="0E101A"/>
          <w:sz w:val="22"/>
          <w:szCs w:val="22"/>
        </w:rPr>
        <w:t>, UCF’s Director of Responsible Investing,</w:t>
      </w:r>
      <w:r w:rsidRPr="00E26CAD">
        <w:rPr>
          <w:rFonts w:ascii="Roboto" w:hAnsi="Roboto"/>
          <w:color w:val="0E101A"/>
          <w:sz w:val="22"/>
          <w:szCs w:val="22"/>
        </w:rPr>
        <w:t xml:space="preserve"> </w:t>
      </w:r>
      <w:r>
        <w:rPr>
          <w:rFonts w:ascii="Roboto" w:hAnsi="Roboto"/>
          <w:color w:val="0E101A"/>
          <w:sz w:val="22"/>
          <w:szCs w:val="22"/>
        </w:rPr>
        <w:t>add</w:t>
      </w:r>
      <w:r w:rsidRPr="00E26CAD">
        <w:rPr>
          <w:rFonts w:ascii="Roboto" w:hAnsi="Roboto"/>
          <w:color w:val="0E101A"/>
          <w:sz w:val="22"/>
          <w:szCs w:val="22"/>
        </w:rPr>
        <w:t>ed, "Along with racial justice, climate justice and human rights issues remain top priorities for UCF</w:t>
      </w:r>
      <w:r>
        <w:rPr>
          <w:rFonts w:ascii="Roboto" w:hAnsi="Roboto"/>
          <w:color w:val="0E101A"/>
          <w:sz w:val="22"/>
          <w:szCs w:val="22"/>
        </w:rPr>
        <w:t>,</w:t>
      </w:r>
      <w:r w:rsidRPr="00E26CAD">
        <w:rPr>
          <w:rFonts w:ascii="Roboto" w:hAnsi="Roboto"/>
          <w:color w:val="0E101A"/>
          <w:sz w:val="22"/>
          <w:szCs w:val="22"/>
        </w:rPr>
        <w:t xml:space="preserve"> because they are all interconnected. The work we're doing here is not just about workers' rights</w:t>
      </w:r>
      <w:r>
        <w:rPr>
          <w:rFonts w:ascii="Roboto" w:hAnsi="Roboto"/>
          <w:color w:val="0E101A"/>
          <w:sz w:val="22"/>
          <w:szCs w:val="22"/>
        </w:rPr>
        <w:t>;</w:t>
      </w:r>
      <w:r w:rsidRPr="00E26CAD">
        <w:rPr>
          <w:rFonts w:ascii="Roboto" w:hAnsi="Roboto"/>
          <w:color w:val="0E101A"/>
          <w:sz w:val="22"/>
          <w:szCs w:val="22"/>
        </w:rPr>
        <w:t xml:space="preserve"> </w:t>
      </w:r>
      <w:r>
        <w:rPr>
          <w:rFonts w:ascii="Roboto" w:hAnsi="Roboto"/>
          <w:color w:val="0E101A"/>
          <w:sz w:val="22"/>
          <w:szCs w:val="22"/>
        </w:rPr>
        <w:t>i</w:t>
      </w:r>
      <w:r w:rsidRPr="00E26CAD">
        <w:rPr>
          <w:rFonts w:ascii="Roboto" w:hAnsi="Roboto"/>
          <w:color w:val="0E101A"/>
          <w:sz w:val="22"/>
          <w:szCs w:val="22"/>
        </w:rPr>
        <w:t>t is about securing a more sustainable, just future for all."</w:t>
      </w:r>
    </w:p>
    <w:p w14:paraId="0E1A4BC8" w14:textId="77777777" w:rsidR="00505DBB" w:rsidRDefault="00505DBB" w:rsidP="00505DBB">
      <w:pPr>
        <w:pStyle w:val="NormalWeb"/>
        <w:spacing w:before="0" w:beforeAutospacing="0" w:after="0" w:afterAutospacing="0" w:line="288" w:lineRule="auto"/>
        <w:rPr>
          <w:rFonts w:ascii="Roboto" w:hAnsi="Roboto"/>
          <w:color w:val="0E101A"/>
          <w:sz w:val="22"/>
          <w:szCs w:val="22"/>
        </w:rPr>
      </w:pPr>
    </w:p>
    <w:p w14:paraId="21D9E60A" w14:textId="77777777" w:rsidR="00505DBB" w:rsidRDefault="00505DBB" w:rsidP="00505DBB">
      <w:pPr>
        <w:pStyle w:val="NormalWeb"/>
        <w:spacing w:before="0" w:beforeAutospacing="0" w:after="0" w:afterAutospacing="0" w:line="288" w:lineRule="auto"/>
        <w:rPr>
          <w:rFonts w:ascii="Roboto" w:hAnsi="Roboto"/>
          <w:color w:val="0E101A"/>
          <w:sz w:val="22"/>
          <w:szCs w:val="22"/>
        </w:rPr>
      </w:pPr>
      <w:r w:rsidRPr="00E26CAD">
        <w:rPr>
          <w:rFonts w:ascii="Roboto" w:hAnsi="Roboto"/>
          <w:color w:val="0E101A"/>
          <w:sz w:val="22"/>
          <w:szCs w:val="22"/>
        </w:rPr>
        <w:t>Guided by the United Church of Christ's long legacy of aligning economic practices with faith values, UCF manages the assets of churches and faith-based institutions with a commitment to justice, sustainability and equity. From shareholder engagement and proxy voting to</w:t>
      </w:r>
      <w:r>
        <w:rPr>
          <w:rFonts w:ascii="Roboto" w:hAnsi="Roboto"/>
          <w:color w:val="0E101A"/>
          <w:sz w:val="22"/>
          <w:szCs w:val="22"/>
        </w:rPr>
        <w:t xml:space="preserve"> investment manager selection, </w:t>
      </w:r>
      <w:r w:rsidRPr="00E26CAD">
        <w:rPr>
          <w:rFonts w:ascii="Roboto" w:hAnsi="Roboto"/>
          <w:color w:val="0E101A"/>
          <w:sz w:val="22"/>
          <w:szCs w:val="22"/>
        </w:rPr>
        <w:t>UCF's responsible investing strategies aim to drive long-term, positive change.</w:t>
      </w:r>
    </w:p>
    <w:p w14:paraId="3F5AD1D1" w14:textId="77777777" w:rsidR="00505DBB" w:rsidRDefault="00505DBB" w:rsidP="00505DBB">
      <w:pPr>
        <w:pStyle w:val="NormalWeb"/>
        <w:spacing w:before="0" w:beforeAutospacing="0" w:after="0" w:afterAutospacing="0" w:line="288" w:lineRule="auto"/>
        <w:rPr>
          <w:rFonts w:ascii="Roboto" w:hAnsi="Roboto"/>
          <w:color w:val="0E101A"/>
          <w:sz w:val="22"/>
          <w:szCs w:val="22"/>
        </w:rPr>
      </w:pPr>
    </w:p>
    <w:p w14:paraId="1A302402" w14:textId="77777777" w:rsidR="00505DBB" w:rsidRDefault="00505DBB" w:rsidP="00505DBB">
      <w:pPr>
        <w:pStyle w:val="NormalWeb"/>
        <w:spacing w:before="0" w:beforeAutospacing="0" w:after="0" w:afterAutospacing="0" w:line="288" w:lineRule="auto"/>
        <w:jc w:val="center"/>
        <w:rPr>
          <w:rFonts w:ascii="Roboto" w:hAnsi="Roboto"/>
          <w:color w:val="0E101A"/>
          <w:sz w:val="22"/>
          <w:szCs w:val="22"/>
        </w:rPr>
      </w:pPr>
      <w:r>
        <w:rPr>
          <w:rFonts w:ascii="Roboto" w:hAnsi="Roboto"/>
          <w:color w:val="0E101A"/>
          <w:sz w:val="22"/>
          <w:szCs w:val="22"/>
        </w:rPr>
        <w:t>-end-</w:t>
      </w:r>
    </w:p>
    <w:p w14:paraId="43E2157A" w14:textId="77777777" w:rsidR="00505DBB" w:rsidRPr="00E26CAD" w:rsidRDefault="00505DBB" w:rsidP="00505DBB">
      <w:pPr>
        <w:pStyle w:val="NormalWeb"/>
        <w:spacing w:before="0" w:beforeAutospacing="0" w:after="0" w:afterAutospacing="0" w:line="288" w:lineRule="auto"/>
        <w:jc w:val="center"/>
        <w:rPr>
          <w:rFonts w:ascii="Roboto" w:hAnsi="Roboto"/>
          <w:color w:val="0E101A"/>
          <w:sz w:val="22"/>
          <w:szCs w:val="22"/>
        </w:rPr>
      </w:pPr>
    </w:p>
    <w:p w14:paraId="535EBE5D" w14:textId="77777777" w:rsidR="00505DBB" w:rsidRPr="00E26CAD" w:rsidRDefault="00505DBB" w:rsidP="00505DBB">
      <w:pPr>
        <w:spacing w:after="0" w:line="288" w:lineRule="auto"/>
        <w:rPr>
          <w:rFonts w:ascii="Roboto" w:hAnsi="Roboto"/>
          <w:sz w:val="22"/>
          <w:szCs w:val="22"/>
        </w:rPr>
      </w:pPr>
    </w:p>
    <w:p w14:paraId="74B9D5D7" w14:textId="77777777" w:rsidR="00505DBB" w:rsidRPr="00C74497" w:rsidRDefault="00505DBB" w:rsidP="00505DBB">
      <w:pPr>
        <w:spacing w:after="0" w:line="288" w:lineRule="auto"/>
        <w:rPr>
          <w:rFonts w:ascii="Roboto" w:hAnsi="Roboto" w:cs="Arial"/>
          <w:b/>
          <w:bCs/>
          <w:color w:val="000000" w:themeColor="text1"/>
          <w:u w:val="single"/>
        </w:rPr>
      </w:pPr>
      <w:r w:rsidRPr="00C74497">
        <w:rPr>
          <w:rFonts w:ascii="Roboto" w:hAnsi="Roboto" w:cs="Arial"/>
          <w:b/>
          <w:bCs/>
          <w:color w:val="000000" w:themeColor="text1"/>
          <w:u w:val="single"/>
        </w:rPr>
        <w:t>About United Church Funds</w:t>
      </w:r>
    </w:p>
    <w:p w14:paraId="184D9411" w14:textId="77777777" w:rsidR="00505DBB" w:rsidRDefault="00505DBB" w:rsidP="00505DBB">
      <w:pPr>
        <w:spacing w:after="0" w:line="288" w:lineRule="auto"/>
        <w:rPr>
          <w:rFonts w:ascii="Roboto" w:hAnsi="Roboto" w:cs="Arial"/>
          <w:color w:val="000000" w:themeColor="text1"/>
        </w:rPr>
      </w:pPr>
      <w:r w:rsidRPr="00C74497">
        <w:rPr>
          <w:rFonts w:ascii="Roboto" w:hAnsi="Roboto" w:cs="Arial"/>
          <w:color w:val="000000" w:themeColor="text1"/>
        </w:rPr>
        <w:t>United Church Funds (UCF) is the leading provider of socially responsible, values-aligned investment management services to United Church of Christ churches and ministries, as well as all faith-based organizations. We offer customized investment portfolios and prudent investment strategies that provide competitive returns while also reflecting our clients’ values in seeking to achieve a just world. UCF also offers endowment governance consulting and superior, personalized service from our dedicated Client Services team. To learn more about how UCF can help your church or faith-based organization further its mission while achieving its long-term financial goals, please visit www.ucfunds.org, email us at info@ucfunds.org or call us toll-free at 877-806-4989.</w:t>
      </w:r>
    </w:p>
    <w:p w14:paraId="33F77A91" w14:textId="77777777" w:rsidR="00D905F3" w:rsidRDefault="00D905F3" w:rsidP="00505DBB">
      <w:pPr>
        <w:spacing w:after="0" w:line="288" w:lineRule="auto"/>
        <w:rPr>
          <w:rFonts w:ascii="Roboto" w:hAnsi="Roboto" w:cs="Arial"/>
          <w:color w:val="000000" w:themeColor="text1"/>
        </w:rPr>
      </w:pPr>
    </w:p>
    <w:p w14:paraId="1F937871" w14:textId="06591A77" w:rsidR="00D905F3" w:rsidRPr="00D905F3" w:rsidRDefault="00D905F3" w:rsidP="00505DBB">
      <w:pPr>
        <w:spacing w:after="0" w:line="288" w:lineRule="auto"/>
        <w:rPr>
          <w:rFonts w:ascii="Roboto" w:hAnsi="Roboto" w:cs="Arial"/>
          <w:b/>
          <w:bCs/>
          <w:color w:val="000000" w:themeColor="text1"/>
          <w:u w:val="single"/>
        </w:rPr>
      </w:pPr>
      <w:r w:rsidRPr="00D905F3">
        <w:rPr>
          <w:rFonts w:ascii="Roboto" w:hAnsi="Roboto" w:cs="Arial"/>
          <w:b/>
          <w:bCs/>
          <w:color w:val="000000" w:themeColor="text1"/>
          <w:u w:val="single"/>
        </w:rPr>
        <w:t>Contact</w:t>
      </w:r>
    </w:p>
    <w:p w14:paraId="7336067F" w14:textId="705E258A" w:rsidR="00505DBB" w:rsidRDefault="00D905F3" w:rsidP="00D905F3">
      <w:pPr>
        <w:spacing w:after="0" w:line="240" w:lineRule="auto"/>
        <w:rPr>
          <w:rFonts w:ascii="Roboto" w:hAnsi="Roboto"/>
          <w:color w:val="000000" w:themeColor="text1"/>
        </w:rPr>
      </w:pPr>
      <w:r>
        <w:rPr>
          <w:rFonts w:ascii="Roboto" w:hAnsi="Roboto"/>
          <w:color w:val="000000" w:themeColor="text1"/>
        </w:rPr>
        <w:t>Debbie Wibowo</w:t>
      </w:r>
    </w:p>
    <w:p w14:paraId="49C55640" w14:textId="1055A66D" w:rsidR="00D905F3" w:rsidRDefault="00D905F3" w:rsidP="00D905F3">
      <w:pPr>
        <w:spacing w:after="0" w:line="240" w:lineRule="auto"/>
        <w:rPr>
          <w:rFonts w:ascii="Roboto" w:hAnsi="Roboto"/>
          <w:color w:val="000000" w:themeColor="text1"/>
        </w:rPr>
      </w:pPr>
      <w:r>
        <w:rPr>
          <w:rFonts w:ascii="Roboto" w:hAnsi="Roboto"/>
          <w:color w:val="000000" w:themeColor="text1"/>
        </w:rPr>
        <w:t>Marketing and Communications Associate</w:t>
      </w:r>
    </w:p>
    <w:p w14:paraId="2E43541E" w14:textId="03D4C19D" w:rsidR="00D905F3" w:rsidRPr="00DC7241" w:rsidRDefault="00D905F3" w:rsidP="00D905F3">
      <w:pPr>
        <w:spacing w:after="0" w:line="240" w:lineRule="auto"/>
        <w:rPr>
          <w:rFonts w:ascii="Roboto" w:hAnsi="Roboto"/>
          <w:color w:val="000000" w:themeColor="text1"/>
        </w:rPr>
      </w:pPr>
      <w:r>
        <w:rPr>
          <w:rFonts w:ascii="Roboto" w:hAnsi="Roboto"/>
          <w:color w:val="000000" w:themeColor="text1"/>
        </w:rPr>
        <w:t>debbie.wibowo@ucfunds.org</w:t>
      </w:r>
    </w:p>
    <w:p w14:paraId="0C00F011" w14:textId="69613CE0" w:rsidR="000161E8" w:rsidRPr="00DC7241" w:rsidRDefault="000161E8">
      <w:pPr>
        <w:rPr>
          <w:rFonts w:ascii="Roboto" w:hAnsi="Roboto"/>
          <w:color w:val="000000" w:themeColor="text1"/>
        </w:rPr>
      </w:pPr>
    </w:p>
    <w:sectPr w:rsidR="000161E8" w:rsidRPr="00DC7241" w:rsidSect="00505DBB">
      <w:footerReference w:type="default" r:id="rId10"/>
      <w:pgSz w:w="12240" w:h="15840"/>
      <w:pgMar w:top="610" w:right="1440" w:bottom="1440" w:left="1440" w:header="720" w:footer="7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9D5E4F" w14:textId="77777777" w:rsidR="00A92340" w:rsidRDefault="00A92340" w:rsidP="009B3A3B">
      <w:pPr>
        <w:spacing w:after="0" w:line="240" w:lineRule="auto"/>
      </w:pPr>
      <w:r>
        <w:separator/>
      </w:r>
    </w:p>
  </w:endnote>
  <w:endnote w:type="continuationSeparator" w:id="0">
    <w:p w14:paraId="04145EF9" w14:textId="77777777" w:rsidR="00A92340" w:rsidRDefault="00A92340" w:rsidP="009B3A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Roboto">
    <w:altName w:val="Roboto"/>
    <w:panose1 w:val="020B0604020202020204"/>
    <w:charset w:val="00"/>
    <w:family w:val="auto"/>
    <w:pitch w:val="variable"/>
    <w:sig w:usb0="E0000AFF" w:usb1="5000217F" w:usb2="00000021"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E339D" w14:textId="703646A0" w:rsidR="009B3A3B" w:rsidRDefault="000161E8" w:rsidP="000161E8">
    <w:pPr>
      <w:pStyle w:val="Footer"/>
    </w:pPr>
    <w:r w:rsidRPr="000161E8">
      <w:rPr>
        <w:noProof/>
      </w:rPr>
      <w:drawing>
        <wp:inline distT="0" distB="0" distL="0" distR="0" wp14:anchorId="6D40530C" wp14:editId="6994ACD4">
          <wp:extent cx="5994400" cy="402309"/>
          <wp:effectExtent l="0" t="0" r="0" b="4445"/>
          <wp:docPr id="1503650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52228" name=""/>
                  <pic:cNvPicPr/>
                </pic:nvPicPr>
                <pic:blipFill>
                  <a:blip r:embed="rId1"/>
                  <a:stretch>
                    <a:fillRect/>
                  </a:stretch>
                </pic:blipFill>
                <pic:spPr>
                  <a:xfrm>
                    <a:off x="0" y="0"/>
                    <a:ext cx="6428640" cy="431453"/>
                  </a:xfrm>
                  <a:prstGeom prst="rect">
                    <a:avLst/>
                  </a:prstGeom>
                </pic:spPr>
              </pic:pic>
            </a:graphicData>
          </a:graphic>
        </wp:inline>
      </w:drawing>
    </w:r>
    <w:r w:rsidRPr="000161E8">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B6D7FB" w14:textId="77777777" w:rsidR="00A92340" w:rsidRDefault="00A92340" w:rsidP="009B3A3B">
      <w:pPr>
        <w:spacing w:after="0" w:line="240" w:lineRule="auto"/>
      </w:pPr>
      <w:r>
        <w:separator/>
      </w:r>
    </w:p>
  </w:footnote>
  <w:footnote w:type="continuationSeparator" w:id="0">
    <w:p w14:paraId="7C09FEE4" w14:textId="77777777" w:rsidR="00A92340" w:rsidRDefault="00A92340" w:rsidP="009B3A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0D3670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062287" o:spid="_x0000_i1025" type="#_x0000_t75" style="width:13.25pt;height:13.25pt;visibility:visible;mso-wrap-style:square">
            <v:imagedata r:id="rId1" o:title=""/>
          </v:shape>
        </w:pict>
      </mc:Choice>
      <mc:Fallback>
        <w:drawing>
          <wp:inline distT="0" distB="0" distL="0" distR="0" wp14:anchorId="0534AE56" wp14:editId="5110D555">
            <wp:extent cx="168275" cy="168275"/>
            <wp:effectExtent l="0" t="0" r="0" b="0"/>
            <wp:docPr id="70062287" name="Picture 7006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275" cy="168275"/>
                    </a:xfrm>
                    <a:prstGeom prst="rect">
                      <a:avLst/>
                    </a:prstGeom>
                    <a:noFill/>
                    <a:ln>
                      <a:noFill/>
                    </a:ln>
                  </pic:spPr>
                </pic:pic>
              </a:graphicData>
            </a:graphic>
          </wp:inline>
        </w:drawing>
      </mc:Fallback>
    </mc:AlternateContent>
  </w:numPicBullet>
  <w:abstractNum w:abstractNumId="0" w15:restartNumberingAfterBreak="0">
    <w:nsid w:val="68C057DF"/>
    <w:multiLevelType w:val="hybridMultilevel"/>
    <w:tmpl w:val="82883E78"/>
    <w:lvl w:ilvl="0" w:tplc="12522616">
      <w:start w:val="1"/>
      <w:numFmt w:val="bullet"/>
      <w:lvlText w:val=""/>
      <w:lvlPicBulletId w:val="0"/>
      <w:lvlJc w:val="left"/>
      <w:pPr>
        <w:tabs>
          <w:tab w:val="num" w:pos="720"/>
        </w:tabs>
        <w:ind w:left="720" w:hanging="360"/>
      </w:pPr>
      <w:rPr>
        <w:rFonts w:ascii="Symbol" w:hAnsi="Symbol" w:hint="default"/>
      </w:rPr>
    </w:lvl>
    <w:lvl w:ilvl="1" w:tplc="67B63134" w:tentative="1">
      <w:start w:val="1"/>
      <w:numFmt w:val="bullet"/>
      <w:lvlText w:val=""/>
      <w:lvlJc w:val="left"/>
      <w:pPr>
        <w:tabs>
          <w:tab w:val="num" w:pos="1440"/>
        </w:tabs>
        <w:ind w:left="1440" w:hanging="360"/>
      </w:pPr>
      <w:rPr>
        <w:rFonts w:ascii="Symbol" w:hAnsi="Symbol" w:hint="default"/>
      </w:rPr>
    </w:lvl>
    <w:lvl w:ilvl="2" w:tplc="123E3CA2" w:tentative="1">
      <w:start w:val="1"/>
      <w:numFmt w:val="bullet"/>
      <w:lvlText w:val=""/>
      <w:lvlJc w:val="left"/>
      <w:pPr>
        <w:tabs>
          <w:tab w:val="num" w:pos="2160"/>
        </w:tabs>
        <w:ind w:left="2160" w:hanging="360"/>
      </w:pPr>
      <w:rPr>
        <w:rFonts w:ascii="Symbol" w:hAnsi="Symbol" w:hint="default"/>
      </w:rPr>
    </w:lvl>
    <w:lvl w:ilvl="3" w:tplc="748224E2" w:tentative="1">
      <w:start w:val="1"/>
      <w:numFmt w:val="bullet"/>
      <w:lvlText w:val=""/>
      <w:lvlJc w:val="left"/>
      <w:pPr>
        <w:tabs>
          <w:tab w:val="num" w:pos="2880"/>
        </w:tabs>
        <w:ind w:left="2880" w:hanging="360"/>
      </w:pPr>
      <w:rPr>
        <w:rFonts w:ascii="Symbol" w:hAnsi="Symbol" w:hint="default"/>
      </w:rPr>
    </w:lvl>
    <w:lvl w:ilvl="4" w:tplc="506CCD62" w:tentative="1">
      <w:start w:val="1"/>
      <w:numFmt w:val="bullet"/>
      <w:lvlText w:val=""/>
      <w:lvlJc w:val="left"/>
      <w:pPr>
        <w:tabs>
          <w:tab w:val="num" w:pos="3600"/>
        </w:tabs>
        <w:ind w:left="3600" w:hanging="360"/>
      </w:pPr>
      <w:rPr>
        <w:rFonts w:ascii="Symbol" w:hAnsi="Symbol" w:hint="default"/>
      </w:rPr>
    </w:lvl>
    <w:lvl w:ilvl="5" w:tplc="B1CE9D7A" w:tentative="1">
      <w:start w:val="1"/>
      <w:numFmt w:val="bullet"/>
      <w:lvlText w:val=""/>
      <w:lvlJc w:val="left"/>
      <w:pPr>
        <w:tabs>
          <w:tab w:val="num" w:pos="4320"/>
        </w:tabs>
        <w:ind w:left="4320" w:hanging="360"/>
      </w:pPr>
      <w:rPr>
        <w:rFonts w:ascii="Symbol" w:hAnsi="Symbol" w:hint="default"/>
      </w:rPr>
    </w:lvl>
    <w:lvl w:ilvl="6" w:tplc="F970BF8E" w:tentative="1">
      <w:start w:val="1"/>
      <w:numFmt w:val="bullet"/>
      <w:lvlText w:val=""/>
      <w:lvlJc w:val="left"/>
      <w:pPr>
        <w:tabs>
          <w:tab w:val="num" w:pos="5040"/>
        </w:tabs>
        <w:ind w:left="5040" w:hanging="360"/>
      </w:pPr>
      <w:rPr>
        <w:rFonts w:ascii="Symbol" w:hAnsi="Symbol" w:hint="default"/>
      </w:rPr>
    </w:lvl>
    <w:lvl w:ilvl="7" w:tplc="35AC63D8" w:tentative="1">
      <w:start w:val="1"/>
      <w:numFmt w:val="bullet"/>
      <w:lvlText w:val=""/>
      <w:lvlJc w:val="left"/>
      <w:pPr>
        <w:tabs>
          <w:tab w:val="num" w:pos="5760"/>
        </w:tabs>
        <w:ind w:left="5760" w:hanging="360"/>
      </w:pPr>
      <w:rPr>
        <w:rFonts w:ascii="Symbol" w:hAnsi="Symbol" w:hint="default"/>
      </w:rPr>
    </w:lvl>
    <w:lvl w:ilvl="8" w:tplc="F50ECFFA" w:tentative="1">
      <w:start w:val="1"/>
      <w:numFmt w:val="bullet"/>
      <w:lvlText w:val=""/>
      <w:lvlJc w:val="left"/>
      <w:pPr>
        <w:tabs>
          <w:tab w:val="num" w:pos="6480"/>
        </w:tabs>
        <w:ind w:left="6480" w:hanging="360"/>
      </w:pPr>
      <w:rPr>
        <w:rFonts w:ascii="Symbol" w:hAnsi="Symbol" w:hint="default"/>
      </w:rPr>
    </w:lvl>
  </w:abstractNum>
  <w:num w:numId="1" w16cid:durableId="4383797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A3B"/>
    <w:rsid w:val="000161E8"/>
    <w:rsid w:val="000648A6"/>
    <w:rsid w:val="000F121B"/>
    <w:rsid w:val="001D5DD6"/>
    <w:rsid w:val="003171CB"/>
    <w:rsid w:val="0034444D"/>
    <w:rsid w:val="00364B34"/>
    <w:rsid w:val="00505DBB"/>
    <w:rsid w:val="00590720"/>
    <w:rsid w:val="005F24BD"/>
    <w:rsid w:val="00614E7A"/>
    <w:rsid w:val="007B061A"/>
    <w:rsid w:val="007C6E12"/>
    <w:rsid w:val="007D341A"/>
    <w:rsid w:val="009B3A3B"/>
    <w:rsid w:val="00A46B4A"/>
    <w:rsid w:val="00A83C44"/>
    <w:rsid w:val="00A92340"/>
    <w:rsid w:val="00A9420A"/>
    <w:rsid w:val="00B44368"/>
    <w:rsid w:val="00BC22EB"/>
    <w:rsid w:val="00CE0A21"/>
    <w:rsid w:val="00D905F3"/>
    <w:rsid w:val="00DC7241"/>
    <w:rsid w:val="00E06B88"/>
    <w:rsid w:val="00F93B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F7DA7B"/>
  <w15:chartTrackingRefBased/>
  <w15:docId w15:val="{C369F4AF-4DB8-E447-80FE-382D1D484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qFormat="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1E8"/>
    <w:pPr>
      <w:spacing w:after="180" w:line="312" w:lineRule="auto"/>
    </w:pPr>
    <w:rPr>
      <w:color w:val="7F7F7F" w:themeColor="text1" w:themeTint="80"/>
      <w:kern w:val="0"/>
      <w:sz w:val="20"/>
      <w:szCs w:val="20"/>
      <w:lang w:eastAsia="ja-JP"/>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3A3B"/>
    <w:pPr>
      <w:tabs>
        <w:tab w:val="center" w:pos="4680"/>
        <w:tab w:val="right" w:pos="9360"/>
      </w:tabs>
      <w:spacing w:after="0" w:line="240" w:lineRule="auto"/>
    </w:pPr>
    <w:rPr>
      <w:color w:val="auto"/>
      <w:kern w:val="2"/>
      <w:sz w:val="24"/>
      <w:szCs w:val="24"/>
      <w:lang w:eastAsia="en-US"/>
      <w14:ligatures w14:val="standardContextual"/>
    </w:rPr>
  </w:style>
  <w:style w:type="character" w:customStyle="1" w:styleId="HeaderChar">
    <w:name w:val="Header Char"/>
    <w:basedOn w:val="DefaultParagraphFont"/>
    <w:link w:val="Header"/>
    <w:uiPriority w:val="99"/>
    <w:rsid w:val="009B3A3B"/>
  </w:style>
  <w:style w:type="paragraph" w:styleId="Footer">
    <w:name w:val="footer"/>
    <w:basedOn w:val="Normal"/>
    <w:link w:val="FooterChar"/>
    <w:uiPriority w:val="99"/>
    <w:unhideWhenUsed/>
    <w:rsid w:val="009B3A3B"/>
    <w:pPr>
      <w:tabs>
        <w:tab w:val="center" w:pos="4680"/>
        <w:tab w:val="right" w:pos="9360"/>
      </w:tabs>
      <w:spacing w:after="0" w:line="240" w:lineRule="auto"/>
    </w:pPr>
    <w:rPr>
      <w:color w:val="auto"/>
      <w:kern w:val="2"/>
      <w:sz w:val="24"/>
      <w:szCs w:val="24"/>
      <w:lang w:eastAsia="en-US"/>
      <w14:ligatures w14:val="standardContextual"/>
    </w:rPr>
  </w:style>
  <w:style w:type="character" w:customStyle="1" w:styleId="FooterChar">
    <w:name w:val="Footer Char"/>
    <w:basedOn w:val="DefaultParagraphFont"/>
    <w:link w:val="Footer"/>
    <w:uiPriority w:val="99"/>
    <w:rsid w:val="009B3A3B"/>
  </w:style>
  <w:style w:type="paragraph" w:customStyle="1" w:styleId="Address">
    <w:name w:val="Address"/>
    <w:basedOn w:val="Normal"/>
    <w:uiPriority w:val="3"/>
    <w:qFormat/>
    <w:rsid w:val="000161E8"/>
    <w:pPr>
      <w:spacing w:after="280" w:line="264" w:lineRule="auto"/>
      <w:contextualSpacing/>
    </w:pPr>
    <w:rPr>
      <w:rFonts w:eastAsiaTheme="minorEastAsia"/>
      <w:szCs w:val="18"/>
    </w:rPr>
  </w:style>
  <w:style w:type="paragraph" w:styleId="Closing">
    <w:name w:val="Closing"/>
    <w:basedOn w:val="Normal"/>
    <w:next w:val="Signature"/>
    <w:link w:val="ClosingChar"/>
    <w:uiPriority w:val="5"/>
    <w:qFormat/>
    <w:rsid w:val="000161E8"/>
    <w:pPr>
      <w:spacing w:before="720" w:after="0" w:line="240" w:lineRule="auto"/>
    </w:pPr>
    <w:rPr>
      <w:rFonts w:eastAsiaTheme="minorEastAsia"/>
      <w:bCs/>
      <w:szCs w:val="18"/>
    </w:rPr>
  </w:style>
  <w:style w:type="character" w:customStyle="1" w:styleId="ClosingChar">
    <w:name w:val="Closing Char"/>
    <w:basedOn w:val="DefaultParagraphFont"/>
    <w:link w:val="Closing"/>
    <w:uiPriority w:val="5"/>
    <w:rsid w:val="000161E8"/>
    <w:rPr>
      <w:rFonts w:eastAsiaTheme="minorEastAsia"/>
      <w:bCs/>
      <w:color w:val="7F7F7F" w:themeColor="text1" w:themeTint="80"/>
      <w:kern w:val="0"/>
      <w:sz w:val="20"/>
      <w:szCs w:val="18"/>
      <w:lang w:eastAsia="ja-JP"/>
      <w14:ligatures w14:val="none"/>
    </w:rPr>
  </w:style>
  <w:style w:type="paragraph" w:styleId="Signature">
    <w:name w:val="Signature"/>
    <w:basedOn w:val="Normal"/>
    <w:next w:val="Normal"/>
    <w:link w:val="SignatureChar"/>
    <w:uiPriority w:val="6"/>
    <w:qFormat/>
    <w:rsid w:val="000161E8"/>
    <w:pPr>
      <w:spacing w:before="1080" w:after="280" w:line="240" w:lineRule="auto"/>
      <w:contextualSpacing/>
    </w:pPr>
    <w:rPr>
      <w:rFonts w:asciiTheme="majorHAnsi" w:eastAsiaTheme="minorEastAsia" w:hAnsiTheme="majorHAnsi"/>
      <w:bCs/>
      <w:color w:val="44546A" w:themeColor="text2"/>
      <w:sz w:val="24"/>
      <w:szCs w:val="18"/>
    </w:rPr>
  </w:style>
  <w:style w:type="character" w:customStyle="1" w:styleId="SignatureChar">
    <w:name w:val="Signature Char"/>
    <w:basedOn w:val="DefaultParagraphFont"/>
    <w:link w:val="Signature"/>
    <w:uiPriority w:val="6"/>
    <w:rsid w:val="000161E8"/>
    <w:rPr>
      <w:rFonts w:asciiTheme="majorHAnsi" w:eastAsiaTheme="minorEastAsia" w:hAnsiTheme="majorHAnsi"/>
      <w:bCs/>
      <w:color w:val="44546A" w:themeColor="text2"/>
      <w:kern w:val="0"/>
      <w:szCs w:val="18"/>
      <w:lang w:eastAsia="ja-JP"/>
      <w14:ligatures w14:val="none"/>
    </w:rPr>
  </w:style>
  <w:style w:type="paragraph" w:styleId="Date">
    <w:name w:val="Date"/>
    <w:basedOn w:val="Normal"/>
    <w:next w:val="Address"/>
    <w:link w:val="DateChar"/>
    <w:uiPriority w:val="2"/>
    <w:qFormat/>
    <w:rsid w:val="000161E8"/>
    <w:pPr>
      <w:spacing w:before="720" w:after="280" w:line="240" w:lineRule="auto"/>
      <w:contextualSpacing/>
    </w:pPr>
    <w:rPr>
      <w:rFonts w:asciiTheme="majorHAnsi" w:eastAsiaTheme="minorEastAsia" w:hAnsiTheme="majorHAnsi"/>
      <w:bCs/>
      <w:color w:val="44546A" w:themeColor="text2"/>
      <w:sz w:val="24"/>
      <w:szCs w:val="18"/>
    </w:rPr>
  </w:style>
  <w:style w:type="character" w:customStyle="1" w:styleId="DateChar">
    <w:name w:val="Date Char"/>
    <w:basedOn w:val="DefaultParagraphFont"/>
    <w:link w:val="Date"/>
    <w:uiPriority w:val="2"/>
    <w:rsid w:val="000161E8"/>
    <w:rPr>
      <w:rFonts w:asciiTheme="majorHAnsi" w:eastAsiaTheme="minorEastAsia" w:hAnsiTheme="majorHAnsi"/>
      <w:bCs/>
      <w:color w:val="44546A" w:themeColor="text2"/>
      <w:kern w:val="0"/>
      <w:szCs w:val="18"/>
      <w:lang w:eastAsia="ja-JP"/>
      <w14:ligatures w14:val="none"/>
    </w:rPr>
  </w:style>
  <w:style w:type="paragraph" w:styleId="Salutation">
    <w:name w:val="Salutation"/>
    <w:basedOn w:val="Normal"/>
    <w:next w:val="Normal"/>
    <w:link w:val="SalutationChar"/>
    <w:uiPriority w:val="4"/>
    <w:qFormat/>
    <w:rsid w:val="000161E8"/>
    <w:pPr>
      <w:spacing w:before="800" w:line="240" w:lineRule="auto"/>
    </w:pPr>
    <w:rPr>
      <w:rFonts w:asciiTheme="majorHAnsi" w:eastAsiaTheme="minorEastAsia" w:hAnsiTheme="majorHAnsi"/>
      <w:bCs/>
      <w:color w:val="44546A" w:themeColor="text2"/>
      <w:sz w:val="24"/>
      <w:szCs w:val="18"/>
    </w:rPr>
  </w:style>
  <w:style w:type="character" w:customStyle="1" w:styleId="SalutationChar">
    <w:name w:val="Salutation Char"/>
    <w:basedOn w:val="DefaultParagraphFont"/>
    <w:link w:val="Salutation"/>
    <w:uiPriority w:val="4"/>
    <w:rsid w:val="000161E8"/>
    <w:rPr>
      <w:rFonts w:asciiTheme="majorHAnsi" w:eastAsiaTheme="minorEastAsia" w:hAnsiTheme="majorHAnsi"/>
      <w:bCs/>
      <w:color w:val="44546A" w:themeColor="text2"/>
      <w:kern w:val="0"/>
      <w:szCs w:val="18"/>
      <w:lang w:eastAsia="ja-JP"/>
      <w14:ligatures w14:val="none"/>
    </w:rPr>
  </w:style>
  <w:style w:type="paragraph" w:styleId="NormalWeb">
    <w:name w:val="Normal (Web)"/>
    <w:basedOn w:val="Normal"/>
    <w:uiPriority w:val="99"/>
    <w:semiHidden/>
    <w:unhideWhenUsed/>
    <w:rsid w:val="00505DBB"/>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styleId="Strong">
    <w:name w:val="Strong"/>
    <w:basedOn w:val="DefaultParagraphFont"/>
    <w:uiPriority w:val="22"/>
    <w:qFormat/>
    <w:rsid w:val="00505DBB"/>
    <w:rPr>
      <w:b/>
      <w:bCs/>
    </w:rPr>
  </w:style>
  <w:style w:type="character" w:styleId="Emphasis">
    <w:name w:val="Emphasis"/>
    <w:basedOn w:val="DefaultParagraphFont"/>
    <w:uiPriority w:val="20"/>
    <w:qFormat/>
    <w:rsid w:val="00505DBB"/>
    <w:rPr>
      <w:i/>
      <w:iCs/>
    </w:rPr>
  </w:style>
  <w:style w:type="character" w:styleId="Hyperlink">
    <w:name w:val="Hyperlink"/>
    <w:basedOn w:val="DefaultParagraphFont"/>
    <w:uiPriority w:val="99"/>
    <w:unhideWhenUsed/>
    <w:rsid w:val="00505DB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airfoodprogram.org/"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open.spotify.com/episode/6i1pPtALKbtEUxImx5pxd8?si=6367e06ca4384a56"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608</Words>
  <Characters>3471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Cumpton</dc:creator>
  <cp:keywords/>
  <dc:description/>
  <cp:lastModifiedBy>Debbie Wibowo</cp:lastModifiedBy>
  <cp:revision>3</cp:revision>
  <cp:lastPrinted>2025-06-11T17:06:00Z</cp:lastPrinted>
  <dcterms:created xsi:type="dcterms:W3CDTF">2025-06-11T17:06:00Z</dcterms:created>
  <dcterms:modified xsi:type="dcterms:W3CDTF">2025-06-11T17:08:00Z</dcterms:modified>
</cp:coreProperties>
</file>