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2C4A" w14:textId="77777777" w:rsidR="00BB0DEF" w:rsidRPr="00BB0DEF" w:rsidRDefault="00BB0DEF" w:rsidP="00BB0DEF">
      <w:pPr>
        <w:rPr>
          <w:b/>
          <w:bCs/>
        </w:rPr>
      </w:pPr>
      <w:r w:rsidRPr="00BB0DEF">
        <w:rPr>
          <w:b/>
          <w:bCs/>
        </w:rPr>
        <w:t>Press Release: 2nd Biennial Event of the Northeast Association of the Vermont United Church of Christ</w:t>
      </w:r>
    </w:p>
    <w:p w14:paraId="3E9AC995" w14:textId="77777777" w:rsidR="00BB0DEF" w:rsidRPr="00BB0DEF" w:rsidRDefault="00BB0DEF" w:rsidP="00BB0DEF">
      <w:r w:rsidRPr="00BB0DEF">
        <w:rPr>
          <w:b/>
          <w:bCs/>
        </w:rPr>
        <w:t>FOR IMMEDIATE RELEASE</w:t>
      </w:r>
    </w:p>
    <w:p w14:paraId="53342388" w14:textId="77777777" w:rsidR="00BB0DEF" w:rsidRPr="00BB0DEF" w:rsidRDefault="00BB0DEF" w:rsidP="00BB0DEF">
      <w:r w:rsidRPr="00BB0DEF">
        <w:rPr>
          <w:b/>
          <w:bCs/>
        </w:rPr>
        <w:t>March 10, 2025</w:t>
      </w:r>
    </w:p>
    <w:p w14:paraId="12440069" w14:textId="24D6932E" w:rsidR="00BB0DEF" w:rsidRPr="00BB0DEF" w:rsidRDefault="00BB0DEF" w:rsidP="00BB0DEF">
      <w:r w:rsidRPr="00BB0DEF">
        <w:t xml:space="preserve">The Northeast Association of the Vermont United Church of Christ proudly hosted its 2nd biennial </w:t>
      </w:r>
      <w:r>
        <w:t xml:space="preserve">Joint Worship, “Be The Light,” </w:t>
      </w:r>
      <w:r w:rsidRPr="00BB0DEF">
        <w:t xml:space="preserve">event on Sunday, March 9th, 2025. This significant gathering </w:t>
      </w:r>
      <w:r>
        <w:t xml:space="preserve">at The Orleans Federated Church, </w:t>
      </w:r>
      <w:r w:rsidRPr="00BB0DEF">
        <w:t>marked a historic moment</w:t>
      </w:r>
      <w:r>
        <w:t xml:space="preserve">, as </w:t>
      </w:r>
      <w:r w:rsidRPr="00BB0DEF">
        <w:t>the second time in the</w:t>
      </w:r>
      <w:r>
        <w:t xml:space="preserve"> NE</w:t>
      </w:r>
      <w:r w:rsidRPr="00BB0DEF">
        <w:t xml:space="preserve"> association’s history that churches came together for a joint worship service. At least eight churches were represented, showcasing the strength and unity within </w:t>
      </w:r>
      <w:r>
        <w:t>NEK UCC community.</w:t>
      </w:r>
    </w:p>
    <w:p w14:paraId="23A773D1" w14:textId="627EFEA7" w:rsidR="00BB0DEF" w:rsidRDefault="00BB0DEF" w:rsidP="00BB0DEF">
      <w:r w:rsidRPr="00BB0DEF">
        <w:t xml:space="preserve">The theme for this year’s event was “Be The Light,” a call to action that resonated deeply with attendees. The executive committee of the NE Association </w:t>
      </w:r>
      <w:r>
        <w:t>planned</w:t>
      </w:r>
      <w:r w:rsidRPr="00BB0DEF">
        <w:t xml:space="preserve"> this inspiring event. Under the leadership of Moderator Rev. Alyssa May, </w:t>
      </w:r>
      <w:r>
        <w:t xml:space="preserve">event innovator &amp; </w:t>
      </w:r>
      <w:r w:rsidRPr="00BB0DEF">
        <w:t>Vice Moderator Rev. Mary S. Hoadley, and Treasurer Rev. Dr. Ed Sunday-Winter, the service was designed to uplift and encourage congregations to shine brightly in their communities.</w:t>
      </w:r>
      <w:r>
        <w:t xml:space="preserve"> Orleans Federated Church Music Director, Becky Phelan, welcomed choir members from each church comprising in 16 singers ranging in age from their teens to those in their 80’s. </w:t>
      </w:r>
    </w:p>
    <w:p w14:paraId="390370AD" w14:textId="449B5529" w:rsidR="00BB0DEF" w:rsidRPr="00BB0DEF" w:rsidRDefault="00BB0DEF" w:rsidP="00BB0DEF">
      <w:r w:rsidRPr="00BB0DEF">
        <w:t xml:space="preserve">Rev. Dr. Lynn Bujnak, Conference Minister, welcomed attendees with heartfelt remarks from the </w:t>
      </w:r>
      <w:r>
        <w:t xml:space="preserve">VT UCC </w:t>
      </w:r>
      <w:r w:rsidRPr="00BB0DEF">
        <w:t xml:space="preserve">home office, emphasizing the importance of collaboration among churches in these challenging times. </w:t>
      </w:r>
      <w:r>
        <w:t xml:space="preserve">The conferences mission to continue their mission in social justice, diversity, belonging, equity and equality and an invitation to see everyone in May, at the VT UCC Annual Meeting. </w:t>
      </w:r>
      <w:r w:rsidRPr="00BB0DEF">
        <w:t>Additionally, newly appointed Dean of Ministry21, Rev. Susie Webster-Toleno, delivered a powerful meditation that highlighted the NE Association’s commitment to social justice and community support.</w:t>
      </w:r>
    </w:p>
    <w:p w14:paraId="54066527" w14:textId="1A2F876C" w:rsidR="00BB0DEF" w:rsidRPr="00BB0DEF" w:rsidRDefault="00BB0DEF" w:rsidP="00BB0DEF">
      <w:r w:rsidRPr="00BB0DEF">
        <w:t xml:space="preserve">In her address, Rev. Webster-Toleno commended the NE Association for being a beacon of </w:t>
      </w:r>
      <w:r>
        <w:t>light</w:t>
      </w:r>
      <w:r w:rsidRPr="00BB0DEF">
        <w:t xml:space="preserve"> in Vermont through their moral authority and dedication to truth-telling</w:t>
      </w:r>
      <w:r>
        <w:t xml:space="preserve">, </w:t>
      </w:r>
      <w:r w:rsidR="0055335F">
        <w:t>social justice,</w:t>
      </w:r>
      <w:r w:rsidRPr="00BB0DEF">
        <w:t xml:space="preserve"> and flood recovery efforts. She emphasized</w:t>
      </w:r>
      <w:r w:rsidR="0055335F">
        <w:t xml:space="preserve"> the immediate need for Ministry21, which</w:t>
      </w:r>
      <w:r w:rsidR="0055335F" w:rsidRPr="0055335F">
        <w:t xml:space="preserve"> aims to break down barriers</w:t>
      </w:r>
      <w:r w:rsidR="0055335F">
        <w:t>,</w:t>
      </w:r>
      <w:r w:rsidR="0055335F" w:rsidRPr="0055335F">
        <w:t xml:space="preserve"> expand opportunities for discernment and leadership learning for ministry across Vermont and New Hampshire Conferences of the United Church of Christ</w:t>
      </w:r>
      <w:r w:rsidR="0055335F">
        <w:t xml:space="preserve">, sharing </w:t>
      </w:r>
      <w:r w:rsidRPr="00BB0DEF">
        <w:t xml:space="preserve"> that “our communities still need churches; they still need the Gospel; they still need love, justice, feeding, and healing.”</w:t>
      </w:r>
      <w:r w:rsidR="0055335F">
        <w:t xml:space="preserve"> </w:t>
      </w:r>
    </w:p>
    <w:p w14:paraId="0235B0C1" w14:textId="0FA4A381" w:rsidR="0055335F" w:rsidRDefault="00BB0DEF" w:rsidP="0055335F">
      <w:r w:rsidRPr="00BB0DEF">
        <w:t>This event not only celebrated faith but also reinforced the collective mission to serve and uplift those in need within our communities.</w:t>
      </w:r>
      <w:r w:rsidR="0055335F">
        <w:t xml:space="preserve"> NE Association churches are known for their generosity in offering inherit dignity and worthiness to all, key players in community food access programs, gathering spaces and</w:t>
      </w:r>
      <w:r w:rsidR="0055335F">
        <w:t xml:space="preserve"> </w:t>
      </w:r>
      <w:r w:rsidR="0055335F">
        <w:t>their c</w:t>
      </w:r>
      <w:r w:rsidR="0055335F">
        <w:t xml:space="preserve">ommitment to inclusivity and acceptance, </w:t>
      </w:r>
      <w:r w:rsidR="0055335F">
        <w:t>through an extravagant welcome of:</w:t>
      </w:r>
      <w:r w:rsidR="0055335F">
        <w:t xml:space="preserve"> “no matter who you are or where you are on life’s journey, you are welcome here.” </w:t>
      </w:r>
    </w:p>
    <w:p w14:paraId="457AE2A5" w14:textId="7A92F0DB" w:rsidR="00BB0DEF" w:rsidRDefault="00BB0DEF" w:rsidP="00BB0DEF">
      <w:r w:rsidRPr="00BB0DEF">
        <w:rPr>
          <w:b/>
          <w:bCs/>
        </w:rPr>
        <w:t>Contact:</w:t>
      </w:r>
      <w:r w:rsidRPr="00BB0DEF">
        <w:t> </w:t>
      </w:r>
      <w:r>
        <w:t xml:space="preserve">Rev. Mary S. Hoadley, Vice Moderator. </w:t>
      </w:r>
      <w:r w:rsidRPr="00BB0DEF">
        <w:t>Northeast Association of the Vermont United Church of Christ</w:t>
      </w:r>
      <w:r>
        <w:t xml:space="preserve">. </w:t>
      </w:r>
      <w:hyperlink r:id="rId4" w:history="1">
        <w:r w:rsidRPr="00BF47EE">
          <w:rPr>
            <w:rStyle w:val="Hyperlink"/>
          </w:rPr>
          <w:t>pastormaryucc@yahoo.com</w:t>
        </w:r>
      </w:hyperlink>
    </w:p>
    <w:p w14:paraId="3910C35C" w14:textId="77777777" w:rsidR="00BB0DEF" w:rsidRPr="00BB0DEF" w:rsidRDefault="00BB0DEF" w:rsidP="00BB0DEF"/>
    <w:p w14:paraId="32BE2103" w14:textId="77777777" w:rsidR="00F85FBA" w:rsidRDefault="00F85FBA"/>
    <w:sectPr w:rsidR="00F85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EF"/>
    <w:rsid w:val="0055335F"/>
    <w:rsid w:val="00BB0DEF"/>
    <w:rsid w:val="00C27014"/>
    <w:rsid w:val="00F05824"/>
    <w:rsid w:val="00F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F412"/>
  <w15:chartTrackingRefBased/>
  <w15:docId w15:val="{E715D527-21DB-4A1B-9FB0-AFD5E712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D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0D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ormaryuc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S. Hoadley</dc:creator>
  <cp:keywords/>
  <dc:description/>
  <cp:lastModifiedBy>Mary S. Hoadley</cp:lastModifiedBy>
  <cp:revision>1</cp:revision>
  <dcterms:created xsi:type="dcterms:W3CDTF">2025-03-10T15:21:00Z</dcterms:created>
  <dcterms:modified xsi:type="dcterms:W3CDTF">2025-03-10T15:38:00Z</dcterms:modified>
</cp:coreProperties>
</file>