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C0C" w:rsidRPr="00F54F1E" w:rsidRDefault="002C6C0C" w:rsidP="002C6C0C">
      <w:pPr>
        <w:jc w:val="center"/>
        <w:rPr>
          <w:rFonts w:ascii="Times" w:hAnsi="Times"/>
          <w:b/>
          <w:i/>
          <w:sz w:val="26"/>
          <w:szCs w:val="26"/>
        </w:rPr>
      </w:pPr>
      <w:r w:rsidRPr="00F54F1E">
        <w:rPr>
          <w:rFonts w:ascii="Times" w:hAnsi="Times"/>
          <w:b/>
          <w:i/>
          <w:sz w:val="26"/>
          <w:szCs w:val="26"/>
        </w:rPr>
        <w:t>What’s so holy about Holy Week?</w:t>
      </w:r>
    </w:p>
    <w:p w:rsidR="002C6C0C" w:rsidRPr="00F54F1E" w:rsidRDefault="002C6C0C" w:rsidP="002C6C0C">
      <w:pPr>
        <w:jc w:val="center"/>
        <w:rPr>
          <w:rFonts w:ascii="Times" w:hAnsi="Times"/>
          <w:b/>
          <w:i/>
          <w:sz w:val="26"/>
          <w:szCs w:val="26"/>
        </w:rPr>
      </w:pPr>
    </w:p>
    <w:p w:rsidR="002C6C0C" w:rsidRPr="00F54F1E" w:rsidRDefault="002C6C0C" w:rsidP="002C6C0C">
      <w:pPr>
        <w:rPr>
          <w:rFonts w:ascii="Times" w:hAnsi="Times"/>
          <w:sz w:val="26"/>
          <w:szCs w:val="26"/>
          <w:u w:val="single"/>
        </w:rPr>
      </w:pPr>
      <w:r w:rsidRPr="00F54F1E">
        <w:rPr>
          <w:rFonts w:ascii="Times" w:hAnsi="Times"/>
          <w:sz w:val="26"/>
          <w:szCs w:val="26"/>
          <w:u w:val="single"/>
        </w:rPr>
        <w:t>Holy Triduum</w:t>
      </w:r>
    </w:p>
    <w:p w:rsidR="002C6C0C" w:rsidRPr="00F54F1E" w:rsidRDefault="002C6C0C" w:rsidP="002C6C0C">
      <w:pPr>
        <w:pStyle w:val="ListParagraph"/>
        <w:numPr>
          <w:ilvl w:val="0"/>
          <w:numId w:val="2"/>
        </w:numPr>
        <w:rPr>
          <w:rFonts w:ascii="Times" w:hAnsi="Times"/>
          <w:sz w:val="26"/>
          <w:szCs w:val="26"/>
        </w:rPr>
      </w:pPr>
      <w:r w:rsidRPr="00F54F1E">
        <w:rPr>
          <w:rFonts w:ascii="Times" w:hAnsi="Times"/>
          <w:sz w:val="26"/>
          <w:szCs w:val="26"/>
        </w:rPr>
        <w:t>What does ‘Triduum’ mean?</w:t>
      </w:r>
    </w:p>
    <w:p w:rsidR="002C6C0C" w:rsidRPr="00F54F1E" w:rsidRDefault="002C6C0C" w:rsidP="002C6C0C">
      <w:pPr>
        <w:pStyle w:val="ListParagraph"/>
        <w:numPr>
          <w:ilvl w:val="1"/>
          <w:numId w:val="2"/>
        </w:numPr>
        <w:rPr>
          <w:rFonts w:ascii="Times" w:hAnsi="Times"/>
          <w:sz w:val="26"/>
          <w:szCs w:val="26"/>
        </w:rPr>
      </w:pPr>
      <w:r w:rsidRPr="00F54F1E">
        <w:rPr>
          <w:rFonts w:ascii="Times" w:hAnsi="Times"/>
          <w:sz w:val="26"/>
          <w:szCs w:val="26"/>
        </w:rPr>
        <w:t>The Three Days</w:t>
      </w:r>
    </w:p>
    <w:p w:rsidR="002C6C0C" w:rsidRPr="00F54F1E" w:rsidRDefault="002C6C0C" w:rsidP="002C6C0C">
      <w:pPr>
        <w:pStyle w:val="ListParagraph"/>
        <w:numPr>
          <w:ilvl w:val="0"/>
          <w:numId w:val="2"/>
        </w:numPr>
        <w:rPr>
          <w:rFonts w:ascii="Times" w:hAnsi="Times"/>
          <w:sz w:val="26"/>
          <w:szCs w:val="26"/>
        </w:rPr>
      </w:pPr>
      <w:r w:rsidRPr="00F54F1E">
        <w:rPr>
          <w:rFonts w:ascii="Times" w:hAnsi="Times"/>
          <w:sz w:val="26"/>
          <w:szCs w:val="26"/>
        </w:rPr>
        <w:t>What’s the big picture?</w:t>
      </w:r>
    </w:p>
    <w:p w:rsidR="002C6C0C" w:rsidRPr="00F54F1E" w:rsidRDefault="002C6C0C" w:rsidP="002C6C0C">
      <w:pPr>
        <w:pStyle w:val="ListParagraph"/>
        <w:numPr>
          <w:ilvl w:val="1"/>
          <w:numId w:val="2"/>
        </w:numPr>
        <w:rPr>
          <w:rFonts w:ascii="Times" w:eastAsia="Times New Roman" w:hAnsi="Times" w:cs="Times New Roman"/>
          <w:sz w:val="26"/>
          <w:szCs w:val="26"/>
        </w:rPr>
      </w:pPr>
      <w:r w:rsidRPr="00F54F1E">
        <w:rPr>
          <w:rFonts w:ascii="Times" w:eastAsia="Times New Roman" w:hAnsi="Times" w:cs="Times New Roman"/>
          <w:color w:val="222222"/>
          <w:sz w:val="26"/>
          <w:szCs w:val="26"/>
          <w:shd w:val="clear" w:color="auto" w:fill="FFFFFF"/>
        </w:rPr>
        <w:t>Sundown on Holy Thursday to sundown on Easter Sunday is considered the most solemn or sacred part of the liturgical year because it the final hours of Jesus’ earthly life and the culmination of his life’s ministry. This three-day period is referred to as the </w:t>
      </w:r>
      <w:r w:rsidRPr="00F54F1E">
        <w:rPr>
          <w:rFonts w:ascii="Times" w:eastAsia="Times New Roman" w:hAnsi="Times" w:cs="Times New Roman"/>
          <w:i/>
          <w:iCs/>
          <w:color w:val="222222"/>
          <w:sz w:val="26"/>
          <w:szCs w:val="26"/>
          <w:bdr w:val="none" w:sz="0" w:space="0" w:color="auto" w:frame="1"/>
        </w:rPr>
        <w:t>Easter Triduum</w:t>
      </w:r>
      <w:r w:rsidRPr="00F54F1E">
        <w:rPr>
          <w:rFonts w:ascii="Times" w:eastAsia="Times New Roman" w:hAnsi="Times" w:cs="Times New Roman"/>
          <w:color w:val="222222"/>
          <w:sz w:val="26"/>
          <w:szCs w:val="26"/>
          <w:shd w:val="clear" w:color="auto" w:fill="FFFFFF"/>
        </w:rPr>
        <w:t>, also known as the </w:t>
      </w:r>
      <w:r w:rsidRPr="00F54F1E">
        <w:rPr>
          <w:rFonts w:ascii="Times" w:eastAsia="Times New Roman" w:hAnsi="Times" w:cs="Times New Roman"/>
          <w:i/>
          <w:iCs/>
          <w:color w:val="222222"/>
          <w:sz w:val="26"/>
          <w:szCs w:val="26"/>
          <w:bdr w:val="none" w:sz="0" w:space="0" w:color="auto" w:frame="1"/>
        </w:rPr>
        <w:t>Sacred Triduum</w:t>
      </w:r>
      <w:r w:rsidRPr="00F54F1E">
        <w:rPr>
          <w:rFonts w:ascii="Times" w:eastAsia="Times New Roman" w:hAnsi="Times" w:cs="Times New Roman"/>
          <w:color w:val="222222"/>
          <w:sz w:val="26"/>
          <w:szCs w:val="26"/>
          <w:shd w:val="clear" w:color="auto" w:fill="FFFFFF"/>
        </w:rPr>
        <w:t>, or </w:t>
      </w:r>
      <w:r w:rsidRPr="00F54F1E">
        <w:rPr>
          <w:rFonts w:ascii="Times" w:eastAsia="Times New Roman" w:hAnsi="Times" w:cs="Times New Roman"/>
          <w:i/>
          <w:iCs/>
          <w:color w:val="222222"/>
          <w:sz w:val="26"/>
          <w:szCs w:val="26"/>
          <w:bdr w:val="none" w:sz="0" w:space="0" w:color="auto" w:frame="1"/>
        </w:rPr>
        <w:t>Paschal Triduum</w:t>
      </w:r>
      <w:r w:rsidRPr="00F54F1E">
        <w:rPr>
          <w:rFonts w:ascii="Times" w:eastAsia="Times New Roman" w:hAnsi="Times" w:cs="Times New Roman"/>
          <w:color w:val="222222"/>
          <w:sz w:val="26"/>
          <w:szCs w:val="26"/>
          <w:shd w:val="clear" w:color="auto" w:fill="FFFFFF"/>
        </w:rPr>
        <w:t>.</w:t>
      </w:r>
    </w:p>
    <w:p w:rsidR="002C6C0C" w:rsidRPr="00F54F1E" w:rsidRDefault="002C6C0C">
      <w:pPr>
        <w:rPr>
          <w:rFonts w:ascii="Times" w:hAnsi="Times"/>
          <w:sz w:val="26"/>
          <w:szCs w:val="26"/>
          <w:u w:val="single"/>
        </w:rPr>
      </w:pPr>
    </w:p>
    <w:p w:rsidR="00AC1D70" w:rsidRPr="00F54F1E" w:rsidRDefault="00526E01">
      <w:pPr>
        <w:rPr>
          <w:rFonts w:ascii="Times" w:hAnsi="Times"/>
          <w:sz w:val="26"/>
          <w:szCs w:val="26"/>
          <w:u w:val="single"/>
        </w:rPr>
      </w:pPr>
      <w:r w:rsidRPr="00F54F1E">
        <w:rPr>
          <w:rFonts w:ascii="Times" w:hAnsi="Times"/>
          <w:sz w:val="26"/>
          <w:szCs w:val="26"/>
          <w:u w:val="single"/>
        </w:rPr>
        <w:t>Palm Sunday</w:t>
      </w:r>
    </w:p>
    <w:p w:rsidR="004D4F1F" w:rsidRPr="00F54F1E" w:rsidRDefault="00BE3883" w:rsidP="004D4F1F">
      <w:pPr>
        <w:pStyle w:val="ListParagraph"/>
        <w:numPr>
          <w:ilvl w:val="0"/>
          <w:numId w:val="4"/>
        </w:numPr>
        <w:rPr>
          <w:rFonts w:ascii="Times" w:hAnsi="Times"/>
          <w:sz w:val="26"/>
          <w:szCs w:val="26"/>
        </w:rPr>
      </w:pPr>
      <w:r w:rsidRPr="00F54F1E">
        <w:rPr>
          <w:rFonts w:ascii="Times" w:hAnsi="Times"/>
          <w:sz w:val="26"/>
          <w:szCs w:val="26"/>
        </w:rPr>
        <w:t>Passion Sunday</w:t>
      </w:r>
      <w:r w:rsidR="004D4F1F" w:rsidRPr="00F54F1E">
        <w:rPr>
          <w:rFonts w:ascii="Times" w:hAnsi="Times"/>
          <w:sz w:val="26"/>
          <w:szCs w:val="26"/>
        </w:rPr>
        <w:t xml:space="preserve"> and Passion Week</w:t>
      </w:r>
    </w:p>
    <w:p w:rsidR="004D4F1F" w:rsidRPr="00F54F1E" w:rsidRDefault="004D4F1F" w:rsidP="004D4F1F">
      <w:pPr>
        <w:pStyle w:val="ListParagraph"/>
        <w:numPr>
          <w:ilvl w:val="1"/>
          <w:numId w:val="4"/>
        </w:numPr>
        <w:rPr>
          <w:rFonts w:ascii="Times" w:hAnsi="Times"/>
          <w:sz w:val="26"/>
          <w:szCs w:val="26"/>
        </w:rPr>
      </w:pPr>
      <w:r w:rsidRPr="00F54F1E">
        <w:rPr>
          <w:rFonts w:ascii="Times" w:hAnsi="Times"/>
          <w:sz w:val="26"/>
          <w:szCs w:val="26"/>
        </w:rPr>
        <w:t>Why is it called “the Passion?”</w:t>
      </w:r>
    </w:p>
    <w:p w:rsidR="004D4F1F" w:rsidRPr="00F54F1E" w:rsidRDefault="004D4F1F" w:rsidP="004D4F1F">
      <w:pPr>
        <w:pStyle w:val="ListParagraph"/>
        <w:numPr>
          <w:ilvl w:val="2"/>
          <w:numId w:val="4"/>
        </w:numPr>
        <w:rPr>
          <w:rFonts w:ascii="Times" w:hAnsi="Times"/>
          <w:sz w:val="26"/>
          <w:szCs w:val="26"/>
        </w:rPr>
      </w:pPr>
      <w:r w:rsidRPr="00F54F1E">
        <w:rPr>
          <w:rFonts w:ascii="Times" w:eastAsia="Times New Roman" w:hAnsi="Times" w:cs="Arial"/>
          <w:color w:val="333333"/>
          <w:sz w:val="26"/>
          <w:szCs w:val="26"/>
          <w:shd w:val="clear" w:color="auto" w:fill="FFFFFF"/>
        </w:rPr>
        <w:t>from the Latin </w:t>
      </w:r>
      <w:proofErr w:type="spellStart"/>
      <w:r w:rsidRPr="00F54F1E">
        <w:rPr>
          <w:rFonts w:ascii="Times" w:eastAsia="Times New Roman" w:hAnsi="Times" w:cs="Arial"/>
          <w:i/>
          <w:iCs/>
          <w:color w:val="333333"/>
          <w:sz w:val="26"/>
          <w:szCs w:val="26"/>
        </w:rPr>
        <w:t>patior</w:t>
      </w:r>
      <w:proofErr w:type="spellEnd"/>
      <w:r w:rsidRPr="00F54F1E">
        <w:rPr>
          <w:rFonts w:ascii="Times" w:eastAsia="Times New Roman" w:hAnsi="Times" w:cs="Arial"/>
          <w:color w:val="333333"/>
          <w:sz w:val="26"/>
          <w:szCs w:val="26"/>
          <w:shd w:val="clear" w:color="auto" w:fill="FFFFFF"/>
        </w:rPr>
        <w:t> meaning “suffer,” refers to those sufferings our Lord endured for our redemption from the agony in the garden until His death on Calvary. </w:t>
      </w:r>
    </w:p>
    <w:p w:rsidR="00526E01" w:rsidRPr="00F54F1E" w:rsidRDefault="004D4F1F" w:rsidP="002C6C0C">
      <w:pPr>
        <w:pStyle w:val="ListParagraph"/>
        <w:numPr>
          <w:ilvl w:val="2"/>
          <w:numId w:val="4"/>
        </w:numPr>
        <w:rPr>
          <w:rFonts w:ascii="Times" w:hAnsi="Times"/>
          <w:sz w:val="26"/>
          <w:szCs w:val="26"/>
        </w:rPr>
      </w:pPr>
      <w:r w:rsidRPr="00F54F1E">
        <w:rPr>
          <w:rFonts w:ascii="Times" w:hAnsi="Times"/>
          <w:sz w:val="26"/>
          <w:szCs w:val="26"/>
        </w:rPr>
        <w:t xml:space="preserve">It is a “transitional” liturgy where we remember </w:t>
      </w:r>
      <w:r w:rsidRPr="00F54F1E">
        <w:rPr>
          <w:rFonts w:ascii="Times" w:hAnsi="Times"/>
          <w:sz w:val="26"/>
          <w:szCs w:val="26"/>
        </w:rPr>
        <w:t xml:space="preserve">Jesus’ triumphal entry into Jerusalem on a colt as </w:t>
      </w:r>
      <w:r w:rsidRPr="00F54F1E">
        <w:rPr>
          <w:rFonts w:ascii="Times" w:eastAsia="Times New Roman" w:hAnsi="Times" w:cs="Times New Roman"/>
          <w:color w:val="252525"/>
          <w:sz w:val="26"/>
          <w:szCs w:val="26"/>
          <w:shd w:val="clear" w:color="auto" w:fill="FDFDFD"/>
        </w:rPr>
        <w:t>prophesied</w:t>
      </w:r>
      <w:r w:rsidRPr="00F54F1E">
        <w:rPr>
          <w:rFonts w:ascii="Times" w:eastAsia="Times New Roman" w:hAnsi="Times" w:cs="Times New Roman"/>
          <w:sz w:val="26"/>
          <w:szCs w:val="26"/>
        </w:rPr>
        <w:t xml:space="preserve"> in </w:t>
      </w:r>
      <w:proofErr w:type="spellStart"/>
      <w:r w:rsidRPr="00F54F1E">
        <w:rPr>
          <w:rFonts w:ascii="Times" w:hAnsi="Times"/>
          <w:sz w:val="26"/>
          <w:szCs w:val="26"/>
        </w:rPr>
        <w:t>Zacariah</w:t>
      </w:r>
      <w:proofErr w:type="spellEnd"/>
      <w:r w:rsidRPr="00F54F1E">
        <w:rPr>
          <w:rFonts w:ascii="Times" w:hAnsi="Times"/>
          <w:sz w:val="26"/>
          <w:szCs w:val="26"/>
        </w:rPr>
        <w:t xml:space="preserve"> 9:9</w:t>
      </w:r>
      <w:r w:rsidRPr="00F54F1E">
        <w:rPr>
          <w:rFonts w:ascii="Times" w:hAnsi="Times"/>
          <w:sz w:val="26"/>
          <w:szCs w:val="26"/>
        </w:rPr>
        <w:t xml:space="preserve"> and the hasty turn to his crucifixion. </w:t>
      </w:r>
    </w:p>
    <w:p w:rsidR="00526E01" w:rsidRPr="00F54F1E" w:rsidRDefault="00526E01" w:rsidP="00356866">
      <w:pPr>
        <w:rPr>
          <w:rFonts w:ascii="Times" w:hAnsi="Times"/>
          <w:sz w:val="26"/>
          <w:szCs w:val="26"/>
        </w:rPr>
      </w:pPr>
    </w:p>
    <w:p w:rsidR="00526E01" w:rsidRPr="00F54F1E" w:rsidRDefault="00526E01">
      <w:pPr>
        <w:rPr>
          <w:rFonts w:ascii="Times" w:hAnsi="Times"/>
          <w:sz w:val="26"/>
          <w:szCs w:val="26"/>
          <w:u w:val="single"/>
        </w:rPr>
      </w:pPr>
      <w:r w:rsidRPr="00F54F1E">
        <w:rPr>
          <w:rFonts w:ascii="Times" w:hAnsi="Times"/>
          <w:sz w:val="26"/>
          <w:szCs w:val="26"/>
          <w:u w:val="single"/>
        </w:rPr>
        <w:t>Maundy Thursday</w:t>
      </w:r>
    </w:p>
    <w:p w:rsidR="00526E01" w:rsidRPr="00F54F1E" w:rsidRDefault="00526E01" w:rsidP="00526E01">
      <w:pPr>
        <w:pStyle w:val="ListParagraph"/>
        <w:numPr>
          <w:ilvl w:val="0"/>
          <w:numId w:val="1"/>
        </w:numPr>
        <w:rPr>
          <w:rFonts w:ascii="Times" w:hAnsi="Times"/>
          <w:sz w:val="26"/>
          <w:szCs w:val="26"/>
        </w:rPr>
      </w:pPr>
      <w:r w:rsidRPr="00F54F1E">
        <w:rPr>
          <w:rFonts w:ascii="Times" w:hAnsi="Times"/>
          <w:sz w:val="26"/>
          <w:szCs w:val="26"/>
        </w:rPr>
        <w:t>What does ‘Maundy’ mean?</w:t>
      </w:r>
    </w:p>
    <w:p w:rsidR="00356866" w:rsidRPr="00F54F1E" w:rsidRDefault="00356866" w:rsidP="00356866">
      <w:pPr>
        <w:pStyle w:val="ListParagraph"/>
        <w:numPr>
          <w:ilvl w:val="1"/>
          <w:numId w:val="1"/>
        </w:numPr>
        <w:rPr>
          <w:rFonts w:ascii="Times" w:eastAsia="Times New Roman" w:hAnsi="Times" w:cs="Times New Roman"/>
          <w:sz w:val="26"/>
          <w:szCs w:val="26"/>
        </w:rPr>
      </w:pPr>
      <w:r w:rsidRPr="00F54F1E">
        <w:rPr>
          <w:rFonts w:ascii="Times" w:eastAsia="Times New Roman" w:hAnsi="Times" w:cs="Arial"/>
          <w:color w:val="222222"/>
          <w:sz w:val="26"/>
          <w:szCs w:val="26"/>
          <w:shd w:val="clear" w:color="auto" w:fill="FFFFFF"/>
        </w:rPr>
        <w:t>F</w:t>
      </w:r>
      <w:r w:rsidRPr="00F54F1E">
        <w:rPr>
          <w:rFonts w:ascii="Times" w:eastAsia="Times New Roman" w:hAnsi="Times" w:cs="Arial"/>
          <w:color w:val="222222"/>
          <w:sz w:val="26"/>
          <w:szCs w:val="26"/>
          <w:shd w:val="clear" w:color="auto" w:fill="FFFFFF"/>
        </w:rPr>
        <w:t xml:space="preserve">rom Latin </w:t>
      </w:r>
      <w:proofErr w:type="spellStart"/>
      <w:r w:rsidRPr="00F54F1E">
        <w:rPr>
          <w:rFonts w:ascii="Times" w:eastAsia="Times New Roman" w:hAnsi="Times" w:cs="Arial"/>
          <w:i/>
          <w:color w:val="222222"/>
          <w:sz w:val="26"/>
          <w:szCs w:val="26"/>
          <w:shd w:val="clear" w:color="auto" w:fill="FFFFFF"/>
        </w:rPr>
        <w:t>mandatum</w:t>
      </w:r>
      <w:proofErr w:type="spellEnd"/>
      <w:r w:rsidRPr="00F54F1E">
        <w:rPr>
          <w:rFonts w:ascii="Times" w:eastAsia="Times New Roman" w:hAnsi="Times" w:cs="Arial"/>
          <w:color w:val="222222"/>
          <w:sz w:val="26"/>
          <w:szCs w:val="26"/>
          <w:shd w:val="clear" w:color="auto" w:fill="FFFFFF"/>
        </w:rPr>
        <w:t>, meaning</w:t>
      </w:r>
      <w:r w:rsidRPr="00F54F1E">
        <w:rPr>
          <w:rFonts w:ascii="Times" w:eastAsia="Times New Roman" w:hAnsi="Times" w:cs="Arial"/>
          <w:color w:val="222222"/>
          <w:sz w:val="26"/>
          <w:szCs w:val="26"/>
          <w:shd w:val="clear" w:color="auto" w:fill="FFFFFF"/>
        </w:rPr>
        <w:t xml:space="preserve"> </w:t>
      </w:r>
      <w:r w:rsidRPr="00F54F1E">
        <w:rPr>
          <w:rFonts w:ascii="Times" w:eastAsia="Times New Roman" w:hAnsi="Times" w:cs="Arial"/>
          <w:color w:val="222222"/>
          <w:sz w:val="26"/>
          <w:szCs w:val="26"/>
          <w:shd w:val="clear" w:color="auto" w:fill="FFFFFF"/>
        </w:rPr>
        <w:t>“</w:t>
      </w:r>
      <w:r w:rsidRPr="00F54F1E">
        <w:rPr>
          <w:rFonts w:ascii="Times" w:eastAsia="Times New Roman" w:hAnsi="Times" w:cs="Arial"/>
          <w:color w:val="222222"/>
          <w:sz w:val="26"/>
          <w:szCs w:val="26"/>
          <w:shd w:val="clear" w:color="auto" w:fill="FFFFFF"/>
        </w:rPr>
        <w:t>command</w:t>
      </w:r>
      <w:r w:rsidRPr="00F54F1E">
        <w:rPr>
          <w:rFonts w:ascii="Times" w:eastAsia="Times New Roman" w:hAnsi="Times" w:cs="Arial"/>
          <w:color w:val="222222"/>
          <w:sz w:val="26"/>
          <w:szCs w:val="26"/>
          <w:shd w:val="clear" w:color="auto" w:fill="FFFFFF"/>
        </w:rPr>
        <w:t xml:space="preserve"> or </w:t>
      </w:r>
      <w:r w:rsidRPr="00F54F1E">
        <w:rPr>
          <w:rFonts w:ascii="Times" w:eastAsia="Times New Roman" w:hAnsi="Times" w:cs="Arial"/>
          <w:color w:val="222222"/>
          <w:sz w:val="26"/>
          <w:szCs w:val="26"/>
          <w:shd w:val="clear" w:color="auto" w:fill="FFFFFF"/>
        </w:rPr>
        <w:t>order</w:t>
      </w:r>
      <w:r w:rsidRPr="00F54F1E">
        <w:rPr>
          <w:rFonts w:ascii="Times" w:eastAsia="Times New Roman" w:hAnsi="Times" w:cs="Arial"/>
          <w:color w:val="222222"/>
          <w:sz w:val="26"/>
          <w:szCs w:val="26"/>
          <w:shd w:val="clear" w:color="auto" w:fill="FFFFFF"/>
        </w:rPr>
        <w:t>”</w:t>
      </w:r>
    </w:p>
    <w:p w:rsidR="00526E01" w:rsidRPr="00F54F1E" w:rsidRDefault="00526E01" w:rsidP="00526E01">
      <w:pPr>
        <w:pStyle w:val="ListParagraph"/>
        <w:numPr>
          <w:ilvl w:val="0"/>
          <w:numId w:val="1"/>
        </w:numPr>
        <w:rPr>
          <w:rFonts w:ascii="Times" w:hAnsi="Times"/>
          <w:sz w:val="26"/>
          <w:szCs w:val="26"/>
        </w:rPr>
      </w:pPr>
      <w:r w:rsidRPr="00F54F1E">
        <w:rPr>
          <w:rFonts w:ascii="Times" w:hAnsi="Times"/>
          <w:sz w:val="26"/>
          <w:szCs w:val="26"/>
        </w:rPr>
        <w:t>The last supper: Institution of Holy Communion</w:t>
      </w:r>
    </w:p>
    <w:p w:rsidR="00526E01" w:rsidRPr="00F54F1E" w:rsidRDefault="00526E01" w:rsidP="00526E01">
      <w:pPr>
        <w:pStyle w:val="ListParagraph"/>
        <w:numPr>
          <w:ilvl w:val="0"/>
          <w:numId w:val="1"/>
        </w:numPr>
        <w:rPr>
          <w:rFonts w:ascii="Times" w:hAnsi="Times"/>
          <w:sz w:val="26"/>
          <w:szCs w:val="26"/>
        </w:rPr>
      </w:pPr>
      <w:r w:rsidRPr="00F54F1E">
        <w:rPr>
          <w:rFonts w:ascii="Times" w:hAnsi="Times"/>
          <w:sz w:val="26"/>
          <w:szCs w:val="26"/>
        </w:rPr>
        <w:t>Foot</w:t>
      </w:r>
      <w:r w:rsidR="00356866" w:rsidRPr="00F54F1E">
        <w:rPr>
          <w:rFonts w:ascii="Times" w:hAnsi="Times"/>
          <w:sz w:val="26"/>
          <w:szCs w:val="26"/>
        </w:rPr>
        <w:t xml:space="preserve"> </w:t>
      </w:r>
      <w:r w:rsidRPr="00F54F1E">
        <w:rPr>
          <w:rFonts w:ascii="Times" w:hAnsi="Times"/>
          <w:sz w:val="26"/>
          <w:szCs w:val="26"/>
        </w:rPr>
        <w:t xml:space="preserve">washing: servanthood, act of </w:t>
      </w:r>
      <w:r w:rsidR="00356866" w:rsidRPr="00F54F1E">
        <w:rPr>
          <w:rFonts w:ascii="Times" w:hAnsi="Times"/>
          <w:sz w:val="26"/>
          <w:szCs w:val="26"/>
        </w:rPr>
        <w:t>humility and tenderness</w:t>
      </w:r>
    </w:p>
    <w:p w:rsidR="002C6C0C" w:rsidRPr="00F54F1E" w:rsidRDefault="002C6C0C" w:rsidP="002C6C0C">
      <w:pPr>
        <w:pStyle w:val="ListParagraph"/>
        <w:numPr>
          <w:ilvl w:val="0"/>
          <w:numId w:val="1"/>
        </w:numPr>
        <w:rPr>
          <w:rFonts w:ascii="Times" w:hAnsi="Times"/>
          <w:sz w:val="26"/>
          <w:szCs w:val="26"/>
        </w:rPr>
      </w:pPr>
      <w:r w:rsidRPr="00F54F1E">
        <w:rPr>
          <w:rFonts w:ascii="Times" w:hAnsi="Times"/>
          <w:sz w:val="26"/>
          <w:szCs w:val="26"/>
        </w:rPr>
        <w:t>Garden of Gethsemane – overnight prayer watch; “…not my will but yours be done.”</w:t>
      </w:r>
      <w:r w:rsidRPr="00F54F1E">
        <w:rPr>
          <w:rFonts w:ascii="Times" w:hAnsi="Times"/>
          <w:sz w:val="26"/>
          <w:szCs w:val="26"/>
        </w:rPr>
        <w:t xml:space="preserve"> </w:t>
      </w:r>
    </w:p>
    <w:p w:rsidR="00526E01" w:rsidRPr="00F54F1E" w:rsidRDefault="00526E01" w:rsidP="00526E01">
      <w:pPr>
        <w:rPr>
          <w:rFonts w:ascii="Times" w:hAnsi="Times"/>
          <w:sz w:val="26"/>
          <w:szCs w:val="26"/>
        </w:rPr>
      </w:pPr>
    </w:p>
    <w:p w:rsidR="00526E01" w:rsidRPr="00F54F1E" w:rsidRDefault="00526E01" w:rsidP="00526E01">
      <w:pPr>
        <w:rPr>
          <w:rFonts w:ascii="Times" w:hAnsi="Times"/>
          <w:sz w:val="26"/>
          <w:szCs w:val="26"/>
          <w:u w:val="single"/>
        </w:rPr>
      </w:pPr>
      <w:r w:rsidRPr="00F54F1E">
        <w:rPr>
          <w:rFonts w:ascii="Times" w:hAnsi="Times"/>
          <w:sz w:val="26"/>
          <w:szCs w:val="26"/>
          <w:u w:val="single"/>
        </w:rPr>
        <w:t>Good Friday</w:t>
      </w:r>
    </w:p>
    <w:p w:rsidR="002C6C0C" w:rsidRPr="00F54F1E" w:rsidRDefault="00526E01" w:rsidP="002C6C0C">
      <w:pPr>
        <w:pStyle w:val="ListParagraph"/>
        <w:numPr>
          <w:ilvl w:val="0"/>
          <w:numId w:val="1"/>
        </w:numPr>
        <w:rPr>
          <w:rFonts w:ascii="Times" w:hAnsi="Times"/>
          <w:sz w:val="26"/>
          <w:szCs w:val="26"/>
        </w:rPr>
      </w:pPr>
      <w:r w:rsidRPr="00F54F1E">
        <w:rPr>
          <w:rFonts w:ascii="Times" w:hAnsi="Times"/>
          <w:sz w:val="26"/>
          <w:szCs w:val="26"/>
        </w:rPr>
        <w:t>Why is it called ‘Good’?</w:t>
      </w:r>
    </w:p>
    <w:p w:rsidR="002C6C0C" w:rsidRPr="00F54F1E" w:rsidRDefault="002C6C0C" w:rsidP="002C6C0C">
      <w:pPr>
        <w:pStyle w:val="ListParagraph"/>
        <w:numPr>
          <w:ilvl w:val="1"/>
          <w:numId w:val="1"/>
        </w:numPr>
        <w:rPr>
          <w:rFonts w:ascii="Times" w:hAnsi="Times"/>
          <w:sz w:val="26"/>
          <w:szCs w:val="26"/>
        </w:rPr>
      </w:pPr>
      <w:r w:rsidRPr="00F54F1E">
        <w:rPr>
          <w:rFonts w:ascii="Times" w:eastAsia="Times New Roman" w:hAnsi="Times" w:cs="Times New Roman"/>
          <w:color w:val="000000"/>
          <w:sz w:val="26"/>
          <w:szCs w:val="26"/>
        </w:rPr>
        <w:t>it took the death and burial of Jesus to make the victory of the Resurrection possible</w:t>
      </w:r>
    </w:p>
    <w:p w:rsidR="002C6C0C" w:rsidRPr="00F54F1E" w:rsidRDefault="002C6C0C" w:rsidP="002C6C0C">
      <w:pPr>
        <w:pStyle w:val="ListParagraph"/>
        <w:numPr>
          <w:ilvl w:val="1"/>
          <w:numId w:val="1"/>
        </w:numPr>
        <w:rPr>
          <w:rFonts w:ascii="Times" w:hAnsi="Times"/>
          <w:sz w:val="26"/>
          <w:szCs w:val="26"/>
        </w:rPr>
      </w:pPr>
      <w:r w:rsidRPr="00F54F1E">
        <w:rPr>
          <w:rFonts w:ascii="Times" w:hAnsi="Times"/>
          <w:sz w:val="26"/>
          <w:szCs w:val="26"/>
        </w:rPr>
        <w:t>“Good” is also a word to say, “holy, righteous, sacred</w:t>
      </w:r>
      <w:r w:rsidR="00F00113" w:rsidRPr="00F54F1E">
        <w:rPr>
          <w:rFonts w:ascii="Times" w:hAnsi="Times"/>
          <w:sz w:val="26"/>
          <w:szCs w:val="26"/>
        </w:rPr>
        <w:t>, pure</w:t>
      </w:r>
      <w:r w:rsidRPr="00F54F1E">
        <w:rPr>
          <w:rFonts w:ascii="Times" w:hAnsi="Times"/>
          <w:sz w:val="26"/>
          <w:szCs w:val="26"/>
        </w:rPr>
        <w:t>”</w:t>
      </w:r>
    </w:p>
    <w:p w:rsidR="002C6C0C" w:rsidRPr="00F54F1E" w:rsidRDefault="002C6C0C" w:rsidP="002C6C0C">
      <w:pPr>
        <w:pStyle w:val="ListParagraph"/>
        <w:numPr>
          <w:ilvl w:val="2"/>
          <w:numId w:val="1"/>
        </w:numPr>
        <w:rPr>
          <w:rFonts w:ascii="Times" w:hAnsi="Times"/>
          <w:sz w:val="26"/>
          <w:szCs w:val="26"/>
        </w:rPr>
      </w:pPr>
      <w:r w:rsidRPr="00F54F1E">
        <w:rPr>
          <w:rFonts w:ascii="Times" w:hAnsi="Times"/>
          <w:sz w:val="26"/>
          <w:szCs w:val="26"/>
        </w:rPr>
        <w:t xml:space="preserve">Eucharistic prayers: </w:t>
      </w:r>
    </w:p>
    <w:p w:rsidR="002C6C0C" w:rsidRPr="00F54F1E" w:rsidRDefault="002C6C0C" w:rsidP="002C6C0C">
      <w:pPr>
        <w:pStyle w:val="ListParagraph"/>
        <w:numPr>
          <w:ilvl w:val="3"/>
          <w:numId w:val="1"/>
        </w:numPr>
        <w:rPr>
          <w:rFonts w:ascii="Times" w:hAnsi="Times"/>
          <w:sz w:val="26"/>
          <w:szCs w:val="26"/>
        </w:rPr>
      </w:pPr>
      <w:r w:rsidRPr="00F54F1E">
        <w:rPr>
          <w:rFonts w:ascii="Times" w:hAnsi="Times"/>
          <w:sz w:val="26"/>
          <w:szCs w:val="26"/>
        </w:rPr>
        <w:t>“</w:t>
      </w:r>
      <w:r w:rsidRPr="00F54F1E">
        <w:rPr>
          <w:rFonts w:ascii="Times" w:hAnsi="Times"/>
          <w:sz w:val="26"/>
          <w:szCs w:val="26"/>
        </w:rPr>
        <w:t>…</w:t>
      </w:r>
      <w:r w:rsidRPr="00F54F1E">
        <w:rPr>
          <w:rFonts w:ascii="Times" w:hAnsi="Times"/>
          <w:sz w:val="26"/>
          <w:szCs w:val="26"/>
        </w:rPr>
        <w:t xml:space="preserve">it is meet and right so to do…” </w:t>
      </w:r>
    </w:p>
    <w:p w:rsidR="002C6C0C" w:rsidRPr="00F54F1E" w:rsidRDefault="002C6C0C" w:rsidP="002C6C0C">
      <w:pPr>
        <w:pStyle w:val="ListParagraph"/>
        <w:numPr>
          <w:ilvl w:val="3"/>
          <w:numId w:val="1"/>
        </w:numPr>
        <w:rPr>
          <w:rFonts w:ascii="Times" w:hAnsi="Times"/>
          <w:sz w:val="26"/>
          <w:szCs w:val="26"/>
        </w:rPr>
      </w:pPr>
      <w:r w:rsidRPr="00F54F1E">
        <w:rPr>
          <w:rFonts w:ascii="Times" w:hAnsi="Times"/>
          <w:sz w:val="26"/>
          <w:szCs w:val="26"/>
        </w:rPr>
        <w:t>“… it is right, and good and a joyful thing…”</w:t>
      </w:r>
    </w:p>
    <w:p w:rsidR="00526E01" w:rsidRPr="00F54F1E" w:rsidRDefault="002C6C0C" w:rsidP="00526E01">
      <w:pPr>
        <w:pStyle w:val="ListParagraph"/>
        <w:numPr>
          <w:ilvl w:val="2"/>
          <w:numId w:val="1"/>
        </w:numPr>
        <w:rPr>
          <w:rFonts w:ascii="Times" w:hAnsi="Times"/>
          <w:sz w:val="26"/>
          <w:szCs w:val="26"/>
        </w:rPr>
      </w:pPr>
      <w:r w:rsidRPr="00F54F1E">
        <w:rPr>
          <w:rFonts w:ascii="Times" w:hAnsi="Times"/>
          <w:sz w:val="26"/>
          <w:szCs w:val="26"/>
        </w:rPr>
        <w:t>Genesis story of creation: “…And God saw that it was good.”</w:t>
      </w:r>
    </w:p>
    <w:p w:rsidR="00526E01" w:rsidRPr="00F54F1E" w:rsidRDefault="00526E01" w:rsidP="00526E01">
      <w:pPr>
        <w:rPr>
          <w:rFonts w:ascii="Times" w:hAnsi="Times"/>
          <w:sz w:val="26"/>
          <w:szCs w:val="26"/>
          <w:u w:val="single"/>
        </w:rPr>
      </w:pPr>
      <w:r w:rsidRPr="00F54F1E">
        <w:rPr>
          <w:rFonts w:ascii="Times" w:hAnsi="Times"/>
          <w:sz w:val="26"/>
          <w:szCs w:val="26"/>
          <w:u w:val="single"/>
        </w:rPr>
        <w:t xml:space="preserve">Stations </w:t>
      </w:r>
    </w:p>
    <w:p w:rsidR="00526E01" w:rsidRPr="00F54F1E" w:rsidRDefault="00403F39" w:rsidP="00526E01">
      <w:pPr>
        <w:pStyle w:val="ListParagraph"/>
        <w:numPr>
          <w:ilvl w:val="0"/>
          <w:numId w:val="1"/>
        </w:numPr>
        <w:rPr>
          <w:rFonts w:ascii="Times" w:hAnsi="Times"/>
          <w:sz w:val="26"/>
          <w:szCs w:val="26"/>
        </w:rPr>
      </w:pPr>
      <w:r w:rsidRPr="00F54F1E">
        <w:rPr>
          <w:rFonts w:ascii="Times" w:hAnsi="Times"/>
          <w:sz w:val="26"/>
          <w:szCs w:val="26"/>
        </w:rPr>
        <w:t xml:space="preserve">Traditionally 14 stations (15 with a Resurrection station) to </w:t>
      </w:r>
      <w:proofErr w:type="spellStart"/>
      <w:r w:rsidRPr="00F54F1E">
        <w:rPr>
          <w:rFonts w:ascii="Times" w:hAnsi="Times"/>
          <w:sz w:val="26"/>
          <w:szCs w:val="26"/>
        </w:rPr>
        <w:t>r</w:t>
      </w:r>
      <w:r w:rsidR="00526E01" w:rsidRPr="00F54F1E">
        <w:rPr>
          <w:rFonts w:ascii="Times" w:hAnsi="Times"/>
          <w:sz w:val="26"/>
          <w:szCs w:val="26"/>
        </w:rPr>
        <w:t xml:space="preserve">ecount </w:t>
      </w:r>
      <w:proofErr w:type="spellEnd"/>
      <w:r w:rsidR="00526E01" w:rsidRPr="00F54F1E">
        <w:rPr>
          <w:rFonts w:ascii="Times" w:hAnsi="Times"/>
          <w:sz w:val="26"/>
          <w:szCs w:val="26"/>
        </w:rPr>
        <w:t>the steps Jesus took</w:t>
      </w:r>
      <w:r w:rsidRPr="00F54F1E">
        <w:rPr>
          <w:rFonts w:ascii="Times" w:hAnsi="Times"/>
          <w:sz w:val="26"/>
          <w:szCs w:val="26"/>
        </w:rPr>
        <w:t xml:space="preserve"> and </w:t>
      </w:r>
      <w:r w:rsidR="00F00113" w:rsidRPr="00F54F1E">
        <w:rPr>
          <w:rFonts w:ascii="Times" w:hAnsi="Times"/>
          <w:sz w:val="26"/>
          <w:szCs w:val="26"/>
        </w:rPr>
        <w:t>attempt</w:t>
      </w:r>
      <w:r w:rsidR="00526E01" w:rsidRPr="00F54F1E">
        <w:rPr>
          <w:rFonts w:ascii="Times" w:hAnsi="Times"/>
          <w:sz w:val="26"/>
          <w:szCs w:val="26"/>
        </w:rPr>
        <w:t xml:space="preserve"> to grasp the offering </w:t>
      </w:r>
      <w:r w:rsidR="00F00113" w:rsidRPr="00F54F1E">
        <w:rPr>
          <w:rFonts w:ascii="Times" w:hAnsi="Times"/>
          <w:sz w:val="26"/>
          <w:szCs w:val="26"/>
        </w:rPr>
        <w:t>H</w:t>
      </w:r>
      <w:r w:rsidR="00526E01" w:rsidRPr="00F54F1E">
        <w:rPr>
          <w:rFonts w:ascii="Times" w:hAnsi="Times"/>
          <w:sz w:val="26"/>
          <w:szCs w:val="26"/>
        </w:rPr>
        <w:t>e gave</w:t>
      </w:r>
      <w:r w:rsidR="00F00113" w:rsidRPr="00F54F1E">
        <w:rPr>
          <w:rFonts w:ascii="Times" w:hAnsi="Times"/>
          <w:sz w:val="26"/>
          <w:szCs w:val="26"/>
        </w:rPr>
        <w:t xml:space="preserve">. </w:t>
      </w:r>
    </w:p>
    <w:p w:rsidR="00F00113" w:rsidRPr="00F54F1E" w:rsidRDefault="00F00113" w:rsidP="00403F39">
      <w:pPr>
        <w:pStyle w:val="ListParagraph"/>
        <w:numPr>
          <w:ilvl w:val="1"/>
          <w:numId w:val="1"/>
        </w:numPr>
        <w:rPr>
          <w:rFonts w:ascii="Times" w:hAnsi="Times"/>
          <w:sz w:val="26"/>
          <w:szCs w:val="26"/>
        </w:rPr>
      </w:pPr>
      <w:r w:rsidRPr="00F54F1E">
        <w:rPr>
          <w:rFonts w:ascii="Times" w:hAnsi="Times"/>
          <w:sz w:val="26"/>
          <w:szCs w:val="26"/>
        </w:rPr>
        <w:lastRenderedPageBreak/>
        <w:t xml:space="preserve">Witness to the reality of Christ’s sacrifice. </w:t>
      </w:r>
    </w:p>
    <w:p w:rsidR="00F00113" w:rsidRPr="00F54F1E" w:rsidRDefault="00F00113" w:rsidP="00403F39">
      <w:pPr>
        <w:pStyle w:val="ListParagraph"/>
        <w:numPr>
          <w:ilvl w:val="1"/>
          <w:numId w:val="1"/>
        </w:numPr>
        <w:rPr>
          <w:rFonts w:ascii="Times" w:hAnsi="Times"/>
          <w:sz w:val="26"/>
          <w:szCs w:val="26"/>
        </w:rPr>
      </w:pPr>
      <w:r w:rsidRPr="00F54F1E">
        <w:rPr>
          <w:rFonts w:ascii="Times" w:hAnsi="Times"/>
          <w:sz w:val="26"/>
          <w:szCs w:val="26"/>
        </w:rPr>
        <w:t xml:space="preserve">Receive examples for faith </w:t>
      </w:r>
    </w:p>
    <w:p w:rsidR="00F00113" w:rsidRPr="00F54F1E" w:rsidRDefault="00F54F1E" w:rsidP="00403F39">
      <w:pPr>
        <w:pStyle w:val="ListParagraph"/>
        <w:numPr>
          <w:ilvl w:val="2"/>
          <w:numId w:val="1"/>
        </w:numPr>
        <w:rPr>
          <w:rFonts w:ascii="Times" w:hAnsi="Times"/>
          <w:sz w:val="26"/>
          <w:szCs w:val="26"/>
        </w:rPr>
      </w:pPr>
      <w:r w:rsidRPr="00F54F1E">
        <w:rPr>
          <w:rFonts w:ascii="Times" w:hAnsi="Times"/>
          <w:sz w:val="26"/>
          <w:szCs w:val="26"/>
        </w:rPr>
        <w:t>Selflessness, p</w:t>
      </w:r>
      <w:r w:rsidR="00F00113" w:rsidRPr="00F54F1E">
        <w:rPr>
          <w:rFonts w:ascii="Times" w:hAnsi="Times"/>
          <w:sz w:val="26"/>
          <w:szCs w:val="26"/>
        </w:rPr>
        <w:t xml:space="preserve">erseverance, humility, faith, </w:t>
      </w:r>
    </w:p>
    <w:p w:rsidR="00526E01" w:rsidRPr="00F54F1E" w:rsidRDefault="00526E01" w:rsidP="00526E01">
      <w:pPr>
        <w:rPr>
          <w:rFonts w:ascii="Times" w:hAnsi="Times"/>
          <w:sz w:val="26"/>
          <w:szCs w:val="26"/>
        </w:rPr>
      </w:pPr>
    </w:p>
    <w:p w:rsidR="00526E01" w:rsidRPr="00F54F1E" w:rsidRDefault="00526E01" w:rsidP="00526E01">
      <w:pPr>
        <w:rPr>
          <w:rFonts w:ascii="Times" w:hAnsi="Times"/>
          <w:sz w:val="26"/>
          <w:szCs w:val="26"/>
          <w:u w:val="single"/>
        </w:rPr>
      </w:pPr>
      <w:r w:rsidRPr="00F54F1E">
        <w:rPr>
          <w:rFonts w:ascii="Times" w:hAnsi="Times"/>
          <w:sz w:val="26"/>
          <w:szCs w:val="26"/>
          <w:u w:val="single"/>
        </w:rPr>
        <w:t>Holy Sat</w:t>
      </w:r>
      <w:r w:rsidR="00356866" w:rsidRPr="00F54F1E">
        <w:rPr>
          <w:rFonts w:ascii="Times" w:hAnsi="Times"/>
          <w:sz w:val="26"/>
          <w:szCs w:val="26"/>
          <w:u w:val="single"/>
        </w:rPr>
        <w:t xml:space="preserve">urday </w:t>
      </w:r>
    </w:p>
    <w:p w:rsidR="00526E01" w:rsidRPr="00F54F1E" w:rsidRDefault="00526E01" w:rsidP="00356866">
      <w:pPr>
        <w:pStyle w:val="ListParagraph"/>
        <w:numPr>
          <w:ilvl w:val="0"/>
          <w:numId w:val="1"/>
        </w:numPr>
        <w:rPr>
          <w:rFonts w:ascii="Times" w:hAnsi="Times"/>
          <w:sz w:val="26"/>
          <w:szCs w:val="26"/>
        </w:rPr>
      </w:pPr>
      <w:r w:rsidRPr="00F54F1E">
        <w:rPr>
          <w:rFonts w:ascii="Times" w:hAnsi="Times"/>
          <w:sz w:val="26"/>
          <w:szCs w:val="26"/>
        </w:rPr>
        <w:t>Jesus is dead</w:t>
      </w:r>
      <w:r w:rsidR="00356866" w:rsidRPr="00F54F1E">
        <w:rPr>
          <w:rFonts w:ascii="Times" w:hAnsi="Times"/>
          <w:sz w:val="26"/>
          <w:szCs w:val="26"/>
        </w:rPr>
        <w:t xml:space="preserve"> i</w:t>
      </w:r>
      <w:r w:rsidRPr="00F54F1E">
        <w:rPr>
          <w:rFonts w:ascii="Times" w:hAnsi="Times"/>
          <w:sz w:val="26"/>
          <w:szCs w:val="26"/>
        </w:rPr>
        <w:t xml:space="preserve">n the </w:t>
      </w:r>
      <w:r w:rsidR="00356866" w:rsidRPr="00F54F1E">
        <w:rPr>
          <w:rFonts w:ascii="Times" w:hAnsi="Times"/>
          <w:sz w:val="26"/>
          <w:szCs w:val="26"/>
        </w:rPr>
        <w:t>t</w:t>
      </w:r>
      <w:r w:rsidRPr="00F54F1E">
        <w:rPr>
          <w:rFonts w:ascii="Times" w:hAnsi="Times"/>
          <w:sz w:val="26"/>
          <w:szCs w:val="26"/>
        </w:rPr>
        <w:t xml:space="preserve">omb. </w:t>
      </w:r>
    </w:p>
    <w:p w:rsidR="00356866" w:rsidRPr="00F54F1E" w:rsidRDefault="00356866" w:rsidP="00356866">
      <w:pPr>
        <w:pStyle w:val="ListParagraph"/>
        <w:numPr>
          <w:ilvl w:val="0"/>
          <w:numId w:val="1"/>
        </w:numPr>
        <w:rPr>
          <w:rFonts w:ascii="Times" w:hAnsi="Times"/>
          <w:sz w:val="26"/>
          <w:szCs w:val="26"/>
        </w:rPr>
      </w:pPr>
      <w:r w:rsidRPr="00F54F1E">
        <w:rPr>
          <w:rFonts w:ascii="Times" w:hAnsi="Times"/>
          <w:sz w:val="26"/>
          <w:szCs w:val="26"/>
        </w:rPr>
        <w:t>The Apostles Creed:</w:t>
      </w:r>
    </w:p>
    <w:p w:rsidR="00356866" w:rsidRPr="00F54F1E" w:rsidRDefault="00356866" w:rsidP="001A1D45">
      <w:pPr>
        <w:pStyle w:val="ListParagraph"/>
        <w:numPr>
          <w:ilvl w:val="1"/>
          <w:numId w:val="1"/>
        </w:numPr>
        <w:rPr>
          <w:rFonts w:ascii="Times" w:eastAsia="Times New Roman" w:hAnsi="Times" w:cs="Times New Roman"/>
          <w:sz w:val="26"/>
          <w:szCs w:val="26"/>
        </w:rPr>
      </w:pPr>
      <w:r w:rsidRPr="00F54F1E">
        <w:rPr>
          <w:rFonts w:ascii="Times" w:eastAsia="Times New Roman" w:hAnsi="Times" w:cs="Arial"/>
          <w:color w:val="222222"/>
          <w:sz w:val="26"/>
          <w:szCs w:val="26"/>
          <w:shd w:val="clear" w:color="auto" w:fill="FFFFFF"/>
        </w:rPr>
        <w:t>“…he descended into hell” or “…He descended to the dead”</w:t>
      </w:r>
    </w:p>
    <w:p w:rsidR="00356866" w:rsidRPr="00F54F1E" w:rsidRDefault="00356866" w:rsidP="00356866">
      <w:pPr>
        <w:pStyle w:val="ListParagraph"/>
        <w:numPr>
          <w:ilvl w:val="0"/>
          <w:numId w:val="1"/>
        </w:numPr>
        <w:rPr>
          <w:rFonts w:ascii="Times" w:hAnsi="Times"/>
          <w:sz w:val="26"/>
          <w:szCs w:val="26"/>
        </w:rPr>
      </w:pPr>
      <w:r w:rsidRPr="00F54F1E">
        <w:rPr>
          <w:rFonts w:ascii="Times" w:hAnsi="Times"/>
          <w:sz w:val="26"/>
          <w:szCs w:val="26"/>
        </w:rPr>
        <w:t>“Harrowing of Hell”</w:t>
      </w:r>
    </w:p>
    <w:p w:rsidR="00356866" w:rsidRPr="00F54F1E" w:rsidRDefault="00356866" w:rsidP="002C6C0C">
      <w:pPr>
        <w:pStyle w:val="ListParagraph"/>
        <w:numPr>
          <w:ilvl w:val="1"/>
          <w:numId w:val="1"/>
        </w:numPr>
        <w:rPr>
          <w:rFonts w:ascii="Times" w:eastAsia="Times New Roman" w:hAnsi="Times" w:cs="Times New Roman"/>
          <w:sz w:val="26"/>
          <w:szCs w:val="26"/>
        </w:rPr>
      </w:pPr>
      <w:r w:rsidRPr="00F54F1E">
        <w:rPr>
          <w:rFonts w:ascii="Times" w:eastAsia="Times New Roman" w:hAnsi="Times" w:cs="Times New Roman"/>
          <w:color w:val="222222"/>
          <w:sz w:val="26"/>
          <w:szCs w:val="26"/>
          <w:shd w:val="clear" w:color="auto" w:fill="FFFFFF"/>
        </w:rPr>
        <w:t>to save souls, such as the Old Testament patriarchs, who died before his crucifixion.</w:t>
      </w:r>
    </w:p>
    <w:p w:rsidR="00526E01" w:rsidRPr="00F54F1E" w:rsidRDefault="00526E01" w:rsidP="00526E01">
      <w:pPr>
        <w:rPr>
          <w:rFonts w:ascii="Times" w:hAnsi="Times"/>
          <w:sz w:val="26"/>
          <w:szCs w:val="26"/>
        </w:rPr>
      </w:pPr>
    </w:p>
    <w:p w:rsidR="00526E01" w:rsidRPr="00F54F1E" w:rsidRDefault="00F54F1E" w:rsidP="00526E01">
      <w:pPr>
        <w:rPr>
          <w:rFonts w:ascii="Times" w:hAnsi="Times"/>
          <w:sz w:val="26"/>
          <w:szCs w:val="26"/>
          <w:u w:val="single"/>
        </w:rPr>
      </w:pPr>
      <w:r w:rsidRPr="00F54F1E">
        <w:rPr>
          <w:rFonts w:ascii="Times" w:hAnsi="Times"/>
          <w:sz w:val="26"/>
          <w:szCs w:val="26"/>
          <w:u w:val="single"/>
        </w:rPr>
        <w:t xml:space="preserve">Great </w:t>
      </w:r>
      <w:r w:rsidR="00526E01" w:rsidRPr="00F54F1E">
        <w:rPr>
          <w:rFonts w:ascii="Times" w:hAnsi="Times"/>
          <w:sz w:val="26"/>
          <w:szCs w:val="26"/>
          <w:u w:val="single"/>
        </w:rPr>
        <w:t>Vigil of Easter</w:t>
      </w:r>
    </w:p>
    <w:p w:rsidR="00526E01" w:rsidRPr="00F54F1E" w:rsidRDefault="00526E01" w:rsidP="002C6C0C">
      <w:pPr>
        <w:pStyle w:val="ListParagraph"/>
        <w:numPr>
          <w:ilvl w:val="0"/>
          <w:numId w:val="1"/>
        </w:numPr>
        <w:rPr>
          <w:rFonts w:ascii="Times" w:hAnsi="Times"/>
          <w:sz w:val="26"/>
          <w:szCs w:val="26"/>
        </w:rPr>
      </w:pPr>
      <w:r w:rsidRPr="00F54F1E">
        <w:rPr>
          <w:rFonts w:ascii="Times" w:hAnsi="Times"/>
          <w:sz w:val="26"/>
          <w:szCs w:val="26"/>
        </w:rPr>
        <w:t>We</w:t>
      </w:r>
      <w:r w:rsidR="00F54F1E" w:rsidRPr="00F54F1E">
        <w:rPr>
          <w:rFonts w:ascii="Times" w:hAnsi="Times"/>
          <w:sz w:val="26"/>
          <w:szCs w:val="26"/>
        </w:rPr>
        <w:t xml:space="preserve"> </w:t>
      </w:r>
      <w:r w:rsidRPr="00F54F1E">
        <w:rPr>
          <w:rFonts w:ascii="Times" w:hAnsi="Times"/>
          <w:sz w:val="26"/>
          <w:szCs w:val="26"/>
        </w:rPr>
        <w:t xml:space="preserve">wait in the dark </w:t>
      </w:r>
      <w:r w:rsidR="002C6C0C" w:rsidRPr="00F54F1E">
        <w:rPr>
          <w:rFonts w:ascii="Times" w:hAnsi="Times"/>
          <w:sz w:val="26"/>
          <w:szCs w:val="26"/>
        </w:rPr>
        <w:t xml:space="preserve">of Jesus’ death </w:t>
      </w:r>
      <w:r w:rsidRPr="00F54F1E">
        <w:rPr>
          <w:rFonts w:ascii="Times" w:hAnsi="Times"/>
          <w:sz w:val="26"/>
          <w:szCs w:val="26"/>
        </w:rPr>
        <w:t>for the</w:t>
      </w:r>
      <w:r w:rsidR="002C6C0C" w:rsidRPr="00F54F1E">
        <w:rPr>
          <w:rFonts w:ascii="Times" w:hAnsi="Times"/>
          <w:sz w:val="26"/>
          <w:szCs w:val="26"/>
        </w:rPr>
        <w:t xml:space="preserve"> </w:t>
      </w:r>
      <w:r w:rsidRPr="00F54F1E">
        <w:rPr>
          <w:rFonts w:ascii="Times" w:hAnsi="Times"/>
          <w:sz w:val="26"/>
          <w:szCs w:val="26"/>
        </w:rPr>
        <w:t xml:space="preserve">Light </w:t>
      </w:r>
      <w:r w:rsidR="002C6C0C" w:rsidRPr="00F54F1E">
        <w:rPr>
          <w:rFonts w:ascii="Times" w:hAnsi="Times"/>
          <w:sz w:val="26"/>
          <w:szCs w:val="26"/>
        </w:rPr>
        <w:t xml:space="preserve">of the world </w:t>
      </w:r>
      <w:r w:rsidRPr="00F54F1E">
        <w:rPr>
          <w:rFonts w:ascii="Times" w:hAnsi="Times"/>
          <w:sz w:val="26"/>
          <w:szCs w:val="26"/>
        </w:rPr>
        <w:t>to break thr</w:t>
      </w:r>
      <w:r w:rsidR="002C6C0C" w:rsidRPr="00F54F1E">
        <w:rPr>
          <w:rFonts w:ascii="Times" w:hAnsi="Times"/>
          <w:sz w:val="26"/>
          <w:szCs w:val="26"/>
        </w:rPr>
        <w:t>ough death</w:t>
      </w:r>
      <w:r w:rsidR="00F54F1E" w:rsidRPr="00F54F1E">
        <w:rPr>
          <w:rFonts w:ascii="Times" w:hAnsi="Times"/>
          <w:sz w:val="26"/>
          <w:szCs w:val="26"/>
        </w:rPr>
        <w:t xml:space="preserve">. </w:t>
      </w:r>
    </w:p>
    <w:p w:rsidR="00F54F1E" w:rsidRPr="00F54F1E" w:rsidRDefault="00F54F1E" w:rsidP="002C6C0C">
      <w:pPr>
        <w:pStyle w:val="ListParagraph"/>
        <w:numPr>
          <w:ilvl w:val="0"/>
          <w:numId w:val="1"/>
        </w:numPr>
        <w:rPr>
          <w:rFonts w:ascii="Times" w:hAnsi="Times"/>
          <w:sz w:val="26"/>
          <w:szCs w:val="26"/>
        </w:rPr>
      </w:pPr>
      <w:r w:rsidRPr="00F54F1E">
        <w:rPr>
          <w:rFonts w:ascii="Times" w:hAnsi="Times"/>
          <w:sz w:val="26"/>
          <w:szCs w:val="26"/>
        </w:rPr>
        <w:t xml:space="preserve">We recount God’s </w:t>
      </w:r>
      <w:proofErr w:type="gramStart"/>
      <w:r w:rsidRPr="00F54F1E">
        <w:rPr>
          <w:rFonts w:ascii="Times" w:hAnsi="Times"/>
          <w:sz w:val="26"/>
          <w:szCs w:val="26"/>
        </w:rPr>
        <w:t>story  arc</w:t>
      </w:r>
      <w:proofErr w:type="gramEnd"/>
      <w:r w:rsidRPr="00F54F1E">
        <w:rPr>
          <w:rFonts w:ascii="Times" w:hAnsi="Times"/>
          <w:sz w:val="26"/>
          <w:szCs w:val="26"/>
        </w:rPr>
        <w:t xml:space="preserve"> of salvation history.</w:t>
      </w:r>
    </w:p>
    <w:p w:rsidR="00F54F1E" w:rsidRPr="00F54F1E" w:rsidRDefault="00F54F1E" w:rsidP="002C6C0C">
      <w:pPr>
        <w:pStyle w:val="ListParagraph"/>
        <w:numPr>
          <w:ilvl w:val="0"/>
          <w:numId w:val="1"/>
        </w:numPr>
        <w:rPr>
          <w:rFonts w:ascii="Times" w:hAnsi="Times"/>
          <w:sz w:val="26"/>
          <w:szCs w:val="26"/>
        </w:rPr>
      </w:pPr>
      <w:r w:rsidRPr="00F54F1E">
        <w:rPr>
          <w:rFonts w:ascii="Times" w:hAnsi="Times"/>
          <w:sz w:val="26"/>
          <w:szCs w:val="26"/>
        </w:rPr>
        <w:t>Light the paschal candle in remembrance of the Paschal Mystery</w:t>
      </w:r>
    </w:p>
    <w:p w:rsidR="00F54F1E" w:rsidRPr="00F54F1E" w:rsidRDefault="00F54F1E" w:rsidP="00F54F1E">
      <w:pPr>
        <w:pStyle w:val="ListParagraph"/>
        <w:numPr>
          <w:ilvl w:val="1"/>
          <w:numId w:val="1"/>
        </w:numPr>
        <w:rPr>
          <w:rFonts w:ascii="Times" w:hAnsi="Times"/>
          <w:sz w:val="26"/>
          <w:szCs w:val="26"/>
        </w:rPr>
      </w:pPr>
      <w:r w:rsidRPr="00F54F1E">
        <w:rPr>
          <w:rFonts w:ascii="Times" w:hAnsi="Times"/>
          <w:sz w:val="26"/>
          <w:szCs w:val="26"/>
        </w:rPr>
        <w:t>The sacrificial lamb of</w:t>
      </w:r>
      <w:bookmarkStart w:id="0" w:name="_GoBack"/>
      <w:bookmarkEnd w:id="0"/>
      <w:r w:rsidRPr="00F54F1E">
        <w:rPr>
          <w:rFonts w:ascii="Times" w:hAnsi="Times"/>
          <w:sz w:val="26"/>
          <w:szCs w:val="26"/>
        </w:rPr>
        <w:t xml:space="preserve"> the Passover becomes the Messiah of the world for all people, beyond the Israelite community’s anticipation. </w:t>
      </w:r>
    </w:p>
    <w:p w:rsidR="00F54F1E" w:rsidRPr="00F54F1E" w:rsidRDefault="00F54F1E" w:rsidP="00F54F1E">
      <w:pPr>
        <w:pStyle w:val="ListParagraph"/>
        <w:numPr>
          <w:ilvl w:val="0"/>
          <w:numId w:val="1"/>
        </w:numPr>
        <w:rPr>
          <w:rFonts w:ascii="Times" w:hAnsi="Times"/>
          <w:sz w:val="26"/>
          <w:szCs w:val="26"/>
        </w:rPr>
      </w:pPr>
      <w:r w:rsidRPr="00F54F1E">
        <w:rPr>
          <w:rFonts w:ascii="Times" w:hAnsi="Times"/>
          <w:sz w:val="26"/>
          <w:szCs w:val="26"/>
        </w:rPr>
        <w:t xml:space="preserve">We renew our baptismal vows and baptize new members of the Body of Christ. </w:t>
      </w:r>
    </w:p>
    <w:p w:rsidR="00F54F1E" w:rsidRPr="00F54F1E" w:rsidRDefault="00F54F1E" w:rsidP="00F54F1E">
      <w:pPr>
        <w:pStyle w:val="ListParagraph"/>
        <w:numPr>
          <w:ilvl w:val="0"/>
          <w:numId w:val="1"/>
        </w:numPr>
        <w:rPr>
          <w:rFonts w:ascii="Times" w:hAnsi="Times"/>
          <w:sz w:val="26"/>
          <w:szCs w:val="26"/>
        </w:rPr>
      </w:pPr>
      <w:r w:rsidRPr="00F54F1E">
        <w:rPr>
          <w:rFonts w:ascii="Times" w:hAnsi="Times"/>
          <w:sz w:val="26"/>
          <w:szCs w:val="26"/>
        </w:rPr>
        <w:t>We share the first Holy Communion of the New Light</w:t>
      </w:r>
    </w:p>
    <w:sectPr w:rsidR="00F54F1E" w:rsidRPr="00F54F1E" w:rsidSect="00085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EA4" w:rsidRDefault="002D5EA4" w:rsidP="002C6C0C">
      <w:r>
        <w:separator/>
      </w:r>
    </w:p>
  </w:endnote>
  <w:endnote w:type="continuationSeparator" w:id="0">
    <w:p w:rsidR="002D5EA4" w:rsidRDefault="002D5EA4" w:rsidP="002C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EA4" w:rsidRDefault="002D5EA4" w:rsidP="002C6C0C">
      <w:r>
        <w:separator/>
      </w:r>
    </w:p>
  </w:footnote>
  <w:footnote w:type="continuationSeparator" w:id="0">
    <w:p w:rsidR="002D5EA4" w:rsidRDefault="002D5EA4" w:rsidP="002C6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5CD1"/>
    <w:multiLevelType w:val="hybridMultilevel"/>
    <w:tmpl w:val="421A58CA"/>
    <w:lvl w:ilvl="0" w:tplc="EB3A9EB6">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7139"/>
    <w:multiLevelType w:val="hybridMultilevel"/>
    <w:tmpl w:val="C804D190"/>
    <w:lvl w:ilvl="0" w:tplc="F0488F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6588E"/>
    <w:multiLevelType w:val="hybridMultilevel"/>
    <w:tmpl w:val="1D22FF52"/>
    <w:lvl w:ilvl="0" w:tplc="F0488F18">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97F1D"/>
    <w:multiLevelType w:val="hybridMultilevel"/>
    <w:tmpl w:val="2C540A98"/>
    <w:lvl w:ilvl="0" w:tplc="F0488F18">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01"/>
    <w:rsid w:val="00085A37"/>
    <w:rsid w:val="002C6C0C"/>
    <w:rsid w:val="002D5EA4"/>
    <w:rsid w:val="00356866"/>
    <w:rsid w:val="00403F39"/>
    <w:rsid w:val="00440942"/>
    <w:rsid w:val="004D4F1F"/>
    <w:rsid w:val="00526E01"/>
    <w:rsid w:val="00621715"/>
    <w:rsid w:val="00BE3883"/>
    <w:rsid w:val="00F00113"/>
    <w:rsid w:val="00F31A94"/>
    <w:rsid w:val="00F5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5DEAEB"/>
  <w14:defaultImageDpi w14:val="32767"/>
  <w15:chartTrackingRefBased/>
  <w15:docId w15:val="{FA5EE43E-9A6D-3E45-93C8-4044753A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E01"/>
    <w:pPr>
      <w:ind w:left="720"/>
      <w:contextualSpacing/>
    </w:pPr>
  </w:style>
  <w:style w:type="character" w:customStyle="1" w:styleId="apple-converted-space">
    <w:name w:val="apple-converted-space"/>
    <w:basedOn w:val="DefaultParagraphFont"/>
    <w:rsid w:val="004D4F1F"/>
  </w:style>
  <w:style w:type="character" w:styleId="Emphasis">
    <w:name w:val="Emphasis"/>
    <w:basedOn w:val="DefaultParagraphFont"/>
    <w:uiPriority w:val="20"/>
    <w:qFormat/>
    <w:rsid w:val="004D4F1F"/>
    <w:rPr>
      <w:i/>
      <w:iCs/>
    </w:rPr>
  </w:style>
  <w:style w:type="paragraph" w:styleId="Header">
    <w:name w:val="header"/>
    <w:basedOn w:val="Normal"/>
    <w:link w:val="HeaderChar"/>
    <w:uiPriority w:val="99"/>
    <w:unhideWhenUsed/>
    <w:rsid w:val="002C6C0C"/>
    <w:pPr>
      <w:tabs>
        <w:tab w:val="center" w:pos="4680"/>
        <w:tab w:val="right" w:pos="9360"/>
      </w:tabs>
    </w:pPr>
  </w:style>
  <w:style w:type="character" w:customStyle="1" w:styleId="HeaderChar">
    <w:name w:val="Header Char"/>
    <w:basedOn w:val="DefaultParagraphFont"/>
    <w:link w:val="Header"/>
    <w:uiPriority w:val="99"/>
    <w:rsid w:val="002C6C0C"/>
  </w:style>
  <w:style w:type="paragraph" w:styleId="Footer">
    <w:name w:val="footer"/>
    <w:basedOn w:val="Normal"/>
    <w:link w:val="FooterChar"/>
    <w:uiPriority w:val="99"/>
    <w:unhideWhenUsed/>
    <w:rsid w:val="002C6C0C"/>
    <w:pPr>
      <w:tabs>
        <w:tab w:val="center" w:pos="4680"/>
        <w:tab w:val="right" w:pos="9360"/>
      </w:tabs>
    </w:pPr>
  </w:style>
  <w:style w:type="character" w:customStyle="1" w:styleId="FooterChar">
    <w:name w:val="Footer Char"/>
    <w:basedOn w:val="DefaultParagraphFont"/>
    <w:link w:val="Footer"/>
    <w:uiPriority w:val="99"/>
    <w:rsid w:val="002C6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443277">
      <w:bodyDiv w:val="1"/>
      <w:marLeft w:val="0"/>
      <w:marRight w:val="0"/>
      <w:marTop w:val="0"/>
      <w:marBottom w:val="0"/>
      <w:divBdr>
        <w:top w:val="none" w:sz="0" w:space="0" w:color="auto"/>
        <w:left w:val="none" w:sz="0" w:space="0" w:color="auto"/>
        <w:bottom w:val="none" w:sz="0" w:space="0" w:color="auto"/>
        <w:right w:val="none" w:sz="0" w:space="0" w:color="auto"/>
      </w:divBdr>
    </w:div>
    <w:div w:id="1173446651">
      <w:bodyDiv w:val="1"/>
      <w:marLeft w:val="0"/>
      <w:marRight w:val="0"/>
      <w:marTop w:val="0"/>
      <w:marBottom w:val="0"/>
      <w:divBdr>
        <w:top w:val="none" w:sz="0" w:space="0" w:color="auto"/>
        <w:left w:val="none" w:sz="0" w:space="0" w:color="auto"/>
        <w:bottom w:val="none" w:sz="0" w:space="0" w:color="auto"/>
        <w:right w:val="none" w:sz="0" w:space="0" w:color="auto"/>
      </w:divBdr>
    </w:div>
    <w:div w:id="1255699323">
      <w:bodyDiv w:val="1"/>
      <w:marLeft w:val="0"/>
      <w:marRight w:val="0"/>
      <w:marTop w:val="0"/>
      <w:marBottom w:val="0"/>
      <w:divBdr>
        <w:top w:val="none" w:sz="0" w:space="0" w:color="auto"/>
        <w:left w:val="none" w:sz="0" w:space="0" w:color="auto"/>
        <w:bottom w:val="none" w:sz="0" w:space="0" w:color="auto"/>
        <w:right w:val="none" w:sz="0" w:space="0" w:color="auto"/>
      </w:divBdr>
    </w:div>
    <w:div w:id="1313951678">
      <w:bodyDiv w:val="1"/>
      <w:marLeft w:val="0"/>
      <w:marRight w:val="0"/>
      <w:marTop w:val="0"/>
      <w:marBottom w:val="0"/>
      <w:divBdr>
        <w:top w:val="none" w:sz="0" w:space="0" w:color="auto"/>
        <w:left w:val="none" w:sz="0" w:space="0" w:color="auto"/>
        <w:bottom w:val="none" w:sz="0" w:space="0" w:color="auto"/>
        <w:right w:val="none" w:sz="0" w:space="0" w:color="auto"/>
      </w:divBdr>
    </w:div>
    <w:div w:id="1754009503">
      <w:bodyDiv w:val="1"/>
      <w:marLeft w:val="0"/>
      <w:marRight w:val="0"/>
      <w:marTop w:val="0"/>
      <w:marBottom w:val="0"/>
      <w:divBdr>
        <w:top w:val="none" w:sz="0" w:space="0" w:color="auto"/>
        <w:left w:val="none" w:sz="0" w:space="0" w:color="auto"/>
        <w:bottom w:val="none" w:sz="0" w:space="0" w:color="auto"/>
        <w:right w:val="none" w:sz="0" w:space="0" w:color="auto"/>
      </w:divBdr>
    </w:div>
    <w:div w:id="1902204425">
      <w:bodyDiv w:val="1"/>
      <w:marLeft w:val="0"/>
      <w:marRight w:val="0"/>
      <w:marTop w:val="0"/>
      <w:marBottom w:val="0"/>
      <w:divBdr>
        <w:top w:val="none" w:sz="0" w:space="0" w:color="auto"/>
        <w:left w:val="none" w:sz="0" w:space="0" w:color="auto"/>
        <w:bottom w:val="none" w:sz="0" w:space="0" w:color="auto"/>
        <w:right w:val="none" w:sz="0" w:space="0" w:color="auto"/>
      </w:divBdr>
    </w:div>
    <w:div w:id="21034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Katlin McCallister</dc:creator>
  <cp:keywords/>
  <dc:description/>
  <cp:lastModifiedBy>Pastor Katlin McCallister</cp:lastModifiedBy>
  <cp:revision>2</cp:revision>
  <cp:lastPrinted>2019-04-14T21:09:00Z</cp:lastPrinted>
  <dcterms:created xsi:type="dcterms:W3CDTF">2019-04-13T03:08:00Z</dcterms:created>
  <dcterms:modified xsi:type="dcterms:W3CDTF">2019-04-15T22:00:00Z</dcterms:modified>
</cp:coreProperties>
</file>